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-.48pt;margin-top:-.48pt;width:961pt;height:144.25pt;mso-position-horizontal-relative:page;mso-position-vertical-relative:page;z-index:15729152" id="docshapegroup1" coordorigin="-10,-10" coordsize="19220,2885">
            <v:rect style="position:absolute;left:0;top:0;width:19200;height:2662" id="docshape2" filled="true" fillcolor="#186ba2" stroked="false">
              <v:fill type="solid"/>
            </v:rect>
            <v:rect style="position:absolute;left:0;top:2661;width:19200;height:214" id="docshape3" filled="true" fillcolor="#00ac5d" stroked="false">
              <v:fill type="solid"/>
            </v:rect>
            <v:shape style="position:absolute;left:17138;top:160;width:2016;height:2432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200;height:2662" type="#_x0000_t202" id="docshape5" filled="false" stroked="true" strokeweight=".96pt" strokecolor="#41709c">
              <v:textbox inset="0,0,0,0">
                <w:txbxContent>
                  <w:p>
                    <w:pPr>
                      <w:spacing w:line="225" w:lineRule="auto" w:before="634"/>
                      <w:ind w:left="1454" w:right="6356" w:firstLine="0"/>
                      <w:jc w:val="left"/>
                      <w:rPr>
                        <w:rFonts w:ascii="Arial"/>
                        <w:b/>
                        <w:sz w:val="8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8"/>
                      </w:rPr>
                      <w:t>North Yorkshire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8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8"/>
                      </w:rPr>
                      <w:t>Safeguarding</w:t>
                    </w:r>
                    <w:r>
                      <w:rPr>
                        <w:rFonts w:ascii="Arial"/>
                        <w:b/>
                        <w:color w:val="FFFFFF"/>
                        <w:spacing w:val="-40"/>
                        <w:sz w:val="8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8"/>
                      </w:rPr>
                      <w:t>Adults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8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8"/>
                      </w:rPr>
                      <w:t>Board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4"/>
        </w:rPr>
      </w:pPr>
    </w:p>
    <w:p>
      <w:pPr>
        <w:spacing w:line="240" w:lineRule="auto"/>
        <w:ind w:left="138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34.9pt;height:351.5pt;mso-position-horizontal-relative:char;mso-position-vertical-relative:line" id="docshapegroup6" coordorigin="0,0" coordsize="14698,7030">
            <v:shape style="position:absolute;left:5567;top:1363;width:2323;height:1225" id="docshape7" coordorigin="5568,1363" coordsize="2323,1225" path="m7891,1363l7891,2588,5568,2588e" filled="false" stroked="true" strokeweight=".96pt" strokecolor="#000000">
              <v:path arrowok="t"/>
              <v:stroke dashstyle="shortdash"/>
            </v:shape>
            <v:shape style="position:absolute;left:6314;top:1363;width:6299;height:2395" id="docshape8" coordorigin="6314,1363" coordsize="6299,2395" path="m7889,1363l7889,3484,12613,3484,12613,3758m7889,1363l7889,3484,9463,3484,9463,3758m7889,1363l7889,3484,6314,3484,6314,3758e" filled="false" stroked="true" strokeweight=".96pt" strokecolor="#467aa9">
              <v:path arrowok="t"/>
              <v:stroke dashstyle="solid"/>
            </v:shape>
            <v:shape style="position:absolute;left:3165;top:1363;width:4724;height:2395" id="docshape9" coordorigin="3166,1363" coordsize="4724,2395" path="m7889,1363l7889,3484,3166,3484,3166,3758e" filled="false" stroked="true" strokeweight=".96pt" strokecolor="#467aa9">
              <v:path arrowok="t"/>
              <v:stroke dashstyle="solid"/>
            </v:shape>
            <v:shape style="position:absolute;left:6494;top:0;width:2792;height:1486" type="#_x0000_t75" id="docshape10" stroked="false">
              <v:imagedata r:id="rId6" o:title=""/>
            </v:shape>
            <v:shape style="position:absolute;left:6494;top:223;width:2854;height:1090" type="#_x0000_t75" id="docshape11" stroked="false">
              <v:imagedata r:id="rId7" o:title=""/>
            </v:shape>
            <v:shape style="position:absolute;left:6587;top:62;width:2604;height:1301" type="#_x0000_t75" id="docshape12" stroked="false">
              <v:imagedata r:id="rId8" o:title=""/>
            </v:shape>
            <v:shape style="position:absolute;left:1771;top:3696;width:2789;height:1486" type="#_x0000_t75" id="docshape13" stroked="false">
              <v:imagedata r:id="rId9" o:title=""/>
            </v:shape>
            <v:shape style="position:absolute;left:1843;top:3919;width:2710;height:1090" type="#_x0000_t75" id="docshape14" stroked="false">
              <v:imagedata r:id="rId10" o:title=""/>
            </v:shape>
            <v:shape style="position:absolute;left:1864;top:3758;width:2602;height:1301" type="#_x0000_t75" id="docshape15" stroked="false">
              <v:imagedata r:id="rId11" o:title=""/>
            </v:shape>
            <v:shape style="position:absolute;left:4919;top:3696;width:2792;height:1486" type="#_x0000_t75" id="docshape16" stroked="false">
              <v:imagedata r:id="rId12" o:title=""/>
            </v:shape>
            <v:shape style="position:absolute;left:4838;top:3763;width:3020;height:1400" type="#_x0000_t75" id="docshape17" stroked="false">
              <v:imagedata r:id="rId13" o:title=""/>
            </v:shape>
            <v:shape style="position:absolute;left:5013;top:3758;width:2604;height:1301" type="#_x0000_t75" id="docshape18" stroked="false">
              <v:imagedata r:id="rId11" o:title=""/>
            </v:shape>
            <v:shape style="position:absolute;left:8068;top:3696;width:2792;height:1486" type="#_x0000_t75" id="docshape19" stroked="false">
              <v:imagedata r:id="rId12" o:title=""/>
            </v:shape>
            <v:shape style="position:absolute;left:8018;top:3763;width:2892;height:1400" type="#_x0000_t75" id="docshape20" stroked="false">
              <v:imagedata r:id="rId14" o:title=""/>
            </v:shape>
            <v:shape style="position:absolute;left:8162;top:3758;width:2604;height:1301" type="#_x0000_t75" id="docshape21" stroked="false">
              <v:imagedata r:id="rId11" o:title=""/>
            </v:shape>
            <v:shape style="position:absolute;left:11572;top:5059;width:391;height:1198" id="docshape22" coordorigin="11573,5059" coordsize="391,1198" path="m11573,5059l11573,6256,11963,6256e" filled="false" stroked="true" strokeweight=".96pt" strokecolor="#528bc1">
              <v:path arrowok="t"/>
              <v:stroke dashstyle="solid"/>
            </v:shape>
            <v:shape style="position:absolute;left:11217;top:3696;width:2792;height:1486" type="#_x0000_t75" id="docshape23" stroked="false">
              <v:imagedata r:id="rId12" o:title=""/>
            </v:shape>
            <v:shape style="position:absolute;left:11063;top:3919;width:3096;height:1090" type="#_x0000_t75" id="docshape24" stroked="false">
              <v:imagedata r:id="rId15" o:title=""/>
            </v:shape>
            <v:shape style="position:absolute;left:11311;top:3758;width:2604;height:1301" type="#_x0000_t75" id="docshape25" stroked="false">
              <v:imagedata r:id="rId11" o:title=""/>
            </v:shape>
            <v:shape style="position:absolute;left:11870;top:5544;width:2789;height:1486" type="#_x0000_t75" id="docshape26" stroked="false">
              <v:imagedata r:id="rId16" o:title=""/>
            </v:shape>
            <v:shape style="position:absolute;left:11829;top:5920;width:2868;height:783" type="#_x0000_t75" id="docshape27" stroked="false">
              <v:imagedata r:id="rId17" o:title=""/>
            </v:shape>
            <v:shape style="position:absolute;left:11963;top:5606;width:2602;height:1301" type="#_x0000_t75" id="docshape28" stroked="false">
              <v:imagedata r:id="rId8" o:title=""/>
            </v:shape>
            <v:shape style="position:absolute;left:2870;top:1874;width:2792;height:1486" type="#_x0000_t75" id="docshape29" stroked="false">
              <v:imagedata r:id="rId18" o:title=""/>
            </v:shape>
            <v:shape style="position:absolute;left:2827;top:2097;width:2940;height:1092" type="#_x0000_t75" id="docshape30" stroked="false">
              <v:imagedata r:id="rId19" o:title=""/>
            </v:shape>
            <v:shape style="position:absolute;left:2963;top:1936;width:2604;height:1301" type="#_x0000_t75" id="docshape31" stroked="false">
              <v:imagedata r:id="rId20" o:title=""/>
            </v:shape>
            <v:shape style="position:absolute;left:6448;top:1819;width:2792;height:1486" type="#_x0000_t75" id="docshape32" stroked="false">
              <v:imagedata r:id="rId18" o:title=""/>
            </v:shape>
            <v:shape style="position:absolute;left:6652;top:2196;width:2381;height:785" type="#_x0000_t75" id="docshape33" stroked="false">
              <v:imagedata r:id="rId21" o:title=""/>
            </v:shape>
            <v:shape style="position:absolute;left:6542;top:1881;width:2604;height:1301" type="#_x0000_t75" id="docshape34" stroked="false">
              <v:imagedata r:id="rId11" o:title=""/>
            </v:shape>
            <v:line style="position:absolute" from="7875,1615" to="4296,1615" stroked="true" strokeweight=".72pt" strokecolor="#000000">
              <v:stroke dashstyle="solid"/>
            </v:line>
            <v:line style="position:absolute" from="4303,1615" to="4303,1945" stroked="true" strokeweight=".96pt" strokecolor="#000000">
              <v:stroke dashstyle="solid"/>
            </v:line>
            <v:shape style="position:absolute;left:0;top:5803;width:5938;height:1005" type="#_x0000_t75" id="docshape35" stroked="false">
              <v:imagedata r:id="rId22" o:title=""/>
            </v:shape>
            <v:shape style="position:absolute;left:11311;top:3758;width:2604;height:1301" type="#_x0000_t202" id="docshape36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line="228" w:lineRule="auto" w:before="1"/>
                      <w:ind w:left="314" w:right="2" w:hanging="29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Joint Communications</w:t>
                    </w:r>
                    <w:r>
                      <w:rPr>
                        <w:rFonts w:ascii="Arial"/>
                        <w:color w:val="FFFFFF"/>
                        <w:spacing w:val="-7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Engagement</w:t>
                    </w:r>
                  </w:p>
                </w:txbxContent>
              </v:textbox>
              <w10:wrap type="none"/>
            </v:shape>
            <v:shape style="position:absolute;left:8162;top:3758;width:2604;height:1301" type="#_x0000_t202" id="docshape37" filled="false" stroked="false">
              <v:textbox inset="0,0,0,0">
                <w:txbxContent>
                  <w:p>
                    <w:pPr>
                      <w:spacing w:line="228" w:lineRule="auto" w:before="182"/>
                      <w:ind w:left="314" w:right="308" w:firstLine="0"/>
                      <w:jc w:val="center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Policies, Practice</w:t>
                    </w:r>
                    <w:r>
                      <w:rPr>
                        <w:rFonts w:ascii="Arial"/>
                        <w:color w:val="FFFFFF"/>
                        <w:spacing w:val="-7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Developments &amp;</w:t>
                    </w:r>
                    <w:r>
                      <w:rPr>
                        <w:rFonts w:ascii="Arial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Legislation</w:t>
                    </w:r>
                    <w:r>
                      <w:rPr>
                        <w:rFonts w:ascii="Arial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Subgroup</w:t>
                    </w:r>
                  </w:p>
                </w:txbxContent>
              </v:textbox>
              <w10:wrap type="none"/>
            </v:shape>
            <v:shape style="position:absolute;left:5013;top:3758;width:2604;height:1301" type="#_x0000_t202" id="docshape38" filled="false" stroked="false">
              <v:textbox inset="0,0,0,0">
                <w:txbxContent>
                  <w:p>
                    <w:pPr>
                      <w:spacing w:line="228" w:lineRule="auto" w:before="185"/>
                      <w:ind w:left="103" w:right="97" w:hanging="2"/>
                      <w:jc w:val="center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Performance and</w:t>
                    </w:r>
                    <w:r>
                      <w:rPr>
                        <w:rFonts w:ascii="Arial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Quality Improvement</w:t>
                    </w:r>
                    <w:r>
                      <w:rPr>
                        <w:rFonts w:ascii="Arial"/>
                        <w:color w:val="FFFFFF"/>
                        <w:spacing w:val="-70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Subgroup</w:t>
                    </w:r>
                  </w:p>
                </w:txbxContent>
              </v:textbox>
              <w10:wrap type="none"/>
            </v:shape>
            <v:shape style="position:absolute;left:1864;top:3758;width:2602;height:1301" type="#_x0000_t202" id="docshape39" filled="false" stroked="false">
              <v:textbox inset="0,0,0,0">
                <w:txbxContent>
                  <w:p>
                    <w:pPr>
                      <w:spacing w:line="228" w:lineRule="auto" w:before="195"/>
                      <w:ind w:left="463" w:right="589" w:hanging="1"/>
                      <w:jc w:val="center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Local</w:t>
                    </w:r>
                    <w:r>
                      <w:rPr>
                        <w:rFonts w:ascii="Arial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Safeguarding</w:t>
                    </w:r>
                    <w:r>
                      <w:rPr>
                        <w:rFonts w:ascii="Arial"/>
                        <w:color w:val="FFFFFF"/>
                        <w:spacing w:val="-70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Partnerships</w:t>
                    </w:r>
                  </w:p>
                </w:txbxContent>
              </v:textbox>
              <w10:wrap type="none"/>
            </v:shape>
            <v:shape style="position:absolute;left:6587;top:62;width:2604;height:1301" type="#_x0000_t202" id="docshape40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line="228" w:lineRule="auto" w:before="0"/>
                      <w:ind w:left="558" w:right="509" w:hanging="3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Safeguarding</w:t>
                    </w:r>
                    <w:r>
                      <w:rPr>
                        <w:rFonts w:ascii="Arial"/>
                        <w:color w:val="FFFFFF"/>
                        <w:spacing w:val="-70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Adults Board</w:t>
                    </w:r>
                  </w:p>
                </w:txbxContent>
              </v:textbox>
              <w10:wrap type="none"/>
            </v:shape>
            <v:shape style="position:absolute;left:11963;top:5606;width:2602;height:1301" type="#_x0000_t202" id="docshape41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41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Conference</w:t>
                    </w:r>
                    <w:r>
                      <w:rPr>
                        <w:rFonts w:ascii="Arial"/>
                        <w:color w:val="FFFFFF"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Planning</w:t>
                    </w:r>
                  </w:p>
                </w:txbxContent>
              </v:textbox>
              <w10:wrap type="none"/>
            </v:shape>
            <v:shape style="position:absolute;left:2963;top:1936;width:2604;height:1301" type="#_x0000_t202" id="docshape4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line="228" w:lineRule="auto" w:before="1"/>
                      <w:ind w:left="276" w:right="269" w:firstLine="267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Learning and</w:t>
                    </w:r>
                    <w:r>
                      <w:rPr>
                        <w:rFonts w:ascii="Arial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Review</w:t>
                    </w:r>
                    <w:r>
                      <w:rPr>
                        <w:rFonts w:ascii="Arial"/>
                        <w:color w:val="FFFFFF"/>
                        <w:spacing w:val="-14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Subgroup</w:t>
                    </w:r>
                  </w:p>
                </w:txbxContent>
              </v:textbox>
              <w10:wrap type="none"/>
            </v:shape>
            <v:shape style="position:absolute;left:6542;top:1881;width:2604;height:1301" type="#_x0000_t202" id="docshape43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41"/>
                      </w:rPr>
                    </w:pPr>
                  </w:p>
                  <w:p>
                    <w:pPr>
                      <w:spacing w:before="1"/>
                      <w:ind w:left="375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Executive Group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9200" w:h="1080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ReesJones</dc:creator>
  <dcterms:created xsi:type="dcterms:W3CDTF">2021-07-16T20:13:08Z</dcterms:created>
  <dcterms:modified xsi:type="dcterms:W3CDTF">2021-07-16T20:13:08Z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2021-07-16T00:00:00Z</vt:filetime>
  </property>
</Properties>
</file>