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6083525" cy="125110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4"/>
        <w:rPr>
          <w:rFonts w:ascii="Times New Roman"/>
          <w:b w:val="0"/>
          <w:sz w:val="26"/>
        </w:rPr>
      </w:pPr>
    </w:p>
    <w:p>
      <w:pPr>
        <w:pStyle w:val="BodyText"/>
        <w:spacing w:line="487" w:lineRule="auto" w:before="88"/>
        <w:ind w:left="300" w:right="2128"/>
      </w:pPr>
      <w:r>
        <w:rPr/>
        <w:t>North</w:t>
      </w:r>
      <w:r>
        <w:rPr>
          <w:spacing w:val="-17"/>
        </w:rPr>
        <w:t> </w:t>
      </w:r>
      <w:r>
        <w:rPr/>
        <w:t>Yorkshire</w:t>
      </w:r>
      <w:r>
        <w:rPr>
          <w:spacing w:val="-10"/>
        </w:rPr>
        <w:t> </w:t>
      </w:r>
      <w:r>
        <w:rPr/>
        <w:t>Safeguarding</w:t>
      </w:r>
      <w:r>
        <w:rPr>
          <w:spacing w:val="-22"/>
        </w:rPr>
        <w:t> </w:t>
      </w:r>
      <w:r>
        <w:rPr/>
        <w:t>Adults</w:t>
      </w:r>
      <w:r>
        <w:rPr>
          <w:spacing w:val="-10"/>
        </w:rPr>
        <w:t> </w:t>
      </w:r>
      <w:r>
        <w:rPr/>
        <w:t>Board</w:t>
      </w:r>
      <w:r>
        <w:rPr>
          <w:spacing w:val="-97"/>
        </w:rPr>
        <w:t> </w:t>
      </w:r>
      <w:r>
        <w:rPr/>
        <w:t>Full</w:t>
      </w:r>
      <w:r>
        <w:rPr>
          <w:spacing w:val="-2"/>
        </w:rPr>
        <w:t> </w:t>
      </w:r>
      <w:r>
        <w:rPr/>
        <w:t>meeting</w:t>
      </w:r>
      <w:r>
        <w:rPr>
          <w:spacing w:val="-1"/>
        </w:rPr>
        <w:t> </w:t>
      </w:r>
      <w:r>
        <w:rPr/>
        <w:t>minutes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628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before="77"/>
              <w:ind w:left="76"/>
              <w:rPr>
                <w:b/>
                <w:sz w:val="38"/>
              </w:rPr>
            </w:pPr>
            <w:r>
              <w:rPr>
                <w:b/>
                <w:sz w:val="38"/>
              </w:rPr>
              <w:t>Item</w:t>
            </w:r>
          </w:p>
        </w:tc>
      </w:tr>
      <w:tr>
        <w:trPr>
          <w:trHeight w:val="3216" w:hRule="atLeast"/>
        </w:trPr>
        <w:tc>
          <w:tcPr>
            <w:tcW w:w="3246" w:type="dxa"/>
          </w:tcPr>
          <w:p>
            <w:pPr>
              <w:pStyle w:val="TableParagraph"/>
              <w:ind w:left="12"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61.1pt;height:161.1pt;mso-position-horizontal-relative:char;mso-position-vertical-relative:line" id="docshapegroup2" coordorigin="0,0" coordsize="3222,3222">
                  <v:shape style="position:absolute;left:0;top:0;width:3222;height:3222" type="#_x0000_t75" id="docshape3" stroked="false">
                    <v:imagedata r:id="rId7" o:title=""/>
                  </v:shape>
                  <v:shape style="position:absolute;left:67;top:86;width:2976;height:2976" type="#_x0000_t75" id="docshape4" stroked="false">
                    <v:imagedata r:id="rId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2"/>
              <w:ind w:left="76" w:right="208"/>
              <w:rPr>
                <w:sz w:val="38"/>
              </w:rPr>
            </w:pPr>
            <w:r>
              <w:rPr>
                <w:sz w:val="38"/>
              </w:rPr>
              <w:t>These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are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minutes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for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North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Yorkshire Safeguarding Adults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(NYSAB) Board meeting on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Wednesday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18th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March,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2020</w:t>
            </w:r>
          </w:p>
        </w:tc>
      </w:tr>
      <w:tr>
        <w:trPr>
          <w:trHeight w:val="2706" w:hRule="atLeast"/>
        </w:trPr>
        <w:tc>
          <w:tcPr>
            <w:tcW w:w="3246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ind w:left="36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600200" cy="1600200"/>
                  <wp:effectExtent l="0" t="0" r="0" b="0"/>
                  <wp:docPr id="3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55"/>
              <w:ind w:left="76" w:right="657"/>
              <w:rPr>
                <w:sz w:val="38"/>
              </w:rPr>
            </w:pPr>
            <w:r>
              <w:rPr>
                <w:sz w:val="38"/>
              </w:rPr>
              <w:t>This meeting took place over the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telephone</w:t>
            </w:r>
          </w:p>
        </w:tc>
      </w:tr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ind w:left="3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57653" cy="1554480"/>
                  <wp:effectExtent l="0" t="0" r="0" b="0"/>
                  <wp:docPr id="5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3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before="83"/>
              <w:ind w:left="76"/>
              <w:rPr>
                <w:sz w:val="38"/>
              </w:rPr>
            </w:pPr>
            <w:r>
              <w:rPr>
                <w:sz w:val="38"/>
              </w:rPr>
              <w:t>This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is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because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of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coronavirus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/>
              <w:ind w:left="76" w:right="143"/>
              <w:rPr>
                <w:sz w:val="38"/>
              </w:rPr>
            </w:pPr>
            <w:r>
              <w:rPr>
                <w:sz w:val="38"/>
              </w:rPr>
              <w:t>The Government asked everyone to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work from home and not have face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to face meetings</w:t>
            </w:r>
          </w:p>
        </w:tc>
      </w:tr>
    </w:tbl>
    <w:p>
      <w:pPr>
        <w:spacing w:after="0" w:line="242" w:lineRule="auto"/>
        <w:rPr>
          <w:sz w:val="38"/>
        </w:rPr>
        <w:sectPr>
          <w:footerReference w:type="default" r:id="rId5"/>
          <w:type w:val="continuous"/>
          <w:pgSz w:w="11910" w:h="16840"/>
          <w:pgMar w:footer="850" w:header="0" w:top="1120" w:bottom="1040" w:left="1020" w:right="1020"/>
          <w:pgNumType w:start="1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3111" w:hRule="atLeast"/>
        </w:trPr>
        <w:tc>
          <w:tcPr>
            <w:tcW w:w="3246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00249" cy="1786890"/>
                  <wp:effectExtent l="0" t="0" r="0" b="0"/>
                  <wp:docPr id="7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49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tabs>
                <w:tab w:pos="696" w:val="left" w:leader="none"/>
              </w:tabs>
              <w:spacing w:line="242" w:lineRule="auto" w:before="73"/>
              <w:ind w:left="76" w:right="154"/>
              <w:rPr>
                <w:sz w:val="38"/>
              </w:rPr>
            </w:pPr>
            <w:r>
              <w:rPr>
                <w:sz w:val="38"/>
              </w:rPr>
              <w:t>1.</w:t>
              <w:tab/>
            </w:r>
            <w:r>
              <w:rPr>
                <w:b/>
                <w:sz w:val="38"/>
              </w:rPr>
              <w:t>Welcome and Introductions</w:t>
            </w:r>
            <w:r>
              <w:rPr>
                <w:b/>
                <w:spacing w:val="1"/>
                <w:sz w:val="38"/>
              </w:rPr>
              <w:t> </w:t>
            </w:r>
            <w:r>
              <w:rPr>
                <w:sz w:val="38"/>
              </w:rPr>
              <w:t>Sue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Proctor,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Chair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of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Board,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welcomed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everyone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to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meeting.</w:t>
            </w:r>
          </w:p>
        </w:tc>
      </w:tr>
      <w:tr>
        <w:trPr>
          <w:trHeight w:val="3216" w:hRule="atLeast"/>
        </w:trPr>
        <w:tc>
          <w:tcPr>
            <w:tcW w:w="3246" w:type="dxa"/>
          </w:tcPr>
          <w:p>
            <w:pPr>
              <w:pStyle w:val="TableParagraph"/>
              <w:ind w:left="12"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61.1pt;height:161.1pt;mso-position-horizontal-relative:char;mso-position-vertical-relative:line" id="docshapegroup5" coordorigin="0,0" coordsize="3222,3222">
                  <v:shape style="position:absolute;left:0;top:0;width:3222;height:3222" type="#_x0000_t75" id="docshape6" stroked="false">
                    <v:imagedata r:id="rId7" o:title=""/>
                  </v:shape>
                  <v:shape style="position:absolute;left:120;top:83;width:2976;height:2976" type="#_x0000_t75" id="docshape7" stroked="false">
                    <v:imagedata r:id="rId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7"/>
              <w:ind w:left="76" w:right="427"/>
              <w:rPr>
                <w:sz w:val="38"/>
              </w:rPr>
            </w:pPr>
            <w:r>
              <w:rPr>
                <w:sz w:val="42"/>
              </w:rPr>
              <w:t>2. </w:t>
            </w:r>
            <w:r>
              <w:rPr>
                <w:b/>
                <w:sz w:val="38"/>
              </w:rPr>
              <w:t>Previous meeting minutes</w:t>
            </w:r>
            <w:r>
              <w:rPr>
                <w:b/>
                <w:spacing w:val="1"/>
                <w:sz w:val="38"/>
              </w:rPr>
              <w:t> </w:t>
            </w:r>
            <w:r>
              <w:rPr>
                <w:sz w:val="38"/>
              </w:rPr>
              <w:t>Everyone was happy with the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minutes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from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previous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NYSAB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meeting in December</w:t>
            </w:r>
          </w:p>
        </w:tc>
      </w:tr>
      <w:tr>
        <w:trPr>
          <w:trHeight w:val="5535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400" cy="2057400"/>
                  <wp:effectExtent l="0" t="0" r="0" b="0"/>
                  <wp:docPr id="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500" w:lineRule="exact" w:before="50"/>
              <w:ind w:left="76"/>
              <w:rPr>
                <w:b/>
                <w:sz w:val="38"/>
              </w:rPr>
            </w:pPr>
            <w:r>
              <w:rPr>
                <w:sz w:val="42"/>
              </w:rPr>
              <w:t>3. </w:t>
            </w:r>
            <w:r>
              <w:rPr>
                <w:b/>
                <w:sz w:val="38"/>
              </w:rPr>
              <w:t>Action Log</w:t>
            </w:r>
          </w:p>
          <w:p>
            <w:pPr>
              <w:pStyle w:val="TableParagraph"/>
              <w:spacing w:line="242" w:lineRule="auto"/>
              <w:ind w:left="76" w:right="221"/>
              <w:rPr>
                <w:sz w:val="38"/>
              </w:rPr>
            </w:pPr>
            <w:r>
              <w:rPr>
                <w:sz w:val="38"/>
              </w:rPr>
              <w:t>Sue told the NYSAB that the action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log had been checked at the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Executive meeting in February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before="1"/>
              <w:ind w:left="76"/>
              <w:rPr>
                <w:sz w:val="38"/>
              </w:rPr>
            </w:pPr>
            <w:r>
              <w:rPr>
                <w:sz w:val="38"/>
              </w:rPr>
              <w:t>The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NYSAB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were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happy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with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this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/>
              <w:ind w:left="76" w:right="249"/>
              <w:rPr>
                <w:sz w:val="38"/>
              </w:rPr>
            </w:pPr>
            <w:r>
              <w:rPr>
                <w:sz w:val="38"/>
              </w:rPr>
              <w:t>The action log is a list of all of the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things that members of the NYSAB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have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promised to do.</w:t>
            </w:r>
          </w:p>
        </w:tc>
      </w:tr>
    </w:tbl>
    <w:p>
      <w:pPr>
        <w:spacing w:after="0" w:line="242" w:lineRule="auto"/>
        <w:rPr>
          <w:sz w:val="38"/>
        </w:rPr>
        <w:sectPr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3231" w:hRule="atLeast"/>
        </w:trPr>
        <w:tc>
          <w:tcPr>
            <w:tcW w:w="3246" w:type="dxa"/>
          </w:tcPr>
          <w:p>
            <w:pPr>
              <w:pStyle w:val="TableParagraph"/>
              <w:ind w:left="5" w:right="-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38598" cy="2034540"/>
                  <wp:effectExtent l="0" t="0" r="0" b="0"/>
                  <wp:docPr id="11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598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before="73"/>
              <w:ind w:left="76"/>
              <w:rPr>
                <w:b/>
                <w:sz w:val="38"/>
              </w:rPr>
            </w:pPr>
            <w:r>
              <w:rPr>
                <w:sz w:val="38"/>
              </w:rPr>
              <w:t>4.</w:t>
            </w:r>
            <w:r>
              <w:rPr>
                <w:spacing w:val="-2"/>
                <w:sz w:val="38"/>
              </w:rPr>
              <w:t> </w:t>
            </w:r>
            <w:r>
              <w:rPr>
                <w:b/>
                <w:sz w:val="38"/>
              </w:rPr>
              <w:t>Report</w:t>
            </w:r>
            <w:r>
              <w:rPr>
                <w:b/>
                <w:spacing w:val="-1"/>
                <w:sz w:val="38"/>
              </w:rPr>
              <w:t> </w:t>
            </w:r>
            <w:r>
              <w:rPr>
                <w:b/>
                <w:sz w:val="38"/>
              </w:rPr>
              <w:t>from</w:t>
            </w:r>
            <w:r>
              <w:rPr>
                <w:b/>
                <w:spacing w:val="-2"/>
                <w:sz w:val="38"/>
              </w:rPr>
              <w:t> </w:t>
            </w:r>
            <w:r>
              <w:rPr>
                <w:b/>
                <w:sz w:val="38"/>
              </w:rPr>
              <w:t>the</w:t>
            </w:r>
            <w:r>
              <w:rPr>
                <w:b/>
                <w:spacing w:val="-1"/>
                <w:sz w:val="38"/>
              </w:rPr>
              <w:t> </w:t>
            </w:r>
            <w:r>
              <w:rPr>
                <w:b/>
                <w:sz w:val="38"/>
              </w:rPr>
              <w:t>Executive</w:t>
            </w:r>
          </w:p>
          <w:p>
            <w:pPr>
              <w:pStyle w:val="TableParagraph"/>
              <w:spacing w:line="242" w:lineRule="auto" w:before="5"/>
              <w:ind w:left="76" w:right="265"/>
              <w:rPr>
                <w:sz w:val="38"/>
              </w:rPr>
            </w:pPr>
            <w:r>
              <w:rPr>
                <w:sz w:val="38"/>
              </w:rPr>
              <w:t>Sue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told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NYSAB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that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report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from the Executive included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everything that was discussed at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meeting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in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February.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32851" cy="1828800"/>
                  <wp:effectExtent l="0" t="0" r="0" b="0"/>
                  <wp:docPr id="13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6"/>
              <w:ind w:left="76" w:right="386"/>
              <w:rPr>
                <w:sz w:val="38"/>
              </w:rPr>
            </w:pPr>
            <w:r>
              <w:rPr>
                <w:sz w:val="38"/>
              </w:rPr>
              <w:t>The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NYSAB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were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happy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with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what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was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in the report.</w:t>
            </w:r>
          </w:p>
        </w:tc>
      </w:tr>
      <w:tr>
        <w:trPr>
          <w:trHeight w:val="3190" w:hRule="atLeast"/>
        </w:trPr>
        <w:tc>
          <w:tcPr>
            <w:tcW w:w="3246" w:type="dxa"/>
          </w:tcPr>
          <w:p>
            <w:pPr>
              <w:pStyle w:val="TableParagraph"/>
              <w:spacing w:before="3" w:after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00249" cy="1786889"/>
                  <wp:effectExtent l="0" t="0" r="0" b="0"/>
                  <wp:docPr id="15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49" cy="178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2"/>
              <w:ind w:left="76" w:right="515"/>
              <w:rPr>
                <w:sz w:val="38"/>
              </w:rPr>
            </w:pPr>
            <w:r>
              <w:rPr>
                <w:sz w:val="38"/>
              </w:rPr>
              <w:t>Sue told them that they had to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decide if they were happy for the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Communication and Engagement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group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to stop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meeting.</w:t>
            </w:r>
          </w:p>
        </w:tc>
      </w:tr>
      <w:tr>
        <w:trPr>
          <w:trHeight w:val="4110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400" cy="2057400"/>
                  <wp:effectExtent l="0" t="0" r="0" b="0"/>
                  <wp:docPr id="17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6"/>
              <w:ind w:left="76" w:right="375"/>
              <w:rPr>
                <w:sz w:val="38"/>
              </w:rPr>
            </w:pPr>
            <w:r>
              <w:rPr>
                <w:sz w:val="38"/>
              </w:rPr>
              <w:t>Instead of a meeting the NYSAB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with the Safeguarding Children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Partnership (SCP) and Community</w:t>
            </w:r>
            <w:r>
              <w:rPr>
                <w:spacing w:val="-104"/>
                <w:sz w:val="38"/>
              </w:rPr>
              <w:t> </w:t>
            </w:r>
            <w:r>
              <w:rPr>
                <w:sz w:val="38"/>
              </w:rPr>
              <w:t>Safety Partnership (CSP) would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make a Communications and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Engagement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strategy.</w:t>
            </w:r>
          </w:p>
        </w:tc>
      </w:tr>
    </w:tbl>
    <w:p>
      <w:pPr>
        <w:spacing w:after="0" w:line="242" w:lineRule="auto"/>
        <w:rPr>
          <w:sz w:val="38"/>
        </w:rPr>
        <w:sectPr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3190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-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67686" cy="1450467"/>
                  <wp:effectExtent l="0" t="0" r="0" b="0"/>
                  <wp:docPr id="1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686" cy="145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2"/>
              <w:ind w:left="76" w:right="258"/>
              <w:rPr>
                <w:sz w:val="38"/>
              </w:rPr>
            </w:pPr>
            <w:r>
              <w:rPr>
                <w:sz w:val="38"/>
              </w:rPr>
              <w:t>This would tell members of the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Board and Partnerships how they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were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communicating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and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engaging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with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people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of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North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Yorkshire</w:t>
            </w:r>
          </w:p>
        </w:tc>
      </w:tr>
      <w:tr>
        <w:trPr>
          <w:trHeight w:val="3189" w:hRule="atLeast"/>
        </w:trPr>
        <w:tc>
          <w:tcPr>
            <w:tcW w:w="3246" w:type="dxa"/>
          </w:tcPr>
          <w:p>
            <w:pPr>
              <w:pStyle w:val="TableParagraph"/>
              <w:ind w:left="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15744" cy="2011679"/>
                  <wp:effectExtent l="0" t="0" r="0" b="0"/>
                  <wp:docPr id="21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744" cy="201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7"/>
              <w:ind w:left="76" w:right="477"/>
              <w:rPr>
                <w:sz w:val="38"/>
              </w:rPr>
            </w:pPr>
            <w:r>
              <w:rPr>
                <w:sz w:val="38"/>
              </w:rPr>
              <w:t>There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would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also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be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a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calendar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of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events to go with the strategy</w:t>
            </w:r>
          </w:p>
        </w:tc>
      </w:tr>
      <w:tr>
        <w:trPr>
          <w:trHeight w:val="3990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400" cy="2057400"/>
                  <wp:effectExtent l="0" t="0" r="0" b="0"/>
                  <wp:docPr id="2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2"/>
              <w:ind w:left="76" w:right="257"/>
              <w:rPr>
                <w:sz w:val="38"/>
              </w:rPr>
            </w:pPr>
            <w:r>
              <w:rPr>
                <w:sz w:val="38"/>
              </w:rPr>
              <w:t>This would list all of the campaigns</w:t>
            </w:r>
            <w:r>
              <w:rPr>
                <w:spacing w:val="-104"/>
                <w:sz w:val="38"/>
              </w:rPr>
              <w:t> </w:t>
            </w:r>
            <w:r>
              <w:rPr>
                <w:sz w:val="38"/>
              </w:rPr>
              <w:t>that the NYSAB, SCP and CSP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would work on together to raise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awareness</w:t>
            </w:r>
          </w:p>
        </w:tc>
      </w:tr>
      <w:tr>
        <w:trPr>
          <w:trHeight w:val="3470" w:hRule="atLeast"/>
        </w:trPr>
        <w:tc>
          <w:tcPr>
            <w:tcW w:w="324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400" cy="2057400"/>
                  <wp:effectExtent l="0" t="0" r="0" b="0"/>
                  <wp:docPr id="25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6"/>
              <w:ind w:left="76" w:right="505"/>
              <w:rPr>
                <w:sz w:val="38"/>
              </w:rPr>
            </w:pPr>
            <w:r>
              <w:rPr>
                <w:sz w:val="38"/>
              </w:rPr>
              <w:t>The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members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of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NYSAB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were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happy with this</w:t>
            </w:r>
          </w:p>
        </w:tc>
      </w:tr>
    </w:tbl>
    <w:p>
      <w:pPr>
        <w:spacing w:after="0" w:line="242" w:lineRule="auto"/>
        <w:rPr>
          <w:sz w:val="38"/>
        </w:rPr>
        <w:sectPr>
          <w:type w:val="continuous"/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3389" w:hRule="atLeast"/>
        </w:trPr>
        <w:tc>
          <w:tcPr>
            <w:tcW w:w="3246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399" cy="2057400"/>
                  <wp:effectExtent l="0" t="0" r="0" b="0"/>
                  <wp:docPr id="2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99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before="73"/>
              <w:ind w:left="76"/>
              <w:rPr>
                <w:b/>
                <w:sz w:val="38"/>
              </w:rPr>
            </w:pPr>
            <w:r>
              <w:rPr>
                <w:sz w:val="38"/>
              </w:rPr>
              <w:t>5. </w:t>
            </w:r>
            <w:r>
              <w:rPr>
                <w:b/>
                <w:sz w:val="38"/>
              </w:rPr>
              <w:t>Delivery Plan</w:t>
            </w:r>
          </w:p>
          <w:p>
            <w:pPr>
              <w:pStyle w:val="TableParagraph"/>
              <w:spacing w:line="242" w:lineRule="auto" w:before="5"/>
              <w:ind w:left="76" w:right="164"/>
              <w:rPr>
                <w:sz w:val="38"/>
              </w:rPr>
            </w:pPr>
            <w:r>
              <w:rPr>
                <w:sz w:val="38"/>
              </w:rPr>
              <w:t>The NYSAB members looked at the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delivery plan</w:t>
            </w:r>
          </w:p>
        </w:tc>
      </w:tr>
      <w:tr>
        <w:trPr>
          <w:trHeight w:val="750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6" w:right="-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23490" cy="1808226"/>
                  <wp:effectExtent l="0" t="0" r="0" b="0"/>
                  <wp:docPr id="2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490" cy="180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317"/>
              <w:jc w:val="both"/>
              <w:rPr>
                <w:sz w:val="38"/>
              </w:rPr>
            </w:pPr>
            <w:r>
              <w:rPr>
                <w:sz w:val="38"/>
              </w:rPr>
              <w:t>A delivery plan tells everyone what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goals the NYSAB wants to achieve</w:t>
            </w:r>
            <w:r>
              <w:rPr>
                <w:spacing w:val="-104"/>
                <w:sz w:val="38"/>
              </w:rPr>
              <w:t> </w:t>
            </w:r>
            <w:r>
              <w:rPr>
                <w:sz w:val="38"/>
              </w:rPr>
              <w:t>over a year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/>
              <w:ind w:left="76" w:right="98"/>
              <w:rPr>
                <w:sz w:val="38"/>
              </w:rPr>
            </w:pPr>
            <w:r>
              <w:rPr>
                <w:sz w:val="38"/>
              </w:rPr>
              <w:t>We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also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measure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what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we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are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doing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so we can see how close we are to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reaching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our goal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/>
              <w:ind w:left="76" w:right="772"/>
              <w:rPr>
                <w:sz w:val="38"/>
              </w:rPr>
            </w:pPr>
            <w:r>
              <w:rPr>
                <w:sz w:val="38"/>
              </w:rPr>
              <w:t>We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use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a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colour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system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to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mark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each action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97" w:val="left" w:leader="none"/>
              </w:tabs>
              <w:spacing w:line="498" w:lineRule="exact" w:before="395" w:after="0"/>
              <w:ind w:left="496" w:right="0" w:hanging="421"/>
              <w:jc w:val="left"/>
              <w:rPr>
                <w:sz w:val="38"/>
              </w:rPr>
            </w:pPr>
            <w:r>
              <w:rPr>
                <w:sz w:val="38"/>
              </w:rPr>
              <w:t>Red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if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they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haven’t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been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started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97" w:val="left" w:leader="none"/>
              </w:tabs>
              <w:spacing w:line="460" w:lineRule="exact" w:before="35" w:after="0"/>
              <w:ind w:left="496" w:right="134" w:hanging="420"/>
              <w:jc w:val="left"/>
              <w:rPr>
                <w:sz w:val="38"/>
              </w:rPr>
            </w:pPr>
            <w:r>
              <w:rPr>
                <w:sz w:val="38"/>
              </w:rPr>
              <w:t>Amber if they’ve been started but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not completed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97" w:val="left" w:leader="none"/>
              </w:tabs>
              <w:spacing w:line="464" w:lineRule="exact" w:before="0" w:after="0"/>
              <w:ind w:left="496" w:right="0" w:hanging="421"/>
              <w:jc w:val="left"/>
              <w:rPr>
                <w:sz w:val="38"/>
              </w:rPr>
            </w:pPr>
            <w:r>
              <w:rPr>
                <w:sz w:val="38"/>
              </w:rPr>
              <w:t>Green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if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they’ve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been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completed</w:t>
            </w:r>
          </w:p>
        </w:tc>
      </w:tr>
    </w:tbl>
    <w:p>
      <w:pPr>
        <w:spacing w:after="0" w:line="464" w:lineRule="exact"/>
        <w:jc w:val="left"/>
        <w:rPr>
          <w:sz w:val="38"/>
        </w:rPr>
        <w:sectPr>
          <w:type w:val="continuous"/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3666" w:hRule="atLeast"/>
        </w:trPr>
        <w:tc>
          <w:tcPr>
            <w:tcW w:w="3246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54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368171" cy="1912905"/>
                  <wp:effectExtent l="0" t="0" r="0" b="0"/>
                  <wp:docPr id="31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71" cy="191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2"/>
              <w:ind w:left="76" w:right="625"/>
              <w:jc w:val="both"/>
              <w:rPr>
                <w:sz w:val="38"/>
              </w:rPr>
            </w:pPr>
            <w:r>
              <w:rPr>
                <w:sz w:val="38"/>
              </w:rPr>
              <w:t>Everyone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agreed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that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actions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that were marked amber and red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would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be carried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forward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/>
              <w:ind w:left="76" w:right="1397"/>
              <w:rPr>
                <w:sz w:val="38"/>
              </w:rPr>
            </w:pPr>
            <w:r>
              <w:rPr>
                <w:sz w:val="38"/>
              </w:rPr>
              <w:t>These will be included in the</w:t>
            </w:r>
            <w:r>
              <w:rPr>
                <w:spacing w:val="-104"/>
                <w:sz w:val="38"/>
              </w:rPr>
              <w:t> </w:t>
            </w:r>
            <w:r>
              <w:rPr>
                <w:sz w:val="38"/>
              </w:rPr>
              <w:t>delivery plan for 2020/21</w:t>
            </w:r>
          </w:p>
        </w:tc>
      </w:tr>
      <w:tr>
        <w:trPr>
          <w:trHeight w:val="336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400" cy="2057400"/>
                  <wp:effectExtent l="0" t="0" r="0" b="0"/>
                  <wp:docPr id="33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0"/>
              <w:ind w:left="76" w:right="1103"/>
              <w:rPr>
                <w:sz w:val="38"/>
              </w:rPr>
            </w:pPr>
            <w:r>
              <w:rPr>
                <w:sz w:val="38"/>
              </w:rPr>
              <w:t>Sheila said that because of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coronavirus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some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of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goals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might take longer to achieve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32851" cy="1828800"/>
                  <wp:effectExtent l="0" t="0" r="0" b="0"/>
                  <wp:docPr id="35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before="76"/>
              <w:ind w:left="76"/>
              <w:rPr>
                <w:sz w:val="38"/>
              </w:rPr>
            </w:pPr>
            <w:r>
              <w:rPr>
                <w:sz w:val="38"/>
              </w:rPr>
              <w:t>Everyone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agreed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with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this</w:t>
            </w:r>
          </w:p>
        </w:tc>
      </w:tr>
      <w:tr>
        <w:trPr>
          <w:trHeight w:val="628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before="73"/>
              <w:ind w:left="76"/>
              <w:rPr>
                <w:b/>
                <w:sz w:val="38"/>
              </w:rPr>
            </w:pPr>
            <w:r>
              <w:rPr>
                <w:sz w:val="38"/>
              </w:rPr>
              <w:t>6. </w:t>
            </w:r>
            <w:r>
              <w:rPr>
                <w:b/>
                <w:sz w:val="38"/>
              </w:rPr>
              <w:t>Strategic Priorities 2020/21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32851" cy="1828800"/>
                  <wp:effectExtent l="0" t="0" r="0" b="0"/>
                  <wp:docPr id="37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946"/>
              <w:rPr>
                <w:sz w:val="38"/>
              </w:rPr>
            </w:pPr>
            <w:r>
              <w:rPr>
                <w:sz w:val="38"/>
              </w:rPr>
              <w:t>Sue said that because of the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coronavirus the NYSAB should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think about what their priorities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should be in 2020/21</w:t>
            </w:r>
          </w:p>
        </w:tc>
      </w:tr>
    </w:tbl>
    <w:p>
      <w:pPr>
        <w:spacing w:after="0" w:line="242" w:lineRule="auto"/>
        <w:rPr>
          <w:sz w:val="38"/>
        </w:rPr>
        <w:sectPr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32851" cy="1828800"/>
                  <wp:effectExtent l="0" t="0" r="0" b="0"/>
                  <wp:docPr id="39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2"/>
              <w:ind w:left="76" w:right="202"/>
              <w:rPr>
                <w:sz w:val="38"/>
              </w:rPr>
            </w:pPr>
            <w:r>
              <w:rPr>
                <w:sz w:val="38"/>
              </w:rPr>
              <w:t>The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NYSAB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agreed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that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they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would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talk about the priorities at the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Executive meeting in May</w:t>
            </w:r>
          </w:p>
        </w:tc>
      </w:tr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270"/>
              <w:rPr>
                <w:sz w:val="38"/>
              </w:rPr>
            </w:pPr>
            <w:r>
              <w:rPr>
                <w:sz w:val="38"/>
              </w:rPr>
              <w:t>They would also talk about it at the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next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Board meeting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in June</w:t>
            </w:r>
          </w:p>
        </w:tc>
      </w:tr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4"/>
              <w:ind w:left="76" w:right="615"/>
              <w:rPr>
                <w:sz w:val="38"/>
              </w:rPr>
            </w:pPr>
            <w:r>
              <w:rPr>
                <w:sz w:val="38"/>
              </w:rPr>
              <w:t>This would give them time to see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what was happening with the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coronavirus so they could make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some decisions</w:t>
            </w:r>
          </w:p>
        </w:tc>
      </w:tr>
      <w:tr>
        <w:trPr>
          <w:trHeight w:val="1929" w:hRule="atLeast"/>
        </w:trPr>
        <w:tc>
          <w:tcPr>
            <w:tcW w:w="3246" w:type="dxa"/>
          </w:tcPr>
          <w:p>
            <w:pPr>
              <w:pStyle w:val="TableParagraph"/>
              <w:ind w:left="4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318841" cy="1174241"/>
                  <wp:effectExtent l="0" t="0" r="0" b="0"/>
                  <wp:docPr id="4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41" cy="117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4" w:lineRule="auto" w:before="79"/>
              <w:ind w:left="76" w:right="399"/>
              <w:rPr>
                <w:sz w:val="36"/>
              </w:rPr>
            </w:pPr>
            <w:r>
              <w:rPr>
                <w:sz w:val="36"/>
              </w:rPr>
              <w:t>There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was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an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action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for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Sue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to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meet</w:t>
            </w:r>
            <w:r>
              <w:rPr>
                <w:spacing w:val="-97"/>
                <w:sz w:val="36"/>
              </w:rPr>
              <w:t> </w:t>
            </w:r>
            <w:r>
              <w:rPr>
                <w:sz w:val="36"/>
              </w:rPr>
              <w:t>with the Chairs of the NYSAB sub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groups</w:t>
            </w:r>
          </w:p>
        </w:tc>
      </w:tr>
      <w:tr>
        <w:trPr>
          <w:trHeight w:val="2409" w:hRule="atLeast"/>
        </w:trPr>
        <w:tc>
          <w:tcPr>
            <w:tcW w:w="3246" w:type="dxa"/>
          </w:tcPr>
          <w:p>
            <w:pPr>
              <w:pStyle w:val="TableParagraph"/>
              <w:ind w:left="4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12796" cy="1508760"/>
                  <wp:effectExtent l="0" t="0" r="0" b="0"/>
                  <wp:docPr id="43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96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4" w:lineRule="auto" w:before="84"/>
              <w:ind w:left="76" w:right="862"/>
              <w:rPr>
                <w:sz w:val="36"/>
              </w:rPr>
            </w:pPr>
            <w:r>
              <w:rPr>
                <w:sz w:val="36"/>
              </w:rPr>
              <w:t>She would talk to them about the</w:t>
            </w:r>
            <w:r>
              <w:rPr>
                <w:spacing w:val="-98"/>
                <w:sz w:val="36"/>
              </w:rPr>
              <w:t> </w:t>
            </w:r>
            <w:r>
              <w:rPr>
                <w:sz w:val="36"/>
              </w:rPr>
              <w:t>priorities and the delivery plan</w:t>
            </w:r>
          </w:p>
        </w:tc>
      </w:tr>
      <w:tr>
        <w:trPr>
          <w:trHeight w:val="60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before="81"/>
              <w:ind w:left="76"/>
              <w:rPr>
                <w:b/>
                <w:sz w:val="36"/>
              </w:rPr>
            </w:pPr>
            <w:r>
              <w:rPr>
                <w:sz w:val="36"/>
              </w:rPr>
              <w:t>7. </w:t>
            </w:r>
            <w:r>
              <w:rPr>
                <w:b/>
                <w:sz w:val="36"/>
              </w:rPr>
              <w:t>SAB Development Day Update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033856">
            <wp:simplePos x="0" y="0"/>
            <wp:positionH relativeFrom="page">
              <wp:posOffset>998931</wp:posOffset>
            </wp:positionH>
            <wp:positionV relativeFrom="page">
              <wp:posOffset>2572206</wp:posOffset>
            </wp:positionV>
            <wp:extent cx="1554480" cy="3108960"/>
            <wp:effectExtent l="0" t="0" r="0" b="0"/>
            <wp:wrapNone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2389" w:hRule="atLeast"/>
        </w:trPr>
        <w:tc>
          <w:tcPr>
            <w:tcW w:w="3246" w:type="dxa"/>
          </w:tcPr>
          <w:p>
            <w:pPr>
              <w:pStyle w:val="TableParagraph"/>
              <w:ind w:left="4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12830" cy="1508759"/>
                  <wp:effectExtent l="0" t="0" r="0" b="0"/>
                  <wp:docPr id="4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30" cy="150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4" w:lineRule="auto" w:before="82"/>
              <w:ind w:left="76" w:right="570"/>
              <w:rPr>
                <w:sz w:val="36"/>
              </w:rPr>
            </w:pPr>
            <w:r>
              <w:rPr>
                <w:sz w:val="36"/>
              </w:rPr>
              <w:t>Erin presented the report for the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NYSAB Development Day that was</w:t>
            </w:r>
            <w:r>
              <w:rPr>
                <w:spacing w:val="-98"/>
                <w:sz w:val="36"/>
              </w:rPr>
              <w:t> </w:t>
            </w:r>
            <w:r>
              <w:rPr>
                <w:sz w:val="36"/>
              </w:rPr>
              <w:t>held in 2019</w:t>
            </w:r>
          </w:p>
        </w:tc>
      </w:tr>
      <w:tr>
        <w:trPr>
          <w:trHeight w:val="1909" w:hRule="atLeast"/>
        </w:trPr>
        <w:tc>
          <w:tcPr>
            <w:tcW w:w="3246" w:type="dxa"/>
          </w:tcPr>
          <w:p>
            <w:pPr>
              <w:pStyle w:val="TableParagraph"/>
              <w:ind w:left="66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198849" cy="1200150"/>
                  <wp:effectExtent l="0" t="0" r="0" b="0"/>
                  <wp:docPr id="49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49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4" w:lineRule="auto" w:before="68"/>
              <w:ind w:left="76" w:right="218"/>
              <w:rPr>
                <w:sz w:val="36"/>
              </w:rPr>
            </w:pPr>
            <w:r>
              <w:rPr>
                <w:sz w:val="36"/>
              </w:rPr>
              <w:t>Sue asked everyone if there was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anything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in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the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report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that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they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would</w:t>
            </w:r>
            <w:r>
              <w:rPr>
                <w:spacing w:val="-97"/>
                <w:sz w:val="36"/>
              </w:rPr>
              <w:t> </w:t>
            </w:r>
            <w:r>
              <w:rPr>
                <w:sz w:val="36"/>
              </w:rPr>
              <w:t>like to include in the delivery plan</w:t>
            </w:r>
          </w:p>
        </w:tc>
      </w:tr>
      <w:tr>
        <w:trPr>
          <w:trHeight w:val="2389" w:hRule="atLeast"/>
        </w:trPr>
        <w:tc>
          <w:tcPr>
            <w:tcW w:w="3246" w:type="dxa"/>
          </w:tcPr>
          <w:p>
            <w:pPr>
              <w:pStyle w:val="TableParagraph"/>
              <w:ind w:left="4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12830" cy="1508760"/>
                  <wp:effectExtent l="0" t="0" r="0" b="0"/>
                  <wp:docPr id="51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3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4" w:lineRule="auto" w:before="73"/>
              <w:ind w:left="76" w:right="405"/>
              <w:rPr>
                <w:sz w:val="36"/>
              </w:rPr>
            </w:pPr>
            <w:r>
              <w:rPr>
                <w:sz w:val="36"/>
              </w:rPr>
              <w:t>Karen asked that the NYSAB uses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easy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read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for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any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guides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and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annual</w:t>
            </w:r>
            <w:r>
              <w:rPr>
                <w:spacing w:val="-97"/>
                <w:sz w:val="36"/>
              </w:rPr>
              <w:t> </w:t>
            </w:r>
            <w:r>
              <w:rPr>
                <w:sz w:val="36"/>
              </w:rPr>
              <w:t>reports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they share</w:t>
            </w:r>
          </w:p>
        </w:tc>
      </w:tr>
      <w:tr>
        <w:trPr>
          <w:trHeight w:val="238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4" w:lineRule="auto" w:before="78"/>
              <w:ind w:left="76" w:right="1091"/>
              <w:rPr>
                <w:sz w:val="36"/>
              </w:rPr>
            </w:pPr>
            <w:r>
              <w:rPr>
                <w:sz w:val="36"/>
              </w:rPr>
              <w:t>Sue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told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Karen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that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the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2018/19</w:t>
            </w:r>
            <w:r>
              <w:rPr>
                <w:spacing w:val="-97"/>
                <w:sz w:val="36"/>
              </w:rPr>
              <w:t> </w:t>
            </w:r>
            <w:r>
              <w:rPr>
                <w:sz w:val="36"/>
              </w:rPr>
              <w:t>annual report had an easy read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summary</w:t>
            </w:r>
          </w:p>
        </w:tc>
      </w:tr>
      <w:tr>
        <w:trPr>
          <w:trHeight w:val="234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4" w:lineRule="auto" w:before="84"/>
              <w:ind w:left="76" w:right="208"/>
              <w:rPr>
                <w:sz w:val="36"/>
              </w:rPr>
            </w:pPr>
            <w:r>
              <w:rPr>
                <w:sz w:val="36"/>
              </w:rPr>
              <w:t>Sue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also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told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Karen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that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the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NYSAB</w:t>
            </w:r>
            <w:r>
              <w:rPr>
                <w:spacing w:val="-97"/>
                <w:sz w:val="36"/>
              </w:rPr>
              <w:t> </w:t>
            </w:r>
            <w:r>
              <w:rPr>
                <w:sz w:val="36"/>
              </w:rPr>
              <w:t>had produced easy read Keeping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Safe Guides with the KeyRing self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Advocates &amp; Inclusion North</w:t>
            </w:r>
          </w:p>
        </w:tc>
      </w:tr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ind w:left="1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19011" cy="1531620"/>
                  <wp:effectExtent l="0" t="0" r="0" b="0"/>
                  <wp:docPr id="53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11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9"/>
              <w:ind w:left="76" w:right="376"/>
              <w:rPr>
                <w:sz w:val="38"/>
              </w:rPr>
            </w:pPr>
            <w:r>
              <w:rPr>
                <w:sz w:val="38"/>
              </w:rPr>
              <w:t>Sue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talked</w:t>
            </w:r>
            <w:r>
              <w:rPr>
                <w:spacing w:val="-12"/>
                <w:sz w:val="38"/>
              </w:rPr>
              <w:t> </w:t>
            </w:r>
            <w:r>
              <w:rPr>
                <w:sz w:val="38"/>
              </w:rPr>
              <w:t>about</w:t>
            </w:r>
            <w:r>
              <w:rPr>
                <w:spacing w:val="-12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Transforming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Care Partnership that Rachel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Bowes spoke about at the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Development Day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034368">
            <wp:simplePos x="0" y="0"/>
            <wp:positionH relativeFrom="page">
              <wp:posOffset>1245260</wp:posOffset>
            </wp:positionH>
            <wp:positionV relativeFrom="page">
              <wp:posOffset>4978398</wp:posOffset>
            </wp:positionV>
            <wp:extent cx="1053813" cy="2981706"/>
            <wp:effectExtent l="0" t="0" r="0" b="0"/>
            <wp:wrapNone/>
            <wp:docPr id="5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813" cy="2981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934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399" cy="2057400"/>
                  <wp:effectExtent l="0" t="0" r="0" b="0"/>
                  <wp:docPr id="57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99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2"/>
              <w:ind w:left="76"/>
              <w:rPr>
                <w:sz w:val="38"/>
              </w:rPr>
            </w:pPr>
            <w:r>
              <w:rPr>
                <w:sz w:val="38"/>
              </w:rPr>
              <w:t>The Transforming Care Partnership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(TCP)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is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a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group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made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up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of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people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from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Health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and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Local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authorities.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/>
              <w:ind w:left="76" w:right="624"/>
              <w:rPr>
                <w:sz w:val="38"/>
              </w:rPr>
            </w:pPr>
            <w:r>
              <w:rPr>
                <w:sz w:val="38"/>
              </w:rPr>
              <w:t>They work with people with a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learning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disability,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autism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or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both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and their families.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/>
              <w:ind w:left="76" w:right="962"/>
              <w:rPr>
                <w:sz w:val="38"/>
              </w:rPr>
            </w:pPr>
            <w:r>
              <w:rPr>
                <w:sz w:val="38"/>
              </w:rPr>
              <w:t>They are working together to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change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services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to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make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a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real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diﬀerence to the lives of local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people.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 w:before="1"/>
              <w:ind w:left="76" w:right="548"/>
              <w:jc w:val="both"/>
              <w:rPr>
                <w:sz w:val="38"/>
              </w:rPr>
            </w:pPr>
            <w:r>
              <w:rPr>
                <w:sz w:val="38"/>
              </w:rPr>
              <w:t>This includes making community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services better so people can live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near their family and friends.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/>
              <w:ind w:left="76" w:right="356"/>
              <w:rPr>
                <w:sz w:val="38"/>
              </w:rPr>
            </w:pPr>
            <w:r>
              <w:rPr>
                <w:sz w:val="38"/>
              </w:rPr>
              <w:t>It’s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also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to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make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sure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that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right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staﬀ with the right skills are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supporting people.</w:t>
            </w:r>
          </w:p>
        </w:tc>
      </w:tr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8161" cy="1219390"/>
                  <wp:effectExtent l="0" t="0" r="0" b="0"/>
                  <wp:docPr id="59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161" cy="121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277"/>
              <w:rPr>
                <w:sz w:val="38"/>
              </w:rPr>
            </w:pPr>
            <w:r>
              <w:rPr>
                <w:sz w:val="38"/>
              </w:rPr>
              <w:t>Sue said that the Councillors in the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Districts and Borough Councils of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North Yorkshire should be told all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about the TCP</w:t>
            </w:r>
          </w:p>
        </w:tc>
      </w:tr>
      <w:tr>
        <w:trPr>
          <w:trHeight w:val="2275" w:hRule="atLeast"/>
        </w:trPr>
        <w:tc>
          <w:tcPr>
            <w:tcW w:w="3246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ind w:left="6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3pt;height:93.35pt;mso-position-horizontal-relative:char;mso-position-vertical-relative:line" id="docshapegroup8" coordorigin="0,0" coordsize="2006,1867">
                  <v:shape style="position:absolute;left:0;top:262;width:2006;height:1605" type="#_x0000_t75" id="docshape9" stroked="false">
                    <v:imagedata r:id="rId30" o:title=""/>
                  </v:shape>
                  <v:shape style="position:absolute;left:314;top:0;width:1377;height:258" type="#_x0000_t75" id="docshape10" stroked="false">
                    <v:imagedata r:id="rId3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4"/>
              <w:ind w:left="76" w:right="566"/>
              <w:rPr>
                <w:sz w:val="38"/>
              </w:rPr>
            </w:pPr>
            <w:r>
              <w:rPr>
                <w:sz w:val="38"/>
              </w:rPr>
              <w:t>Erin told the NYSAB that Laura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would be reviewing the NYSAB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website and all of the information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we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share with people</w:t>
            </w:r>
          </w:p>
        </w:tc>
      </w:tr>
    </w:tbl>
    <w:p>
      <w:pPr>
        <w:spacing w:after="0" w:line="242" w:lineRule="auto"/>
        <w:rPr>
          <w:sz w:val="38"/>
        </w:rPr>
        <w:sectPr>
          <w:type w:val="continuous"/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2"/>
              <w:ind w:left="76" w:right="314"/>
              <w:rPr>
                <w:sz w:val="38"/>
              </w:rPr>
            </w:pPr>
            <w:r>
              <w:rPr>
                <w:sz w:val="38"/>
              </w:rPr>
              <w:t>Laura will be engaging with people</w:t>
            </w:r>
            <w:r>
              <w:rPr>
                <w:spacing w:val="-104"/>
                <w:sz w:val="38"/>
              </w:rPr>
              <w:t> </w:t>
            </w:r>
            <w:r>
              <w:rPr>
                <w:sz w:val="38"/>
              </w:rPr>
              <w:t>who use our services,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professionals, the community and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volunteers to see what information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they’d like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1770"/>
              <w:rPr>
                <w:sz w:val="38"/>
              </w:rPr>
            </w:pPr>
            <w:r>
              <w:rPr>
                <w:sz w:val="38"/>
              </w:rPr>
              <w:t>This will now happen after</w:t>
            </w:r>
            <w:r>
              <w:rPr>
                <w:spacing w:val="-104"/>
                <w:sz w:val="38"/>
              </w:rPr>
              <w:t> </w:t>
            </w:r>
            <w:r>
              <w:rPr>
                <w:sz w:val="38"/>
              </w:rPr>
              <w:t>coronavirus</w:t>
            </w:r>
          </w:p>
        </w:tc>
      </w:tr>
      <w:tr>
        <w:trPr>
          <w:trHeight w:val="628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before="84"/>
              <w:ind w:left="76"/>
              <w:rPr>
                <w:b/>
                <w:sz w:val="38"/>
              </w:rPr>
            </w:pPr>
            <w:r>
              <w:rPr>
                <w:sz w:val="38"/>
              </w:rPr>
              <w:t>8. </w:t>
            </w:r>
            <w:r>
              <w:rPr>
                <w:b/>
                <w:sz w:val="38"/>
              </w:rPr>
              <w:t>Risk Register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32851" cy="1828800"/>
                  <wp:effectExtent l="0" t="0" r="0" b="0"/>
                  <wp:docPr id="6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80"/>
              <w:ind w:left="76" w:right="1173"/>
              <w:rPr>
                <w:sz w:val="38"/>
              </w:rPr>
            </w:pPr>
            <w:r>
              <w:rPr>
                <w:sz w:val="38"/>
              </w:rPr>
              <w:t>Sheila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presented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SAB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risk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register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to everyone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035392">
            <wp:simplePos x="0" y="0"/>
            <wp:positionH relativeFrom="page">
              <wp:posOffset>852881</wp:posOffset>
            </wp:positionH>
            <wp:positionV relativeFrom="page">
              <wp:posOffset>722503</wp:posOffset>
            </wp:positionV>
            <wp:extent cx="1852118" cy="3703320"/>
            <wp:effectExtent l="0" t="0" r="0" b="0"/>
            <wp:wrapNone/>
            <wp:docPr id="6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118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846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6" w:right="-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23490" cy="1808226"/>
                  <wp:effectExtent l="0" t="0" r="0" b="0"/>
                  <wp:docPr id="6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490" cy="180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4" w:lineRule="auto" w:before="62"/>
              <w:ind w:left="76" w:right="208"/>
              <w:rPr>
                <w:b/>
                <w:sz w:val="38"/>
              </w:rPr>
            </w:pPr>
            <w:r>
              <w:rPr>
                <w:sz w:val="38"/>
              </w:rPr>
              <w:t>A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risk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register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lists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all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of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things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that could cause problems for the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NYSAB when they work through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their </w:t>
            </w:r>
            <w:r>
              <w:rPr>
                <w:b/>
                <w:sz w:val="38"/>
              </w:rPr>
              <w:t>delivery plan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41"/>
              </w:rPr>
            </w:pPr>
          </w:p>
          <w:p>
            <w:pPr>
              <w:pStyle w:val="TableParagraph"/>
              <w:ind w:left="76"/>
              <w:rPr>
                <w:sz w:val="38"/>
              </w:rPr>
            </w:pPr>
            <w:r>
              <w:rPr>
                <w:sz w:val="38"/>
              </w:rPr>
              <w:t>Each risk is given a colour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/>
              <w:ind w:left="76" w:right="158"/>
              <w:rPr>
                <w:sz w:val="38"/>
              </w:rPr>
            </w:pPr>
            <w:r>
              <w:rPr>
                <w:sz w:val="38"/>
              </w:rPr>
              <w:t>Red is for an action that has a lot of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risk and needs a lot of work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/>
              <w:ind w:left="76" w:right="349"/>
              <w:rPr>
                <w:sz w:val="38"/>
              </w:rPr>
            </w:pPr>
            <w:r>
              <w:rPr>
                <w:sz w:val="38"/>
              </w:rPr>
              <w:t>Amber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is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for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an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action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that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doesn’t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have a lot of risk but still needs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work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/>
              <w:ind w:left="76" w:right="265"/>
              <w:rPr>
                <w:sz w:val="38"/>
              </w:rPr>
            </w:pPr>
            <w:r>
              <w:rPr>
                <w:sz w:val="38"/>
              </w:rPr>
              <w:t>Green is for an action that has no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risk.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Green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risks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can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sometimes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be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taken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oﬀ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register.</w:t>
            </w:r>
          </w:p>
        </w:tc>
      </w:tr>
      <w:tr>
        <w:trPr>
          <w:trHeight w:val="382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400" cy="2057400"/>
                  <wp:effectExtent l="0" t="0" r="0" b="0"/>
                  <wp:docPr id="67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327"/>
              <w:rPr>
                <w:sz w:val="38"/>
              </w:rPr>
            </w:pPr>
            <w:r>
              <w:rPr>
                <w:sz w:val="38"/>
              </w:rPr>
              <w:t>Sheila asked the NYSAB to look at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Risk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5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on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register.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/>
              <w:ind w:left="76" w:right="93"/>
              <w:rPr>
                <w:sz w:val="38"/>
              </w:rPr>
            </w:pPr>
            <w:r>
              <w:rPr>
                <w:sz w:val="38"/>
              </w:rPr>
              <w:t>This risk was about people from the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SAB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organisations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not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attending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Local Safeguarding Partnership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meetings (LSPs)</w:t>
            </w:r>
          </w:p>
        </w:tc>
      </w:tr>
      <w:tr>
        <w:trPr>
          <w:trHeight w:val="198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950910" cy="499395"/>
                  <wp:effectExtent l="0" t="0" r="0" b="0"/>
                  <wp:docPr id="69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910" cy="49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4"/>
              <w:ind w:left="76" w:right="269"/>
              <w:rPr>
                <w:sz w:val="38"/>
              </w:rPr>
            </w:pPr>
            <w:r>
              <w:rPr>
                <w:sz w:val="38"/>
              </w:rPr>
              <w:t>Because of this it has been diﬃcult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to plan for Safeguarding week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which is a main job for the LSPs</w:t>
            </w:r>
          </w:p>
        </w:tc>
      </w:tr>
    </w:tbl>
    <w:p>
      <w:pPr>
        <w:spacing w:after="0" w:line="242" w:lineRule="auto"/>
        <w:rPr>
          <w:sz w:val="38"/>
        </w:rPr>
        <w:sectPr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428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right="-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63399" cy="1525809"/>
                  <wp:effectExtent l="0" t="0" r="0" b="0"/>
                  <wp:docPr id="71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399" cy="152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2"/>
              <w:ind w:left="76" w:right="220"/>
              <w:rPr>
                <w:sz w:val="38"/>
              </w:rPr>
            </w:pPr>
            <w:r>
              <w:rPr>
                <w:sz w:val="38"/>
              </w:rPr>
              <w:t>Karen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is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Chair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of</w:t>
            </w:r>
            <w:r>
              <w:rPr>
                <w:spacing w:val="-12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Selby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LSP.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She said that a problem for her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group is that they would like to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focus on issues for Selby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/>
              <w:ind w:left="76" w:right="108"/>
              <w:rPr>
                <w:sz w:val="38"/>
              </w:rPr>
            </w:pPr>
            <w:r>
              <w:rPr>
                <w:sz w:val="38"/>
              </w:rPr>
              <w:t>But they have to focus on issues for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the whole of North Yorkshire and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that was a lot of work</w:t>
            </w:r>
          </w:p>
        </w:tc>
      </w:tr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ind w:left="3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54289" cy="1476184"/>
                  <wp:effectExtent l="0" t="0" r="0" b="0"/>
                  <wp:docPr id="73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289" cy="147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424"/>
              <w:rPr>
                <w:sz w:val="38"/>
              </w:rPr>
            </w:pPr>
            <w:r>
              <w:rPr>
                <w:sz w:val="38"/>
              </w:rPr>
              <w:t>Sue suggested that Sheila, James</w:t>
            </w:r>
            <w:r>
              <w:rPr>
                <w:spacing w:val="-104"/>
                <w:sz w:val="38"/>
              </w:rPr>
              <w:t> </w:t>
            </w:r>
            <w:r>
              <w:rPr>
                <w:sz w:val="38"/>
              </w:rPr>
              <w:t>and Odette of the CSP should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review the LSPs to see how they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could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improve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32851" cy="1828800"/>
                  <wp:effectExtent l="0" t="0" r="0" b="0"/>
                  <wp:docPr id="75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4"/>
              <w:ind w:left="76" w:right="242"/>
              <w:rPr>
                <w:sz w:val="38"/>
              </w:rPr>
            </w:pPr>
            <w:r>
              <w:rPr>
                <w:sz w:val="38"/>
              </w:rPr>
              <w:t>Sheila told everyone that the next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LSP meetings have been cancelled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because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of coronavirus</w:t>
            </w:r>
          </w:p>
        </w:tc>
      </w:tr>
      <w:tr>
        <w:trPr>
          <w:trHeight w:val="3369" w:hRule="atLeast"/>
        </w:trPr>
        <w:tc>
          <w:tcPr>
            <w:tcW w:w="324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left="6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3pt;height:93.35pt;mso-position-horizontal-relative:char;mso-position-vertical-relative:line" id="docshapegroup11" coordorigin="0,0" coordsize="2006,1867">
                  <v:shape style="position:absolute;left:0;top:262;width:2006;height:1605" type="#_x0000_t75" id="docshape12" stroked="false">
                    <v:imagedata r:id="rId30" o:title=""/>
                  </v:shape>
                  <v:shape style="position:absolute;left:314;top:0;width:1377;height:258" type="#_x0000_t75" id="docshape13" stroked="false">
                    <v:imagedata r:id="rId3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9"/>
              <w:ind w:left="76" w:right="661"/>
              <w:rPr>
                <w:sz w:val="38"/>
              </w:rPr>
            </w:pPr>
            <w:r>
              <w:rPr>
                <w:sz w:val="38"/>
              </w:rPr>
              <w:t>Safeguarding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week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will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now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take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place online.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 w:before="1"/>
              <w:ind w:left="76" w:right="343"/>
              <w:rPr>
                <w:sz w:val="38"/>
              </w:rPr>
            </w:pPr>
            <w:r>
              <w:rPr>
                <w:sz w:val="38"/>
              </w:rPr>
              <w:t>Messages and information will be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shared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on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NYSAB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website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and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social media</w:t>
            </w:r>
          </w:p>
        </w:tc>
      </w:tr>
    </w:tbl>
    <w:p>
      <w:pPr>
        <w:spacing w:after="0" w:line="242" w:lineRule="auto"/>
        <w:rPr>
          <w:sz w:val="38"/>
        </w:rPr>
        <w:sectPr>
          <w:type w:val="continuous"/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32851" cy="1828800"/>
                  <wp:effectExtent l="0" t="0" r="0" b="0"/>
                  <wp:docPr id="77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2"/>
              <w:ind w:left="76" w:right="975"/>
              <w:rPr>
                <w:sz w:val="38"/>
              </w:rPr>
            </w:pPr>
            <w:r>
              <w:rPr>
                <w:sz w:val="38"/>
              </w:rPr>
              <w:t>There was an action for Sheila,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James and Odette to have a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meeting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to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talk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about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LSPs</w:t>
            </w:r>
          </w:p>
        </w:tc>
      </w:tr>
      <w:tr>
        <w:trPr>
          <w:trHeight w:val="1108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7" w:lineRule="auto" w:before="79"/>
              <w:ind w:left="76" w:right="120"/>
              <w:rPr>
                <w:b/>
                <w:sz w:val="38"/>
              </w:rPr>
            </w:pPr>
            <w:r>
              <w:rPr>
                <w:sz w:val="38"/>
              </w:rPr>
              <w:t>9.</w:t>
            </w:r>
            <w:r>
              <w:rPr>
                <w:spacing w:val="-6"/>
                <w:sz w:val="38"/>
              </w:rPr>
              <w:t> </w:t>
            </w:r>
            <w:r>
              <w:rPr>
                <w:b/>
                <w:sz w:val="38"/>
              </w:rPr>
              <w:t>Improving</w:t>
            </w:r>
            <w:r>
              <w:rPr>
                <w:b/>
                <w:spacing w:val="-6"/>
                <w:sz w:val="38"/>
              </w:rPr>
              <w:t> </w:t>
            </w:r>
            <w:r>
              <w:rPr>
                <w:b/>
                <w:sz w:val="38"/>
              </w:rPr>
              <w:t>outcomes</w:t>
            </w:r>
            <w:r>
              <w:rPr>
                <w:b/>
                <w:spacing w:val="-5"/>
                <w:sz w:val="38"/>
              </w:rPr>
              <w:t> </w:t>
            </w:r>
            <w:r>
              <w:rPr>
                <w:b/>
                <w:sz w:val="38"/>
              </w:rPr>
              <w:t>for</w:t>
            </w:r>
            <w:r>
              <w:rPr>
                <w:b/>
                <w:spacing w:val="-6"/>
                <w:sz w:val="38"/>
              </w:rPr>
              <w:t> </w:t>
            </w:r>
            <w:r>
              <w:rPr>
                <w:b/>
                <w:sz w:val="38"/>
              </w:rPr>
              <w:t>people</w:t>
            </w:r>
            <w:r>
              <w:rPr>
                <w:b/>
                <w:spacing w:val="-103"/>
                <w:sz w:val="38"/>
              </w:rPr>
              <w:t> </w:t>
            </w:r>
            <w:r>
              <w:rPr>
                <w:b/>
                <w:sz w:val="38"/>
              </w:rPr>
              <w:t>with complex needs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32851" cy="1828800"/>
                  <wp:effectExtent l="0" t="0" r="0" b="0"/>
                  <wp:docPr id="79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4"/>
              <w:ind w:left="76" w:right="82"/>
              <w:rPr>
                <w:sz w:val="38"/>
              </w:rPr>
            </w:pPr>
            <w:r>
              <w:rPr>
                <w:sz w:val="38"/>
              </w:rPr>
              <w:t>Sue Peckitt who is the Chief Nurse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for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three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Clinical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Commissioning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Groups (CCGs) could not come to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the meeting</w:t>
            </w:r>
          </w:p>
        </w:tc>
      </w:tr>
      <w:tr>
        <w:trPr>
          <w:trHeight w:val="336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400" cy="2057400"/>
                  <wp:effectExtent l="0" t="0" r="0" b="0"/>
                  <wp:docPr id="81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80"/>
              <w:ind w:left="76" w:right="96"/>
              <w:rPr>
                <w:sz w:val="38"/>
              </w:rPr>
            </w:pPr>
            <w:r>
              <w:rPr>
                <w:sz w:val="38"/>
              </w:rPr>
              <w:t>Sue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Proctor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asked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Laura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to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add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this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item to the NYSAB meeting agenda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for September for Sue Peckitt to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present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then</w:t>
            </w:r>
          </w:p>
        </w:tc>
      </w:tr>
      <w:tr>
        <w:trPr>
          <w:trHeight w:val="628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before="76"/>
              <w:ind w:left="76"/>
              <w:rPr>
                <w:b/>
                <w:sz w:val="38"/>
              </w:rPr>
            </w:pPr>
            <w:r>
              <w:rPr>
                <w:sz w:val="38"/>
              </w:rPr>
              <w:t>10. </w:t>
            </w:r>
            <w:r>
              <w:rPr>
                <w:b/>
                <w:sz w:val="38"/>
              </w:rPr>
              <w:t>LeDeR Annual Report</w:t>
            </w:r>
          </w:p>
        </w:tc>
      </w:tr>
      <w:tr>
        <w:trPr>
          <w:trHeight w:val="198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995010" cy="713708"/>
                  <wp:effectExtent l="0" t="0" r="0" b="0"/>
                  <wp:docPr id="83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010" cy="71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1"/>
              <w:ind w:left="76" w:right="710"/>
              <w:jc w:val="both"/>
              <w:rPr>
                <w:sz w:val="38"/>
              </w:rPr>
            </w:pPr>
            <w:r>
              <w:rPr>
                <w:sz w:val="38"/>
              </w:rPr>
              <w:t>Olwen Fisher from Scarborough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and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Ryedale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CCG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presented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104"/>
                <w:sz w:val="38"/>
              </w:rPr>
              <w:t> </w:t>
            </w:r>
            <w:r>
              <w:rPr>
                <w:sz w:val="38"/>
              </w:rPr>
              <w:t>LeDer Annual Report</w:t>
            </w:r>
          </w:p>
        </w:tc>
      </w:tr>
      <w:tr>
        <w:trPr>
          <w:trHeight w:val="106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7"/>
              <w:ind w:left="76" w:right="183"/>
              <w:rPr>
                <w:sz w:val="38"/>
              </w:rPr>
            </w:pPr>
            <w:r>
              <w:rPr>
                <w:sz w:val="38"/>
              </w:rPr>
              <w:t>A LeDer Annual Report is a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Learning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Disability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Mortality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Review</w:t>
            </w:r>
          </w:p>
        </w:tc>
      </w:tr>
    </w:tbl>
    <w:p>
      <w:pPr>
        <w:spacing w:after="0" w:line="242" w:lineRule="auto"/>
        <w:rPr>
          <w:sz w:val="38"/>
        </w:rPr>
        <w:sectPr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336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399" cy="2057400"/>
                  <wp:effectExtent l="0" t="0" r="0" b="0"/>
                  <wp:docPr id="85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36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99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2"/>
              <w:ind w:left="76" w:right="871"/>
              <w:jc w:val="both"/>
              <w:rPr>
                <w:sz w:val="38"/>
              </w:rPr>
            </w:pPr>
            <w:r>
              <w:rPr>
                <w:sz w:val="38"/>
              </w:rPr>
              <w:t>Olwen told the NYSAB that the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annual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report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will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be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updated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in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April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32851" cy="1828800"/>
                  <wp:effectExtent l="0" t="0" r="0" b="0"/>
                  <wp:docPr id="87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3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371"/>
              <w:rPr>
                <w:sz w:val="38"/>
              </w:rPr>
            </w:pPr>
            <w:r>
              <w:rPr>
                <w:sz w:val="38"/>
              </w:rPr>
              <w:t>It will have changed so Sue asked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Olwen to present the updated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report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at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NYSAB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in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September</w:t>
            </w:r>
          </w:p>
        </w:tc>
      </w:tr>
      <w:tr>
        <w:trPr>
          <w:trHeight w:val="336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400" cy="2057400"/>
                  <wp:effectExtent l="0" t="0" r="0" b="0"/>
                  <wp:docPr id="89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4"/>
              <w:ind w:left="76" w:right="354"/>
              <w:rPr>
                <w:sz w:val="38"/>
              </w:rPr>
            </w:pPr>
            <w:r>
              <w:rPr>
                <w:sz w:val="38"/>
              </w:rPr>
              <w:t>Sue asked Laura to add this to the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NYSAB meeting agenda for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September</w:t>
            </w:r>
          </w:p>
        </w:tc>
      </w:tr>
      <w:tr>
        <w:trPr>
          <w:trHeight w:val="628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before="90"/>
              <w:ind w:left="76"/>
              <w:rPr>
                <w:b/>
                <w:sz w:val="38"/>
              </w:rPr>
            </w:pPr>
            <w:r>
              <w:rPr>
                <w:sz w:val="38"/>
              </w:rPr>
              <w:t>11.</w:t>
            </w:r>
            <w:r>
              <w:rPr>
                <w:spacing w:val="1"/>
                <w:sz w:val="38"/>
              </w:rPr>
              <w:t> </w:t>
            </w:r>
            <w:r>
              <w:rPr>
                <w:b/>
                <w:sz w:val="38"/>
              </w:rPr>
              <w:t>DS</w:t>
            </w:r>
            <w:r>
              <w:rPr>
                <w:b/>
                <w:spacing w:val="1"/>
                <w:sz w:val="38"/>
              </w:rPr>
              <w:t> </w:t>
            </w:r>
            <w:r>
              <w:rPr>
                <w:b/>
                <w:sz w:val="38"/>
              </w:rPr>
              <w:t>Lessons</w:t>
            </w:r>
            <w:r>
              <w:rPr>
                <w:b/>
                <w:spacing w:val="1"/>
                <w:sz w:val="38"/>
              </w:rPr>
              <w:t> </w:t>
            </w:r>
            <w:r>
              <w:rPr>
                <w:b/>
                <w:sz w:val="38"/>
              </w:rPr>
              <w:t>Learned</w:t>
            </w:r>
            <w:r>
              <w:rPr>
                <w:b/>
                <w:spacing w:val="1"/>
                <w:sz w:val="38"/>
              </w:rPr>
              <w:t> </w:t>
            </w:r>
            <w:r>
              <w:rPr>
                <w:b/>
                <w:sz w:val="38"/>
              </w:rPr>
              <w:t>Update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spacing w:before="2" w:after="1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9971" cy="1458182"/>
                  <wp:effectExtent l="0" t="0" r="0" b="0"/>
                  <wp:docPr id="91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71" cy="145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5"/>
              <w:ind w:left="76" w:right="206"/>
              <w:rPr>
                <w:sz w:val="38"/>
              </w:rPr>
            </w:pPr>
            <w:r>
              <w:rPr>
                <w:sz w:val="38"/>
              </w:rPr>
              <w:t>Louise Wallace from North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Yorkshire County Council gave an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update on the DS Lessons Learned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Update</w:t>
            </w:r>
          </w:p>
        </w:tc>
      </w:tr>
    </w:tbl>
    <w:p>
      <w:pPr>
        <w:spacing w:after="0" w:line="242" w:lineRule="auto"/>
        <w:rPr>
          <w:sz w:val="38"/>
        </w:rPr>
        <w:sectPr>
          <w:type w:val="continuous"/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1989" w:hRule="atLeast"/>
        </w:trPr>
        <w:tc>
          <w:tcPr>
            <w:tcW w:w="3246" w:type="dxa"/>
          </w:tcPr>
          <w:p>
            <w:pPr>
              <w:pStyle w:val="TableParagraph"/>
              <w:ind w:left="25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34103" cy="1261872"/>
                  <wp:effectExtent l="0" t="0" r="0" b="0"/>
                  <wp:docPr id="93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03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2"/>
              <w:ind w:left="76" w:right="97"/>
              <w:jc w:val="both"/>
              <w:rPr>
                <w:sz w:val="38"/>
              </w:rPr>
            </w:pPr>
            <w:r>
              <w:rPr>
                <w:sz w:val="38"/>
              </w:rPr>
              <w:t>DS is a person and we can only use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their initials because the information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is confidential</w:t>
            </w:r>
          </w:p>
        </w:tc>
      </w:tr>
      <w:tr>
        <w:trPr>
          <w:trHeight w:val="336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400" cy="2057400"/>
                  <wp:effectExtent l="0" t="0" r="0" b="0"/>
                  <wp:docPr id="95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83"/>
              <w:rPr>
                <w:sz w:val="38"/>
              </w:rPr>
            </w:pPr>
            <w:r>
              <w:rPr>
                <w:sz w:val="38"/>
              </w:rPr>
              <w:t>Louise told everyone that the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Learning and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Review (LAR)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sub-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group</w:t>
            </w:r>
            <w:r>
              <w:rPr>
                <w:spacing w:val="10"/>
                <w:sz w:val="38"/>
              </w:rPr>
              <w:t> </w:t>
            </w:r>
            <w:r>
              <w:rPr>
                <w:sz w:val="38"/>
              </w:rPr>
              <w:t>had</w:t>
            </w:r>
            <w:r>
              <w:rPr>
                <w:spacing w:val="10"/>
                <w:sz w:val="38"/>
              </w:rPr>
              <w:t> </w:t>
            </w:r>
            <w:r>
              <w:rPr>
                <w:sz w:val="38"/>
              </w:rPr>
              <w:t>made</w:t>
            </w:r>
            <w:r>
              <w:rPr>
                <w:spacing w:val="11"/>
                <w:sz w:val="38"/>
              </w:rPr>
              <w:t> </w:t>
            </w:r>
            <w:r>
              <w:rPr>
                <w:sz w:val="38"/>
              </w:rPr>
              <w:t>an</w:t>
            </w:r>
            <w:r>
              <w:rPr>
                <w:spacing w:val="10"/>
                <w:sz w:val="38"/>
              </w:rPr>
              <w:t> </w:t>
            </w:r>
            <w:r>
              <w:rPr>
                <w:sz w:val="38"/>
              </w:rPr>
              <w:t>action</w:t>
            </w:r>
            <w:r>
              <w:rPr>
                <w:spacing w:val="10"/>
                <w:sz w:val="38"/>
              </w:rPr>
              <w:t> </w:t>
            </w:r>
            <w:r>
              <w:rPr>
                <w:sz w:val="38"/>
              </w:rPr>
              <w:t>plan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from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suggestions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in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Lessons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Learned Report</w:t>
            </w:r>
          </w:p>
        </w:tc>
      </w:tr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ind w:left="3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58570" cy="1554479"/>
                  <wp:effectExtent l="0" t="0" r="0" b="0"/>
                  <wp:docPr id="97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570" cy="155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4"/>
              <w:ind w:left="76" w:right="437"/>
              <w:rPr>
                <w:sz w:val="38"/>
              </w:rPr>
            </w:pPr>
            <w:r>
              <w:rPr>
                <w:sz w:val="38"/>
              </w:rPr>
              <w:t>The LAR had found this diﬃcult at</w:t>
            </w:r>
            <w:r>
              <w:rPr>
                <w:spacing w:val="-104"/>
                <w:sz w:val="38"/>
              </w:rPr>
              <w:t> </w:t>
            </w:r>
            <w:r>
              <w:rPr>
                <w:sz w:val="38"/>
              </w:rPr>
              <w:t>first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as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there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were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a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lot</w:t>
            </w:r>
            <w:r>
              <w:rPr>
                <w:spacing w:val="-2"/>
                <w:sz w:val="38"/>
              </w:rPr>
              <w:t> </w:t>
            </w:r>
            <w:r>
              <w:rPr>
                <w:sz w:val="38"/>
              </w:rPr>
              <w:t>of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actions</w:t>
            </w:r>
          </w:p>
        </w:tc>
      </w:tr>
      <w:tr>
        <w:trPr>
          <w:trHeight w:val="336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400" cy="2057400"/>
                  <wp:effectExtent l="0" t="0" r="0" b="0"/>
                  <wp:docPr id="99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9"/>
              <w:ind w:left="76" w:right="829"/>
              <w:jc w:val="both"/>
              <w:rPr>
                <w:sz w:val="38"/>
              </w:rPr>
            </w:pPr>
            <w:r>
              <w:rPr>
                <w:sz w:val="38"/>
              </w:rPr>
              <w:t>But now the LAR have come up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with a way to group the actions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together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spacing w:line="242" w:lineRule="auto" w:before="1"/>
              <w:ind w:left="76" w:right="580"/>
              <w:rPr>
                <w:sz w:val="38"/>
              </w:rPr>
            </w:pPr>
            <w:r>
              <w:rPr>
                <w:sz w:val="38"/>
              </w:rPr>
              <w:t>This will make them easy to work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through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32851" cy="1828800"/>
                  <wp:effectExtent l="0" t="0" r="0" b="0"/>
                  <wp:docPr id="101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5"/>
              <w:ind w:left="76" w:right="379"/>
              <w:jc w:val="both"/>
              <w:rPr>
                <w:sz w:val="38"/>
              </w:rPr>
            </w:pPr>
            <w:r>
              <w:rPr>
                <w:sz w:val="38"/>
              </w:rPr>
              <w:t>Olwen told everyone that it was a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really diﬃcult job but Louise did a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very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good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job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of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leading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group</w:t>
            </w:r>
          </w:p>
        </w:tc>
      </w:tr>
    </w:tbl>
    <w:p>
      <w:pPr>
        <w:spacing w:after="0" w:line="242" w:lineRule="auto"/>
        <w:jc w:val="both"/>
        <w:rPr>
          <w:sz w:val="38"/>
        </w:rPr>
        <w:sectPr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32851" cy="1828800"/>
                  <wp:effectExtent l="0" t="0" r="0" b="0"/>
                  <wp:docPr id="103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4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2"/>
              <w:ind w:left="76" w:right="672"/>
              <w:rPr>
                <w:sz w:val="38"/>
              </w:rPr>
            </w:pPr>
            <w:r>
              <w:rPr>
                <w:sz w:val="38"/>
              </w:rPr>
              <w:t>Louise told the NYSAB that this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action plan will be completed for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the NYSAB meeting in June</w:t>
            </w:r>
          </w:p>
        </w:tc>
      </w:tr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ind w:left="3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58570" cy="1554479"/>
                  <wp:effectExtent l="0" t="0" r="0" b="0"/>
                  <wp:docPr id="105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570" cy="155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495"/>
              <w:rPr>
                <w:sz w:val="38"/>
              </w:rPr>
            </w:pPr>
            <w:r>
              <w:rPr>
                <w:sz w:val="38"/>
              </w:rPr>
              <w:t>Sue asked for this to be an action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that Louise brings the complete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action plan back to the NYSAB in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June.</w:t>
            </w:r>
          </w:p>
        </w:tc>
      </w:tr>
      <w:tr>
        <w:trPr>
          <w:trHeight w:val="1108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7" w:lineRule="auto" w:before="84"/>
              <w:ind w:left="76" w:right="1975"/>
              <w:rPr>
                <w:b/>
                <w:sz w:val="38"/>
              </w:rPr>
            </w:pPr>
            <w:r>
              <w:rPr>
                <w:sz w:val="38"/>
              </w:rPr>
              <w:t>12. </w:t>
            </w:r>
            <w:r>
              <w:rPr>
                <w:b/>
                <w:sz w:val="38"/>
              </w:rPr>
              <w:t>Information Sharing</w:t>
            </w:r>
            <w:r>
              <w:rPr>
                <w:b/>
                <w:spacing w:val="-103"/>
                <w:sz w:val="38"/>
              </w:rPr>
              <w:t> </w:t>
            </w:r>
            <w:r>
              <w:rPr>
                <w:b/>
                <w:sz w:val="38"/>
              </w:rPr>
              <w:t>Agreement</w:t>
            </w:r>
          </w:p>
        </w:tc>
      </w:tr>
      <w:tr>
        <w:trPr>
          <w:trHeight w:val="282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4" w:lineRule="auto" w:before="79"/>
              <w:ind w:left="76" w:right="453"/>
              <w:rPr>
                <w:sz w:val="36"/>
              </w:rPr>
            </w:pPr>
            <w:r>
              <w:rPr>
                <w:sz w:val="36"/>
              </w:rPr>
              <w:t>Erin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told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the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NYSAB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that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we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are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still</w:t>
            </w:r>
            <w:r>
              <w:rPr>
                <w:spacing w:val="-97"/>
                <w:sz w:val="36"/>
              </w:rPr>
              <w:t> </w:t>
            </w:r>
            <w:r>
              <w:rPr>
                <w:sz w:val="36"/>
              </w:rPr>
              <w:t>waiting for some of the NYSAB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members organisations to sign the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Information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Sharing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Agreement</w:t>
            </w:r>
          </w:p>
        </w:tc>
      </w:tr>
      <w:tr>
        <w:trPr>
          <w:trHeight w:val="282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4" w:lineRule="auto" w:before="85"/>
              <w:ind w:left="76" w:right="125"/>
              <w:rPr>
                <w:sz w:val="36"/>
              </w:rPr>
            </w:pPr>
            <w:r>
              <w:rPr>
                <w:sz w:val="36"/>
              </w:rPr>
              <w:t>An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information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sharing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agreement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is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a</w:t>
            </w:r>
            <w:r>
              <w:rPr>
                <w:spacing w:val="-97"/>
                <w:sz w:val="36"/>
              </w:rPr>
              <w:t> </w:t>
            </w:r>
            <w:r>
              <w:rPr>
                <w:sz w:val="36"/>
              </w:rPr>
              <w:t>contract between organisations so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that they can share information with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each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other.</w:t>
            </w:r>
          </w:p>
        </w:tc>
      </w:tr>
      <w:tr>
        <w:trPr>
          <w:trHeight w:val="2389" w:hRule="atLeast"/>
        </w:trPr>
        <w:tc>
          <w:tcPr>
            <w:tcW w:w="3246" w:type="dxa"/>
          </w:tcPr>
          <w:p>
            <w:pPr>
              <w:pStyle w:val="TableParagraph"/>
              <w:ind w:left="4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12830" cy="1508760"/>
                  <wp:effectExtent l="0" t="0" r="0" b="0"/>
                  <wp:docPr id="107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4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3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4" w:lineRule="auto" w:before="70"/>
              <w:ind w:left="76" w:right="349"/>
              <w:rPr>
                <w:sz w:val="36"/>
              </w:rPr>
            </w:pPr>
            <w:r>
              <w:rPr>
                <w:sz w:val="36"/>
              </w:rPr>
              <w:t>There was an action for all of the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organisations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to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sign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the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Information</w:t>
            </w:r>
            <w:r>
              <w:rPr>
                <w:spacing w:val="-97"/>
                <w:sz w:val="36"/>
              </w:rPr>
              <w:t> </w:t>
            </w:r>
            <w:r>
              <w:rPr>
                <w:sz w:val="36"/>
              </w:rPr>
              <w:t>Sharing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Agreement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by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March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25th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036416">
            <wp:simplePos x="0" y="0"/>
            <wp:positionH relativeFrom="page">
              <wp:posOffset>878281</wp:posOffset>
            </wp:positionH>
            <wp:positionV relativeFrom="page">
              <wp:posOffset>4838100</wp:posOffset>
            </wp:positionV>
            <wp:extent cx="1805940" cy="3611879"/>
            <wp:effectExtent l="0" t="0" r="0" b="0"/>
            <wp:wrapNone/>
            <wp:docPr id="10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628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before="73"/>
              <w:ind w:left="76"/>
              <w:rPr>
                <w:b/>
                <w:sz w:val="38"/>
              </w:rPr>
            </w:pPr>
            <w:r>
              <w:rPr>
                <w:sz w:val="38"/>
              </w:rPr>
              <w:t>13. </w:t>
            </w:r>
            <w:r>
              <w:rPr>
                <w:b/>
                <w:sz w:val="38"/>
              </w:rPr>
              <w:t>COVID-19 Update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32851" cy="1828800"/>
                  <wp:effectExtent l="0" t="0" r="0" b="0"/>
                  <wp:docPr id="111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1088"/>
              <w:rPr>
                <w:sz w:val="38"/>
              </w:rPr>
            </w:pPr>
            <w:r>
              <w:rPr>
                <w:sz w:val="38"/>
              </w:rPr>
              <w:t>Sue asked everyone what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safeguarding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issues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they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were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worried about because of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coronavirus</w:t>
            </w:r>
          </w:p>
        </w:tc>
      </w:tr>
      <w:tr>
        <w:trPr>
          <w:trHeight w:val="428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399" cy="2057400"/>
                  <wp:effectExtent l="0" t="0" r="0" b="0"/>
                  <wp:docPr id="11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4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99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4"/>
              <w:ind w:left="76" w:right="567"/>
              <w:rPr>
                <w:sz w:val="38"/>
              </w:rPr>
            </w:pPr>
            <w:r>
              <w:rPr>
                <w:sz w:val="38"/>
              </w:rPr>
              <w:t>Matt asked what the NYSAB was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doing to support Carers during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coronavirus?</w:t>
            </w:r>
          </w:p>
          <w:p>
            <w:pPr>
              <w:pStyle w:val="TableParagraph"/>
              <w:rPr>
                <w:rFonts w:ascii="Arial"/>
                <w:b/>
                <w:sz w:val="4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36"/>
              </w:rPr>
            </w:pPr>
          </w:p>
          <w:p>
            <w:pPr>
              <w:pStyle w:val="TableParagraph"/>
              <w:spacing w:line="242" w:lineRule="auto"/>
              <w:ind w:left="76" w:right="305"/>
              <w:rPr>
                <w:sz w:val="38"/>
              </w:rPr>
            </w:pPr>
            <w:r>
              <w:rPr>
                <w:sz w:val="38"/>
              </w:rPr>
              <w:t>Sheila said that there was a lot of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work going on in the community to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support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Carers</w:t>
            </w:r>
          </w:p>
        </w:tc>
      </w:tr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right="-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64257" cy="876109"/>
                  <wp:effectExtent l="0" t="0" r="0" b="0"/>
                  <wp:docPr id="115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4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257" cy="87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80"/>
              <w:ind w:left="76" w:right="743"/>
              <w:rPr>
                <w:sz w:val="38"/>
              </w:rPr>
            </w:pPr>
            <w:r>
              <w:rPr>
                <w:sz w:val="38"/>
              </w:rPr>
              <w:t>Katie</w:t>
            </w:r>
            <w:r>
              <w:rPr>
                <w:spacing w:val="-11"/>
                <w:sz w:val="38"/>
              </w:rPr>
              <w:t> </w:t>
            </w:r>
            <w:r>
              <w:rPr>
                <w:sz w:val="38"/>
              </w:rPr>
              <w:t>told</w:t>
            </w:r>
            <w:r>
              <w:rPr>
                <w:spacing w:val="-11"/>
                <w:sz w:val="38"/>
              </w:rPr>
              <w:t> </w:t>
            </w:r>
            <w:r>
              <w:rPr>
                <w:sz w:val="38"/>
              </w:rPr>
              <w:t>everyone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that</w:t>
            </w:r>
            <w:r>
              <w:rPr>
                <w:spacing w:val="-11"/>
                <w:sz w:val="38"/>
              </w:rPr>
              <w:t> </w:t>
            </w:r>
            <w:r>
              <w:rPr>
                <w:sz w:val="38"/>
              </w:rPr>
              <w:t>NYCC’s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Stronger Communities team is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working on supporting isolated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households</w:t>
            </w:r>
          </w:p>
        </w:tc>
      </w:tr>
    </w:tbl>
    <w:p>
      <w:pPr>
        <w:spacing w:after="0" w:line="242" w:lineRule="auto"/>
        <w:rPr>
          <w:sz w:val="38"/>
        </w:rPr>
        <w:sectPr>
          <w:type w:val="continuous"/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428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7399" cy="2057400"/>
                  <wp:effectExtent l="0" t="0" r="0" b="0"/>
                  <wp:docPr id="117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99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2"/>
              <w:ind w:left="76" w:right="826"/>
              <w:rPr>
                <w:sz w:val="38"/>
              </w:rPr>
            </w:pPr>
            <w:r>
              <w:rPr>
                <w:sz w:val="38"/>
              </w:rPr>
              <w:t>Sue told the NYSAB about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scamming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problems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around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country</w:t>
            </w:r>
          </w:p>
          <w:p>
            <w:pPr>
              <w:pStyle w:val="TableParagraph"/>
              <w:rPr>
                <w:rFonts w:ascii="Arial"/>
                <w:b/>
                <w:sz w:val="4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36"/>
              </w:rPr>
            </w:pPr>
          </w:p>
          <w:p>
            <w:pPr>
              <w:pStyle w:val="TableParagraph"/>
              <w:spacing w:line="242" w:lineRule="auto"/>
              <w:ind w:left="76" w:right="215"/>
              <w:rPr>
                <w:sz w:val="38"/>
              </w:rPr>
            </w:pPr>
            <w:r>
              <w:rPr>
                <w:sz w:val="38"/>
              </w:rPr>
              <w:t>Lots had been posted on Twitter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about people trying to take money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oﬀ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vulnerable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people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by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pretending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to help them and be kind</w:t>
            </w:r>
          </w:p>
        </w:tc>
      </w:tr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172"/>
              <w:rPr>
                <w:sz w:val="38"/>
              </w:rPr>
            </w:pPr>
            <w:r>
              <w:rPr>
                <w:sz w:val="38"/>
              </w:rPr>
              <w:t>Sheila told everyone that she had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spoken to Ruth Andrews from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Trading</w:t>
            </w:r>
            <w:r>
              <w:rPr>
                <w:spacing w:val="-15"/>
                <w:sz w:val="38"/>
              </w:rPr>
              <w:t> </w:t>
            </w:r>
            <w:r>
              <w:rPr>
                <w:sz w:val="38"/>
              </w:rPr>
              <w:t>Standards</w:t>
            </w:r>
            <w:r>
              <w:rPr>
                <w:spacing w:val="-14"/>
                <w:sz w:val="38"/>
              </w:rPr>
              <w:t> </w:t>
            </w:r>
            <w:r>
              <w:rPr>
                <w:sz w:val="38"/>
              </w:rPr>
              <w:t>about</w:t>
            </w:r>
            <w:r>
              <w:rPr>
                <w:spacing w:val="-14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14"/>
                <w:sz w:val="38"/>
              </w:rPr>
              <w:t> </w:t>
            </w:r>
            <w:r>
              <w:rPr>
                <w:sz w:val="38"/>
              </w:rPr>
              <w:t>scams</w:t>
            </w:r>
          </w:p>
        </w:tc>
      </w:tr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4"/>
              <w:ind w:left="76" w:right="735"/>
              <w:rPr>
                <w:sz w:val="38"/>
              </w:rPr>
            </w:pPr>
            <w:r>
              <w:rPr>
                <w:sz w:val="38"/>
              </w:rPr>
              <w:t>Ruth’s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team</w:t>
            </w:r>
            <w:r>
              <w:rPr>
                <w:spacing w:val="-12"/>
                <w:sz w:val="38"/>
              </w:rPr>
              <w:t> </w:t>
            </w:r>
            <w:r>
              <w:rPr>
                <w:sz w:val="38"/>
              </w:rPr>
              <w:t>are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putting</w:t>
            </w:r>
            <w:r>
              <w:rPr>
                <w:spacing w:val="-12"/>
                <w:sz w:val="38"/>
              </w:rPr>
              <w:t> </w:t>
            </w:r>
            <w:r>
              <w:rPr>
                <w:sz w:val="38"/>
              </w:rPr>
              <w:t>together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some guides and advice about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scamming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left="6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3pt;height:93.35pt;mso-position-horizontal-relative:char;mso-position-vertical-relative:line" id="docshapegroup14" coordorigin="0,0" coordsize="2006,1867">
                  <v:shape style="position:absolute;left:0;top:262;width:2006;height:1605" type="#_x0000_t75" id="docshape15" stroked="false">
                    <v:imagedata r:id="rId30" o:title=""/>
                  </v:shape>
                  <v:shape style="position:absolute;left:314;top:0;width:1377;height:258" type="#_x0000_t75" id="docshape16" stroked="false">
                    <v:imagedata r:id="rId3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9"/>
              <w:ind w:left="76" w:right="143"/>
              <w:rPr>
                <w:sz w:val="38"/>
              </w:rPr>
            </w:pPr>
            <w:r>
              <w:rPr>
                <w:sz w:val="38"/>
              </w:rPr>
              <w:t>These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will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be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shared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on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NYSAB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website so people know how to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keep safe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037440">
            <wp:simplePos x="0" y="0"/>
            <wp:positionH relativeFrom="page">
              <wp:posOffset>998931</wp:posOffset>
            </wp:positionH>
            <wp:positionV relativeFrom="page">
              <wp:posOffset>3448506</wp:posOffset>
            </wp:positionV>
            <wp:extent cx="1562099" cy="3124200"/>
            <wp:effectExtent l="0" t="0" r="0" b="0"/>
            <wp:wrapNone/>
            <wp:docPr id="11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099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ind w:left="3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47110" cy="1543050"/>
                  <wp:effectExtent l="0" t="0" r="0" b="0"/>
                  <wp:docPr id="121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11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2"/>
              <w:ind w:left="76" w:right="196"/>
              <w:rPr>
                <w:sz w:val="38"/>
              </w:rPr>
            </w:pPr>
            <w:r>
              <w:rPr>
                <w:sz w:val="38"/>
              </w:rPr>
              <w:t>Laura is putting lots of messages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on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NYSAB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Twitter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about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how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to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keep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safe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during coronavirus</w:t>
            </w:r>
          </w:p>
        </w:tc>
      </w:tr>
      <w:tr>
        <w:trPr>
          <w:trHeight w:val="2276" w:hRule="atLeast"/>
        </w:trPr>
        <w:tc>
          <w:tcPr>
            <w:tcW w:w="3246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left="6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3pt;height:93.35pt;mso-position-horizontal-relative:char;mso-position-vertical-relative:line" id="docshapegroup17" coordorigin="0,0" coordsize="2006,1867">
                  <v:shape style="position:absolute;left:0;top:262;width:2006;height:1605" type="#_x0000_t75" id="docshape18" stroked="false">
                    <v:imagedata r:id="rId30" o:title=""/>
                  </v:shape>
                  <v:shape style="position:absolute;left:314;top:0;width:1377;height:258" type="#_x0000_t75" id="docshape19" stroked="false">
                    <v:imagedata r:id="rId3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90"/>
              <w:rPr>
                <w:sz w:val="38"/>
              </w:rPr>
            </w:pPr>
            <w:r>
              <w:rPr>
                <w:sz w:val="38"/>
              </w:rPr>
              <w:t>Everyone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agreed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it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would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be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a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good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idea to have a page of information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on the NYSAB website too</w:t>
            </w:r>
          </w:p>
        </w:tc>
      </w:tr>
      <w:tr>
        <w:trPr>
          <w:trHeight w:val="198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0541" cy="604265"/>
                  <wp:effectExtent l="0" t="0" r="0" b="0"/>
                  <wp:docPr id="123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541" cy="6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7"/>
              <w:ind w:left="76" w:right="182"/>
              <w:rPr>
                <w:sz w:val="38"/>
              </w:rPr>
            </w:pPr>
            <w:r>
              <w:rPr>
                <w:sz w:val="38"/>
              </w:rPr>
              <w:t>Sue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asked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Louise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what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NYCC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were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doing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about coronavirus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3"/>
              <w:ind w:left="76" w:right="245"/>
              <w:rPr>
                <w:sz w:val="38"/>
              </w:rPr>
            </w:pPr>
            <w:r>
              <w:rPr>
                <w:sz w:val="38"/>
              </w:rPr>
              <w:t>Louise told everyone that NYCC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were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having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a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lot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of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telephone</w:t>
            </w:r>
            <w:r>
              <w:rPr>
                <w:spacing w:val="-3"/>
                <w:sz w:val="38"/>
              </w:rPr>
              <w:t> </w:t>
            </w:r>
            <w:r>
              <w:rPr>
                <w:sz w:val="38"/>
              </w:rPr>
              <w:t>calls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everyday making plans and talking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about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social care staﬀ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8"/>
              <w:ind w:left="76" w:right="684"/>
              <w:rPr>
                <w:sz w:val="38"/>
              </w:rPr>
            </w:pPr>
            <w:r>
              <w:rPr>
                <w:sz w:val="38"/>
              </w:rPr>
              <w:t>This is to make sure they have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enough staﬀ to look after people</w:t>
            </w:r>
            <w:r>
              <w:rPr>
                <w:spacing w:val="-104"/>
                <w:sz w:val="38"/>
              </w:rPr>
              <w:t> </w:t>
            </w:r>
            <w:r>
              <w:rPr>
                <w:sz w:val="38"/>
              </w:rPr>
              <w:t>during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coronavirus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038464">
            <wp:simplePos x="0" y="0"/>
            <wp:positionH relativeFrom="page">
              <wp:posOffset>852881</wp:posOffset>
            </wp:positionH>
            <wp:positionV relativeFrom="page">
              <wp:posOffset>4994959</wp:posOffset>
            </wp:positionV>
            <wp:extent cx="1851660" cy="3703320"/>
            <wp:effectExtent l="0" t="0" r="0" b="0"/>
            <wp:wrapNone/>
            <wp:docPr id="12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64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264158" cy="790098"/>
                  <wp:effectExtent l="0" t="0" r="0" b="0"/>
                  <wp:docPr id="127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51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158" cy="79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2"/>
              <w:ind w:left="76" w:right="284"/>
              <w:rPr>
                <w:sz w:val="38"/>
              </w:rPr>
            </w:pPr>
            <w:r>
              <w:rPr>
                <w:sz w:val="38"/>
              </w:rPr>
              <w:t>Louise also told everyone that the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North</w:t>
            </w:r>
            <w:r>
              <w:rPr>
                <w:spacing w:val="-16"/>
                <w:sz w:val="38"/>
              </w:rPr>
              <w:t> </w:t>
            </w:r>
            <w:r>
              <w:rPr>
                <w:sz w:val="38"/>
              </w:rPr>
              <w:t>Yorkshire</w:t>
            </w:r>
            <w:r>
              <w:rPr>
                <w:spacing w:val="-16"/>
                <w:sz w:val="38"/>
              </w:rPr>
              <w:t> </w:t>
            </w:r>
            <w:r>
              <w:rPr>
                <w:sz w:val="38"/>
              </w:rPr>
              <w:t>Public</w:t>
            </w:r>
            <w:r>
              <w:rPr>
                <w:spacing w:val="-15"/>
                <w:sz w:val="38"/>
              </w:rPr>
              <w:t> </w:t>
            </w:r>
            <w:r>
              <w:rPr>
                <w:sz w:val="38"/>
              </w:rPr>
              <w:t>Health</w:t>
            </w:r>
            <w:r>
              <w:rPr>
                <w:spacing w:val="-16"/>
                <w:sz w:val="38"/>
              </w:rPr>
              <w:t> </w:t>
            </w:r>
            <w:r>
              <w:rPr>
                <w:sz w:val="38"/>
              </w:rPr>
              <w:t>team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are working closely with Public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Health England</w:t>
            </w:r>
          </w:p>
        </w:tc>
      </w:tr>
      <w:tr>
        <w:trPr>
          <w:trHeight w:val="2909" w:hRule="atLeast"/>
        </w:trPr>
        <w:tc>
          <w:tcPr>
            <w:tcW w:w="3246" w:type="dxa"/>
          </w:tcPr>
          <w:p>
            <w:pPr>
              <w:pStyle w:val="TableParagraph"/>
              <w:ind w:left="1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32851" cy="1828800"/>
                  <wp:effectExtent l="0" t="0" r="0" b="0"/>
                  <wp:docPr id="129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8"/>
              <w:ind w:left="76" w:right="1158"/>
              <w:rPr>
                <w:sz w:val="38"/>
              </w:rPr>
            </w:pPr>
            <w:r>
              <w:rPr>
                <w:sz w:val="38"/>
              </w:rPr>
              <w:t>They have discussions about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making sure that Personal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Protective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Equipment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(PPE)</w:t>
            </w:r>
            <w:r>
              <w:rPr>
                <w:spacing w:val="-7"/>
                <w:sz w:val="38"/>
              </w:rPr>
              <w:t> </w:t>
            </w:r>
            <w:r>
              <w:rPr>
                <w:sz w:val="38"/>
              </w:rPr>
              <w:t>is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available</w:t>
            </w:r>
          </w:p>
        </w:tc>
      </w:tr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ind w:left="3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58570" cy="1554480"/>
                  <wp:effectExtent l="0" t="0" r="0" b="0"/>
                  <wp:docPr id="131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53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57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4"/>
              <w:ind w:left="76" w:right="126"/>
              <w:rPr>
                <w:sz w:val="38"/>
              </w:rPr>
            </w:pPr>
            <w:r>
              <w:rPr>
                <w:sz w:val="38"/>
              </w:rPr>
              <w:t>Louise also told the NYSAB that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NYCC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are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working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closely</w:t>
            </w:r>
            <w:r>
              <w:rPr>
                <w:spacing w:val="-4"/>
                <w:sz w:val="38"/>
              </w:rPr>
              <w:t> </w:t>
            </w:r>
            <w:r>
              <w:rPr>
                <w:sz w:val="38"/>
              </w:rPr>
              <w:t>with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their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colleagues in Health to make plans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to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deal with coronavirus</w:t>
            </w:r>
          </w:p>
        </w:tc>
      </w:tr>
      <w:tr>
        <w:trPr>
          <w:trHeight w:val="2449" w:hRule="atLeast"/>
        </w:trPr>
        <w:tc>
          <w:tcPr>
            <w:tcW w:w="324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2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65375" cy="427481"/>
                  <wp:effectExtent l="0" t="0" r="0" b="0"/>
                  <wp:docPr id="133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54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75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9"/>
              <w:ind w:left="76" w:right="298"/>
              <w:rPr>
                <w:sz w:val="38"/>
              </w:rPr>
            </w:pPr>
            <w:r>
              <w:rPr>
                <w:sz w:val="38"/>
              </w:rPr>
              <w:t>There was an action for Nigel to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share the Healthwatch coronavirus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link with Laura so she can put it on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the NYSAB website</w:t>
            </w:r>
          </w:p>
        </w:tc>
      </w:tr>
      <w:tr>
        <w:trPr>
          <w:trHeight w:val="2276" w:hRule="atLeast"/>
        </w:trPr>
        <w:tc>
          <w:tcPr>
            <w:tcW w:w="3246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left="6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3pt;height:93.35pt;mso-position-horizontal-relative:char;mso-position-vertical-relative:line" id="docshapegroup20" coordorigin="0,0" coordsize="2006,1867">
                  <v:shape style="position:absolute;left:0;top:262;width:2006;height:1605" type="#_x0000_t75" id="docshape21" stroked="false">
                    <v:imagedata r:id="rId30" o:title=""/>
                  </v:shape>
                  <v:shape style="position:absolute;left:314;top:0;width:1377;height:258" type="#_x0000_t75" id="docshape22" stroked="false">
                    <v:imagedata r:id="rId3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65"/>
              <w:ind w:left="76" w:right="238"/>
              <w:rPr>
                <w:sz w:val="38"/>
              </w:rPr>
            </w:pPr>
            <w:r>
              <w:rPr>
                <w:sz w:val="38"/>
              </w:rPr>
              <w:t>Laura is going to make a page on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the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NYSAB</w:t>
            </w:r>
            <w:r>
              <w:rPr>
                <w:spacing w:val="-5"/>
                <w:sz w:val="38"/>
              </w:rPr>
              <w:t> </w:t>
            </w:r>
            <w:r>
              <w:rPr>
                <w:sz w:val="38"/>
              </w:rPr>
              <w:t>website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for</w:t>
            </w:r>
            <w:r>
              <w:rPr>
                <w:spacing w:val="-6"/>
                <w:sz w:val="38"/>
              </w:rPr>
              <w:t> </w:t>
            </w:r>
            <w:r>
              <w:rPr>
                <w:sz w:val="38"/>
              </w:rPr>
              <w:t>coronavirus</w:t>
            </w:r>
            <w:r>
              <w:rPr>
                <w:spacing w:val="-102"/>
                <w:sz w:val="38"/>
              </w:rPr>
              <w:t> </w:t>
            </w:r>
            <w:r>
              <w:rPr>
                <w:sz w:val="38"/>
              </w:rPr>
              <w:t>information and guides</w:t>
            </w:r>
          </w:p>
        </w:tc>
      </w:tr>
    </w:tbl>
    <w:p>
      <w:pPr>
        <w:spacing w:after="0" w:line="242" w:lineRule="auto"/>
        <w:rPr>
          <w:sz w:val="38"/>
        </w:rPr>
        <w:sectPr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5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6305"/>
      </w:tblGrid>
      <w:tr>
        <w:trPr>
          <w:trHeight w:val="3321" w:hRule="atLeast"/>
        </w:trPr>
        <w:tc>
          <w:tcPr>
            <w:tcW w:w="324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left="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943100" cy="1943100"/>
                  <wp:effectExtent l="0" t="0" r="0" b="0"/>
                  <wp:docPr id="13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before="73"/>
              <w:ind w:left="76"/>
              <w:rPr>
                <w:b/>
                <w:sz w:val="38"/>
              </w:rPr>
            </w:pPr>
            <w:r>
              <w:rPr>
                <w:sz w:val="38"/>
              </w:rPr>
              <w:t>14. </w:t>
            </w:r>
            <w:r>
              <w:rPr>
                <w:b/>
                <w:sz w:val="38"/>
              </w:rPr>
              <w:t>Any other business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42"/>
              </w:rPr>
            </w:pPr>
          </w:p>
          <w:p>
            <w:pPr>
              <w:pStyle w:val="TableParagraph"/>
              <w:spacing w:line="242" w:lineRule="auto"/>
              <w:ind w:left="76" w:right="257"/>
              <w:rPr>
                <w:sz w:val="38"/>
              </w:rPr>
            </w:pPr>
            <w:r>
              <w:rPr>
                <w:sz w:val="38"/>
              </w:rPr>
              <w:t>Sue asked everyone to think about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having the Care Act as the theme</w:t>
            </w:r>
            <w:r>
              <w:rPr>
                <w:spacing w:val="1"/>
                <w:sz w:val="38"/>
              </w:rPr>
              <w:t> </w:t>
            </w:r>
            <w:r>
              <w:rPr>
                <w:sz w:val="38"/>
              </w:rPr>
              <w:t>for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their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development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day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this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year.</w:t>
            </w:r>
          </w:p>
        </w:tc>
      </w:tr>
      <w:tr>
        <w:trPr>
          <w:trHeight w:val="2687" w:hRule="atLeast"/>
        </w:trPr>
        <w:tc>
          <w:tcPr>
            <w:tcW w:w="3246" w:type="dxa"/>
          </w:tcPr>
          <w:p>
            <w:pPr>
              <w:pStyle w:val="TableParagraph"/>
              <w:ind w:left="5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90473" cy="1684781"/>
                  <wp:effectExtent l="0" t="0" r="0" b="0"/>
                  <wp:docPr id="137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473" cy="168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305" w:type="dxa"/>
          </w:tcPr>
          <w:p>
            <w:pPr>
              <w:pStyle w:val="TableParagraph"/>
              <w:spacing w:line="242" w:lineRule="auto" w:before="75"/>
              <w:ind w:left="76" w:right="481"/>
              <w:rPr>
                <w:sz w:val="38"/>
              </w:rPr>
            </w:pPr>
            <w:r>
              <w:rPr>
                <w:sz w:val="38"/>
              </w:rPr>
              <w:t>Sue thanked everyone for coming</w:t>
            </w:r>
            <w:r>
              <w:rPr>
                <w:spacing w:val="-103"/>
                <w:sz w:val="38"/>
              </w:rPr>
              <w:t> </w:t>
            </w:r>
            <w:r>
              <w:rPr>
                <w:sz w:val="38"/>
              </w:rPr>
              <w:t>and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told them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to take</w:t>
            </w:r>
            <w:r>
              <w:rPr>
                <w:spacing w:val="-1"/>
                <w:sz w:val="38"/>
              </w:rPr>
              <w:t> </w:t>
            </w:r>
            <w:r>
              <w:rPr>
                <w:sz w:val="38"/>
              </w:rPr>
              <w:t>care.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91"/>
        <w:ind w:left="200" w:right="0" w:firstLine="0"/>
        <w:jc w:val="left"/>
        <w:rPr>
          <w:b/>
          <w:sz w:val="32"/>
        </w:rPr>
      </w:pPr>
      <w:r>
        <w:rPr>
          <w:b/>
          <w:sz w:val="32"/>
        </w:rPr>
        <w:t>People in attendance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1"/>
        </w:rPr>
      </w:pPr>
    </w:p>
    <w:tbl>
      <w:tblPr>
        <w:tblW w:w="0" w:type="auto"/>
        <w:jc w:val="left"/>
        <w:tblInd w:w="118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7"/>
        <w:gridCol w:w="4657"/>
      </w:tblGrid>
      <w:tr>
        <w:trPr>
          <w:trHeight w:val="530" w:hRule="atLeast"/>
        </w:trPr>
        <w:tc>
          <w:tcPr>
            <w:tcW w:w="4977" w:type="dxa"/>
          </w:tcPr>
          <w:p>
            <w:pPr>
              <w:pStyle w:val="TableParagraph"/>
              <w:spacing w:before="57"/>
              <w:ind w:left="83"/>
              <w:rPr>
                <w:b/>
                <w:sz w:val="32"/>
              </w:rPr>
            </w:pPr>
            <w:r>
              <w:rPr>
                <w:b/>
                <w:sz w:val="32"/>
              </w:rPr>
              <w:t>Independent Chair</w:t>
            </w:r>
          </w:p>
        </w:tc>
        <w:tc>
          <w:tcPr>
            <w:tcW w:w="4657" w:type="dxa"/>
          </w:tcPr>
          <w:p>
            <w:pPr>
              <w:pStyle w:val="TableParagraph"/>
              <w:spacing w:before="57"/>
              <w:ind w:left="86"/>
              <w:rPr>
                <w:b/>
                <w:sz w:val="32"/>
              </w:rPr>
            </w:pPr>
            <w:r>
              <w:rPr>
                <w:b/>
                <w:sz w:val="32"/>
              </w:rPr>
              <w:t>North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b/>
                <w:sz w:val="32"/>
              </w:rPr>
              <w:t>Yorkshire</w:t>
            </w:r>
            <w:r>
              <w:rPr>
                <w:b/>
                <w:spacing w:val="-13"/>
                <w:sz w:val="32"/>
              </w:rPr>
              <w:t> </w:t>
            </w:r>
            <w:r>
              <w:rPr>
                <w:b/>
                <w:sz w:val="32"/>
              </w:rPr>
              <w:t>Police</w:t>
            </w:r>
          </w:p>
        </w:tc>
      </w:tr>
      <w:tr>
        <w:trPr>
          <w:trHeight w:val="511" w:hRule="atLeast"/>
        </w:trPr>
        <w:tc>
          <w:tcPr>
            <w:tcW w:w="4977" w:type="dxa"/>
          </w:tcPr>
          <w:p>
            <w:pPr>
              <w:pStyle w:val="TableParagraph"/>
              <w:spacing w:before="49"/>
              <w:ind w:left="83"/>
              <w:rPr>
                <w:sz w:val="32"/>
              </w:rPr>
            </w:pPr>
            <w:r>
              <w:rPr>
                <w:sz w:val="32"/>
              </w:rPr>
              <w:t>Sue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Proctor</w:t>
            </w:r>
          </w:p>
        </w:tc>
        <w:tc>
          <w:tcPr>
            <w:tcW w:w="4657" w:type="dxa"/>
          </w:tcPr>
          <w:p>
            <w:pPr>
              <w:pStyle w:val="TableParagraph"/>
              <w:spacing w:before="49"/>
              <w:ind w:left="86"/>
              <w:rPr>
                <w:sz w:val="32"/>
              </w:rPr>
            </w:pPr>
            <w:r>
              <w:rPr>
                <w:sz w:val="32"/>
              </w:rPr>
              <w:t>Annette Anderson</w:t>
            </w:r>
          </w:p>
        </w:tc>
      </w:tr>
      <w:tr>
        <w:trPr>
          <w:trHeight w:val="530" w:hRule="atLeast"/>
        </w:trPr>
        <w:tc>
          <w:tcPr>
            <w:tcW w:w="4977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530" w:hRule="atLeast"/>
        </w:trPr>
        <w:tc>
          <w:tcPr>
            <w:tcW w:w="4977" w:type="dxa"/>
          </w:tcPr>
          <w:p>
            <w:pPr>
              <w:pStyle w:val="TableParagraph"/>
              <w:spacing w:before="50"/>
              <w:ind w:left="83"/>
              <w:rPr>
                <w:b/>
                <w:sz w:val="32"/>
              </w:rPr>
            </w:pPr>
            <w:r>
              <w:rPr>
                <w:b/>
                <w:sz w:val="32"/>
              </w:rPr>
              <w:t>North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z w:val="32"/>
              </w:rPr>
              <w:t>Yorkshire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z w:val="32"/>
              </w:rPr>
              <w:t>County</w:t>
            </w:r>
            <w:r>
              <w:rPr>
                <w:b/>
                <w:spacing w:val="-10"/>
                <w:sz w:val="32"/>
              </w:rPr>
              <w:t> </w:t>
            </w:r>
            <w:r>
              <w:rPr>
                <w:b/>
                <w:sz w:val="32"/>
              </w:rPr>
              <w:t>Council</w:t>
            </w:r>
          </w:p>
        </w:tc>
        <w:tc>
          <w:tcPr>
            <w:tcW w:w="4657" w:type="dxa"/>
          </w:tcPr>
          <w:p>
            <w:pPr>
              <w:pStyle w:val="TableParagraph"/>
              <w:spacing w:before="50"/>
              <w:ind w:left="86"/>
              <w:rPr>
                <w:b/>
                <w:sz w:val="32"/>
              </w:rPr>
            </w:pPr>
            <w:r>
              <w:rPr>
                <w:b/>
                <w:sz w:val="32"/>
              </w:rPr>
              <w:t>North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z w:val="32"/>
              </w:rPr>
              <w:t>Yorkshire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z w:val="32"/>
              </w:rPr>
              <w:t>Fire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z w:val="32"/>
              </w:rPr>
              <w:t>Service</w:t>
            </w:r>
          </w:p>
        </w:tc>
      </w:tr>
      <w:tr>
        <w:trPr>
          <w:trHeight w:val="511" w:hRule="atLeast"/>
        </w:trPr>
        <w:tc>
          <w:tcPr>
            <w:tcW w:w="4977" w:type="dxa"/>
          </w:tcPr>
          <w:p>
            <w:pPr>
              <w:pStyle w:val="TableParagraph"/>
              <w:spacing w:before="42"/>
              <w:ind w:left="83"/>
              <w:rPr>
                <w:sz w:val="32"/>
              </w:rPr>
            </w:pPr>
            <w:r>
              <w:rPr>
                <w:sz w:val="32"/>
              </w:rPr>
              <w:t>Louise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Wallace</w:t>
            </w:r>
          </w:p>
        </w:tc>
        <w:tc>
          <w:tcPr>
            <w:tcW w:w="4657" w:type="dxa"/>
          </w:tcPr>
          <w:p>
            <w:pPr>
              <w:pStyle w:val="TableParagraph"/>
              <w:spacing w:before="42"/>
              <w:ind w:left="86"/>
              <w:rPr>
                <w:sz w:val="32"/>
              </w:rPr>
            </w:pPr>
            <w:r>
              <w:rPr>
                <w:sz w:val="32"/>
              </w:rPr>
              <w:t>Dave Winspear</w:t>
            </w:r>
          </w:p>
        </w:tc>
      </w:tr>
      <w:tr>
        <w:trPr>
          <w:trHeight w:val="511" w:hRule="atLeast"/>
        </w:trPr>
        <w:tc>
          <w:tcPr>
            <w:tcW w:w="4977" w:type="dxa"/>
          </w:tcPr>
          <w:p>
            <w:pPr>
              <w:pStyle w:val="TableParagraph"/>
              <w:spacing w:before="46"/>
              <w:ind w:left="83"/>
              <w:rPr>
                <w:sz w:val="32"/>
              </w:rPr>
            </w:pPr>
            <w:r>
              <w:rPr>
                <w:sz w:val="32"/>
              </w:rPr>
              <w:t>Katie Needham</w:t>
            </w:r>
          </w:p>
        </w:tc>
        <w:tc>
          <w:tcPr>
            <w:tcW w:w="4657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530" w:hRule="atLeast"/>
        </w:trPr>
        <w:tc>
          <w:tcPr>
            <w:tcW w:w="4977" w:type="dxa"/>
          </w:tcPr>
          <w:p>
            <w:pPr>
              <w:pStyle w:val="TableParagraph"/>
              <w:spacing w:before="50"/>
              <w:ind w:left="83"/>
              <w:rPr>
                <w:sz w:val="32"/>
              </w:rPr>
            </w:pPr>
            <w:r>
              <w:rPr>
                <w:sz w:val="32"/>
              </w:rPr>
              <w:t>Sheila Hall</w:t>
            </w:r>
          </w:p>
        </w:tc>
        <w:tc>
          <w:tcPr>
            <w:tcW w:w="4657" w:type="dxa"/>
          </w:tcPr>
          <w:p>
            <w:pPr>
              <w:pStyle w:val="TableParagraph"/>
              <w:spacing w:before="62"/>
              <w:ind w:left="86"/>
              <w:rPr>
                <w:b/>
                <w:sz w:val="32"/>
              </w:rPr>
            </w:pPr>
            <w:r>
              <w:rPr>
                <w:b/>
                <w:sz w:val="32"/>
              </w:rPr>
              <w:t>Health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b/>
                <w:sz w:val="32"/>
              </w:rPr>
              <w:t>Trusts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sz w:val="32"/>
              </w:rPr>
              <w:t>CCGs</w:t>
            </w:r>
          </w:p>
        </w:tc>
      </w:tr>
    </w:tbl>
    <w:p>
      <w:pPr>
        <w:spacing w:after="0"/>
        <w:rPr>
          <w:sz w:val="32"/>
        </w:rPr>
        <w:sectPr>
          <w:pgSz w:w="11910" w:h="16840"/>
          <w:pgMar w:header="0" w:footer="850" w:top="1120" w:bottom="1040" w:left="1020" w:right="1020"/>
        </w:sectPr>
      </w:pPr>
    </w:p>
    <w:tbl>
      <w:tblPr>
        <w:tblW w:w="0" w:type="auto"/>
        <w:jc w:val="left"/>
        <w:tblInd w:w="118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7"/>
        <w:gridCol w:w="4657"/>
      </w:tblGrid>
      <w:tr>
        <w:trPr>
          <w:trHeight w:val="511" w:hRule="atLeast"/>
        </w:trPr>
        <w:tc>
          <w:tcPr>
            <w:tcW w:w="4977" w:type="dxa"/>
          </w:tcPr>
          <w:p>
            <w:pPr>
              <w:pStyle w:val="TableParagraph"/>
              <w:spacing w:before="41"/>
              <w:ind w:left="83"/>
              <w:rPr>
                <w:sz w:val="32"/>
              </w:rPr>
            </w:pPr>
            <w:r>
              <w:rPr>
                <w:sz w:val="32"/>
              </w:rPr>
              <w:t>Erin Outram</w:t>
            </w:r>
          </w:p>
        </w:tc>
        <w:tc>
          <w:tcPr>
            <w:tcW w:w="4657" w:type="dxa"/>
          </w:tcPr>
          <w:p>
            <w:pPr>
              <w:pStyle w:val="TableParagraph"/>
              <w:spacing w:before="41"/>
              <w:ind w:left="86"/>
              <w:rPr>
                <w:sz w:val="32"/>
              </w:rPr>
            </w:pPr>
            <w:r>
              <w:rPr>
                <w:sz w:val="32"/>
              </w:rPr>
              <w:t>Karen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Agar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(TEWV)</w:t>
            </w:r>
          </w:p>
        </w:tc>
      </w:tr>
      <w:tr>
        <w:trPr>
          <w:trHeight w:val="511" w:hRule="atLeast"/>
        </w:trPr>
        <w:tc>
          <w:tcPr>
            <w:tcW w:w="4977" w:type="dxa"/>
          </w:tcPr>
          <w:p>
            <w:pPr>
              <w:pStyle w:val="TableParagraph"/>
              <w:spacing w:before="45"/>
              <w:ind w:left="83"/>
              <w:rPr>
                <w:sz w:val="32"/>
              </w:rPr>
            </w:pPr>
            <w:r>
              <w:rPr>
                <w:sz w:val="32"/>
              </w:rPr>
              <w:t>Laura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Watson</w:t>
            </w:r>
          </w:p>
        </w:tc>
        <w:tc>
          <w:tcPr>
            <w:tcW w:w="4657" w:type="dxa"/>
          </w:tcPr>
          <w:p>
            <w:pPr>
              <w:pStyle w:val="TableParagraph"/>
              <w:spacing w:before="45"/>
              <w:ind w:left="86"/>
              <w:rPr>
                <w:sz w:val="32"/>
              </w:rPr>
            </w:pPr>
            <w:r>
              <w:rPr>
                <w:sz w:val="32"/>
              </w:rPr>
              <w:t>Matt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O’Connor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(AWC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CCG)</w:t>
            </w:r>
          </w:p>
        </w:tc>
      </w:tr>
      <w:tr>
        <w:trPr>
          <w:trHeight w:val="511" w:hRule="atLeast"/>
        </w:trPr>
        <w:tc>
          <w:tcPr>
            <w:tcW w:w="4977" w:type="dxa"/>
          </w:tcPr>
          <w:p>
            <w:pPr>
              <w:pStyle w:val="TableParagraph"/>
              <w:spacing w:before="49"/>
              <w:ind w:left="83"/>
              <w:rPr>
                <w:sz w:val="32"/>
              </w:rPr>
            </w:pPr>
            <w:r>
              <w:rPr>
                <w:sz w:val="32"/>
              </w:rPr>
              <w:t>James Parkes</w:t>
            </w:r>
          </w:p>
        </w:tc>
        <w:tc>
          <w:tcPr>
            <w:tcW w:w="4657" w:type="dxa"/>
          </w:tcPr>
          <w:p>
            <w:pPr>
              <w:pStyle w:val="TableParagraph"/>
              <w:spacing w:before="49"/>
              <w:ind w:left="86"/>
              <w:rPr>
                <w:sz w:val="32"/>
              </w:rPr>
            </w:pPr>
            <w:r>
              <w:rPr>
                <w:sz w:val="32"/>
              </w:rPr>
              <w:t>Olwen Fisher (SR CCG)</w:t>
            </w:r>
          </w:p>
        </w:tc>
      </w:tr>
      <w:tr>
        <w:trPr>
          <w:trHeight w:val="511" w:hRule="atLeast"/>
        </w:trPr>
        <w:tc>
          <w:tcPr>
            <w:tcW w:w="49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30" w:hRule="atLeast"/>
        </w:trPr>
        <w:tc>
          <w:tcPr>
            <w:tcW w:w="4977" w:type="dxa"/>
          </w:tcPr>
          <w:p>
            <w:pPr>
              <w:pStyle w:val="TableParagraph"/>
              <w:spacing w:before="49"/>
              <w:ind w:left="83"/>
              <w:rPr>
                <w:b/>
                <w:sz w:val="32"/>
              </w:rPr>
            </w:pPr>
            <w:r>
              <w:rPr>
                <w:b/>
                <w:sz w:val="32"/>
              </w:rPr>
              <w:t>Services</w:t>
            </w:r>
          </w:p>
        </w:tc>
        <w:tc>
          <w:tcPr>
            <w:tcW w:w="46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1" w:hRule="atLeast"/>
        </w:trPr>
        <w:tc>
          <w:tcPr>
            <w:tcW w:w="4977" w:type="dxa"/>
          </w:tcPr>
          <w:p>
            <w:pPr>
              <w:pStyle w:val="TableParagraph"/>
              <w:spacing w:before="41"/>
              <w:ind w:left="83"/>
              <w:rPr>
                <w:sz w:val="32"/>
              </w:rPr>
            </w:pPr>
            <w:r>
              <w:rPr>
                <w:sz w:val="32"/>
              </w:rPr>
              <w:t>Fran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Wright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(Probation)</w:t>
            </w:r>
          </w:p>
        </w:tc>
        <w:tc>
          <w:tcPr>
            <w:tcW w:w="46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1" w:hRule="atLeast"/>
        </w:trPr>
        <w:tc>
          <w:tcPr>
            <w:tcW w:w="4977" w:type="dxa"/>
          </w:tcPr>
          <w:p>
            <w:pPr>
              <w:pStyle w:val="TableParagraph"/>
              <w:spacing w:before="45"/>
              <w:ind w:left="83"/>
              <w:rPr>
                <w:sz w:val="32"/>
              </w:rPr>
            </w:pPr>
            <w:r>
              <w:rPr>
                <w:sz w:val="32"/>
              </w:rPr>
              <w:t>Nigel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Ayre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(Healthwatch)</w:t>
            </w:r>
          </w:p>
        </w:tc>
        <w:tc>
          <w:tcPr>
            <w:tcW w:w="46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30" w:hRule="atLeast"/>
        </w:trPr>
        <w:tc>
          <w:tcPr>
            <w:tcW w:w="49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30" w:hRule="atLeast"/>
        </w:trPr>
        <w:tc>
          <w:tcPr>
            <w:tcW w:w="4977" w:type="dxa"/>
          </w:tcPr>
          <w:p>
            <w:pPr>
              <w:pStyle w:val="TableParagraph"/>
              <w:spacing w:before="66"/>
              <w:ind w:left="83"/>
              <w:rPr>
                <w:b/>
                <w:sz w:val="32"/>
              </w:rPr>
            </w:pPr>
            <w:r>
              <w:rPr>
                <w:b/>
                <w:sz w:val="32"/>
              </w:rPr>
              <w:t>Apologies</w:t>
            </w:r>
          </w:p>
        </w:tc>
        <w:tc>
          <w:tcPr>
            <w:tcW w:w="46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391" w:hRule="atLeast"/>
        </w:trPr>
        <w:tc>
          <w:tcPr>
            <w:tcW w:w="4977" w:type="dxa"/>
          </w:tcPr>
          <w:p>
            <w:pPr>
              <w:pStyle w:val="TableParagraph"/>
              <w:spacing w:line="225" w:lineRule="auto" w:before="57"/>
              <w:ind w:left="83" w:right="159"/>
              <w:rPr>
                <w:sz w:val="32"/>
              </w:rPr>
            </w:pPr>
            <w:r>
              <w:rPr>
                <w:sz w:val="32"/>
              </w:rPr>
              <w:t>Ruth Andrews, Rachel Bowes,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Tony Clark, Emma Dixon, Jill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Foster, Marrianne Franks, Jacqui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Hourigan, Chris Jones-King,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Elizabeth Moody, Caroline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O’Neill, Christine Pearson, Sue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Peckitt,</w:t>
            </w:r>
            <w:r>
              <w:rPr>
                <w:spacing w:val="-17"/>
                <w:sz w:val="32"/>
              </w:rPr>
              <w:t> </w:t>
            </w:r>
            <w:r>
              <w:rPr>
                <w:sz w:val="32"/>
              </w:rPr>
              <w:t>Beverley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Proctor,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Lincoln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Sargeant, Michelle Turner,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Richard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Webb</w:t>
            </w:r>
          </w:p>
        </w:tc>
        <w:tc>
          <w:tcPr>
            <w:tcW w:w="46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sectPr>
      <w:type w:val="continuous"/>
      <w:pgSz w:w="11910" w:h="16840"/>
      <w:pgMar w:header="0" w:footer="850" w:top="1120" w:bottom="104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 Neue">
    <w:altName w:val="Helvetica Neue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2.243103pt;margin-top:784.390381pt;width:20.350pt;height:16pt;mso-position-horizontal-relative:page;mso-position-vertical-relative:page;z-index:-16283648" type="#_x0000_t202" id="docshape1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496" w:hanging="420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w w:val="101"/>
        <w:sz w:val="45"/>
        <w:szCs w:val="45"/>
      </w:rPr>
    </w:lvl>
    <w:lvl w:ilvl="1">
      <w:start w:val="0"/>
      <w:numFmt w:val="bullet"/>
      <w:lvlText w:val="•"/>
      <w:lvlJc w:val="left"/>
      <w:pPr>
        <w:ind w:left="1080" w:hanging="4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60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40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20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00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80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60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40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 Neue" w:hAnsi="Helvetica Neue" w:eastAsia="Helvetica Neue" w:cs="Helvetica Neue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Helvetica Neue" w:hAnsi="Helvetica Neue" w:eastAsia="Helvetica Neue" w:cs="Helvetica Neue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60" Type="http://schemas.openxmlformats.org/officeDocument/2006/relationships/image" Target="media/image55.png"/><Relationship Id="rId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Watson</dc:creator>
  <dc:title>Easy Read SAB minutes</dc:title>
  <dcterms:created xsi:type="dcterms:W3CDTF">2021-07-16T19:42:15Z</dcterms:created>
  <dcterms:modified xsi:type="dcterms:W3CDTF">2021-07-16T19:42:15Z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Pages</vt:lpwstr>
  </property>
  <property fmtid="{D5CDD505-2E9C-101B-9397-08002B2CF9AE}" pid="4" name="LastSaved">
    <vt:filetime>2021-07-16T00:00:00Z</vt:filetime>
  </property>
</Properties>
</file>