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5" w:lineRule="auto" w:before="72"/>
        <w:ind w:left="5695" w:right="219" w:firstLine="0"/>
        <w:jc w:val="center"/>
        <w:rPr>
          <w:rFonts w:ascii="Verdana"/>
          <w:b/>
          <w:sz w:val="4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419100</wp:posOffset>
            </wp:positionH>
            <wp:positionV relativeFrom="paragraph">
              <wp:posOffset>191573</wp:posOffset>
            </wp:positionV>
            <wp:extent cx="3361054" cy="7238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054" cy="7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3A608E"/>
          <w:sz w:val="46"/>
        </w:rPr>
        <w:t>Drug Early Warning</w:t>
      </w:r>
      <w:r>
        <w:rPr>
          <w:rFonts w:ascii="Verdana"/>
          <w:b/>
          <w:color w:val="3A608E"/>
          <w:spacing w:val="-155"/>
          <w:sz w:val="46"/>
        </w:rPr>
        <w:t> </w:t>
      </w:r>
      <w:r>
        <w:rPr>
          <w:rFonts w:ascii="Verdana"/>
          <w:b/>
          <w:color w:val="3A608E"/>
          <w:sz w:val="46"/>
        </w:rPr>
        <w:t>and</w:t>
      </w:r>
      <w:r>
        <w:rPr>
          <w:rFonts w:ascii="Verdana"/>
          <w:b/>
          <w:color w:val="3A608E"/>
          <w:spacing w:val="-1"/>
          <w:sz w:val="46"/>
        </w:rPr>
        <w:t> </w:t>
      </w:r>
      <w:r>
        <w:rPr>
          <w:rFonts w:ascii="Verdana"/>
          <w:b/>
          <w:color w:val="3A608E"/>
          <w:sz w:val="46"/>
        </w:rPr>
        <w:t>Alert</w:t>
      </w:r>
      <w:r>
        <w:rPr>
          <w:rFonts w:ascii="Verdana"/>
          <w:b/>
          <w:color w:val="3A608E"/>
          <w:spacing w:val="-5"/>
          <w:sz w:val="46"/>
        </w:rPr>
        <w:t> </w:t>
      </w:r>
      <w:r>
        <w:rPr>
          <w:rFonts w:ascii="Verdana"/>
          <w:b/>
          <w:color w:val="3A608E"/>
          <w:sz w:val="46"/>
        </w:rPr>
        <w:t>System</w:t>
      </w:r>
    </w:p>
    <w:p>
      <w:pPr>
        <w:spacing w:before="116"/>
        <w:ind w:left="5612" w:right="219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E26C09"/>
          <w:sz w:val="20"/>
        </w:rPr>
        <w:t>(May</w:t>
      </w:r>
      <w:r>
        <w:rPr>
          <w:rFonts w:ascii="Verdana"/>
          <w:b/>
          <w:color w:val="E26C09"/>
          <w:spacing w:val="-2"/>
          <w:sz w:val="20"/>
        </w:rPr>
        <w:t> </w:t>
      </w:r>
      <w:r>
        <w:rPr>
          <w:rFonts w:ascii="Verdana"/>
          <w:b/>
          <w:color w:val="E26C09"/>
          <w:sz w:val="20"/>
        </w:rPr>
        <w:t>2020)</w:t>
      </w:r>
    </w:p>
    <w:p>
      <w:pPr>
        <w:pStyle w:val="BodyText"/>
        <w:spacing w:before="10"/>
        <w:ind w:left="0"/>
        <w:rPr>
          <w:rFonts w:ascii="Verdana"/>
          <w:b/>
          <w:sz w:val="30"/>
        </w:rPr>
      </w:pPr>
    </w:p>
    <w:p>
      <w:pPr>
        <w:pStyle w:val="Title"/>
        <w:tabs>
          <w:tab w:pos="3057" w:val="left" w:leader="none"/>
          <w:tab w:pos="10874" w:val="left" w:leader="none"/>
        </w:tabs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6729730</wp:posOffset>
            </wp:positionH>
            <wp:positionV relativeFrom="paragraph">
              <wp:posOffset>15743</wp:posOffset>
            </wp:positionV>
            <wp:extent cx="445134" cy="445134"/>
            <wp:effectExtent l="0" t="0" r="0" b="0"/>
            <wp:wrapNone/>
            <wp:docPr id="3" name="image2.png" descr="icon_27551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34" cy="44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350520</wp:posOffset>
            </wp:positionH>
            <wp:positionV relativeFrom="paragraph">
              <wp:posOffset>14473</wp:posOffset>
            </wp:positionV>
            <wp:extent cx="445134" cy="445134"/>
            <wp:effectExtent l="0" t="0" r="0" b="0"/>
            <wp:wrapNone/>
            <wp:docPr id="5" name="image2.png" descr="icon_27551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34" cy="44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color w:val="E26C09"/>
          <w:shd w:fill="3A608E" w:color="auto" w:val="clear"/>
        </w:rPr>
        <w:t> </w:t>
        <w:tab/>
      </w:r>
      <w:r>
        <w:rPr>
          <w:color w:val="E26C09"/>
          <w:w w:val="95"/>
          <w:shd w:fill="3A608E" w:color="auto" w:val="clear"/>
        </w:rPr>
        <w:t>One</w:t>
      </w:r>
      <w:r>
        <w:rPr>
          <w:color w:val="E26C09"/>
          <w:spacing w:val="-9"/>
          <w:w w:val="95"/>
          <w:shd w:fill="3A608E" w:color="auto" w:val="clear"/>
        </w:rPr>
        <w:t> </w:t>
      </w:r>
      <w:r>
        <w:rPr>
          <w:color w:val="E26C09"/>
          <w:w w:val="95"/>
          <w:shd w:fill="3A608E" w:color="auto" w:val="clear"/>
        </w:rPr>
        <w:t>Minute</w:t>
      </w:r>
      <w:r>
        <w:rPr>
          <w:color w:val="E26C09"/>
          <w:spacing w:val="-9"/>
          <w:w w:val="95"/>
          <w:shd w:fill="3A608E" w:color="auto" w:val="clear"/>
        </w:rPr>
        <w:t> </w:t>
      </w:r>
      <w:r>
        <w:rPr>
          <w:color w:val="E26C09"/>
          <w:w w:val="95"/>
          <w:shd w:fill="3A608E" w:color="auto" w:val="clear"/>
        </w:rPr>
        <w:t>Guide</w:t>
      </w:r>
      <w:r>
        <w:rPr>
          <w:color w:val="E26C09"/>
          <w:shd w:fill="3A608E" w:color="auto" w:val="clear"/>
        </w:rPr>
        <w:tab/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520" w:bottom="280" w:left="440" w:right="480"/>
        </w:sectPr>
      </w:pPr>
    </w:p>
    <w:p>
      <w:pPr>
        <w:spacing w:line="254" w:lineRule="auto" w:before="63"/>
        <w:ind w:left="157" w:right="0" w:firstLine="0"/>
        <w:jc w:val="left"/>
        <w:rPr>
          <w:b/>
          <w:sz w:val="24"/>
        </w:rPr>
      </w:pPr>
      <w:r>
        <w:rPr>
          <w:b/>
          <w:color w:val="538DD3"/>
          <w:w w:val="85"/>
          <w:sz w:val="24"/>
        </w:rPr>
        <w:t>What</w:t>
      </w:r>
      <w:r>
        <w:rPr>
          <w:b/>
          <w:color w:val="538DD3"/>
          <w:spacing w:val="17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is</w:t>
      </w:r>
      <w:r>
        <w:rPr>
          <w:b/>
          <w:color w:val="538DD3"/>
          <w:spacing w:val="16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the</w:t>
      </w:r>
      <w:r>
        <w:rPr>
          <w:b/>
          <w:color w:val="538DD3"/>
          <w:spacing w:val="14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Drug</w:t>
      </w:r>
      <w:r>
        <w:rPr>
          <w:b/>
          <w:color w:val="538DD3"/>
          <w:spacing w:val="12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Early</w:t>
      </w:r>
      <w:r>
        <w:rPr>
          <w:b/>
          <w:color w:val="538DD3"/>
          <w:spacing w:val="12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Warning</w:t>
      </w:r>
      <w:r>
        <w:rPr>
          <w:b/>
          <w:color w:val="538DD3"/>
          <w:spacing w:val="14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and</w:t>
      </w:r>
      <w:r>
        <w:rPr>
          <w:b/>
          <w:color w:val="538DD3"/>
          <w:spacing w:val="14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Alert</w:t>
      </w:r>
      <w:r>
        <w:rPr>
          <w:b/>
          <w:color w:val="538DD3"/>
          <w:spacing w:val="13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(DEWA)</w:t>
      </w:r>
      <w:r>
        <w:rPr>
          <w:b/>
          <w:color w:val="538DD3"/>
          <w:spacing w:val="-54"/>
          <w:w w:val="85"/>
          <w:sz w:val="24"/>
        </w:rPr>
        <w:t> </w:t>
      </w:r>
      <w:r>
        <w:rPr>
          <w:b/>
          <w:color w:val="538DD3"/>
          <w:sz w:val="24"/>
        </w:rPr>
        <w:t>System?</w:t>
      </w:r>
    </w:p>
    <w:p>
      <w:pPr>
        <w:pStyle w:val="BodyText"/>
        <w:spacing w:line="254" w:lineRule="auto" w:before="121"/>
      </w:pP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process</w:t>
      </w:r>
      <w:r>
        <w:rPr>
          <w:spacing w:val="5"/>
          <w:w w:val="90"/>
        </w:rPr>
        <w:t> </w:t>
      </w:r>
      <w:r>
        <w:rPr>
          <w:w w:val="90"/>
        </w:rPr>
        <w:t>through</w:t>
      </w:r>
      <w:r>
        <w:rPr>
          <w:spacing w:val="9"/>
          <w:w w:val="90"/>
        </w:rPr>
        <w:t> </w:t>
      </w:r>
      <w:r>
        <w:rPr>
          <w:w w:val="90"/>
        </w:rPr>
        <w:t>which</w:t>
      </w:r>
      <w:r>
        <w:rPr>
          <w:spacing w:val="8"/>
          <w:w w:val="90"/>
        </w:rPr>
        <w:t> </w:t>
      </w:r>
      <w:r>
        <w:rPr>
          <w:w w:val="90"/>
        </w:rPr>
        <w:t>local,</w:t>
      </w:r>
      <w:r>
        <w:rPr>
          <w:spacing w:val="8"/>
          <w:w w:val="90"/>
        </w:rPr>
        <w:t> </w:t>
      </w:r>
      <w:r>
        <w:rPr>
          <w:w w:val="90"/>
        </w:rPr>
        <w:t>regional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-57"/>
          <w:w w:val="90"/>
        </w:rPr>
        <w:t> </w:t>
      </w:r>
      <w:r>
        <w:rPr>
          <w:w w:val="95"/>
        </w:rPr>
        <w:t>national</w:t>
      </w:r>
      <w:r>
        <w:rPr>
          <w:spacing w:val="-11"/>
          <w:w w:val="95"/>
        </w:rPr>
        <w:t> </w:t>
      </w:r>
      <w:r>
        <w:rPr>
          <w:w w:val="95"/>
        </w:rPr>
        <w:t>illicit</w:t>
      </w:r>
      <w:r>
        <w:rPr>
          <w:spacing w:val="-9"/>
          <w:w w:val="95"/>
        </w:rPr>
        <w:t> </w:t>
      </w:r>
      <w:r>
        <w:rPr>
          <w:w w:val="95"/>
        </w:rPr>
        <w:t>drug</w:t>
      </w:r>
      <w:r>
        <w:rPr>
          <w:spacing w:val="-11"/>
          <w:w w:val="95"/>
        </w:rPr>
        <w:t> </w:t>
      </w:r>
      <w:r>
        <w:rPr>
          <w:w w:val="95"/>
        </w:rPr>
        <w:t>intelligence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reported,</w:t>
      </w:r>
    </w:p>
    <w:p>
      <w:pPr>
        <w:pStyle w:val="BodyText"/>
        <w:spacing w:before="1"/>
      </w:pPr>
      <w:r>
        <w:rPr>
          <w:w w:val="90"/>
        </w:rPr>
        <w:t>investigated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cascaded</w:t>
      </w:r>
      <w:r>
        <w:rPr>
          <w:spacing w:val="4"/>
          <w:w w:val="90"/>
        </w:rPr>
        <w:t> </w:t>
      </w:r>
      <w:r>
        <w:rPr>
          <w:w w:val="90"/>
        </w:rPr>
        <w:t>across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North</w:t>
      </w:r>
    </w:p>
    <w:p>
      <w:pPr>
        <w:pStyle w:val="BodyText"/>
        <w:spacing w:before="19"/>
      </w:pPr>
      <w:r>
        <w:rPr>
          <w:w w:val="90"/>
        </w:rPr>
        <w:t>Yorkshire</w:t>
      </w:r>
      <w:r>
        <w:rPr>
          <w:spacing w:val="1"/>
          <w:w w:val="90"/>
        </w:rPr>
        <w:t> </w:t>
      </w:r>
      <w:r>
        <w:rPr>
          <w:w w:val="90"/>
        </w:rPr>
        <w:t>‘system’ (e.g.</w:t>
      </w:r>
      <w:r>
        <w:rPr>
          <w:spacing w:val="-2"/>
          <w:w w:val="90"/>
        </w:rPr>
        <w:t> </w:t>
      </w:r>
      <w:r>
        <w:rPr>
          <w:w w:val="90"/>
        </w:rPr>
        <w:t>statutory</w:t>
      </w:r>
      <w:r>
        <w:rPr>
          <w:spacing w:val="-3"/>
          <w:w w:val="90"/>
        </w:rPr>
        <w:t> </w:t>
      </w:r>
      <w:r>
        <w:rPr>
          <w:w w:val="90"/>
        </w:rPr>
        <w:t>agencies,</w:t>
      </w:r>
      <w:r>
        <w:rPr>
          <w:spacing w:val="-2"/>
          <w:w w:val="90"/>
        </w:rPr>
        <w:t> </w:t>
      </w:r>
      <w:r>
        <w:rPr>
          <w:w w:val="90"/>
        </w:rPr>
        <w:t>services).</w:t>
      </w:r>
    </w:p>
    <w:p>
      <w:pPr>
        <w:pStyle w:val="BodyText"/>
        <w:spacing w:line="254" w:lineRule="auto" w:before="137"/>
      </w:pPr>
      <w:r>
        <w:rPr>
          <w:w w:val="90"/>
        </w:rPr>
        <w:t>It</w:t>
      </w:r>
      <w:r>
        <w:rPr>
          <w:spacing w:val="12"/>
          <w:w w:val="90"/>
        </w:rPr>
        <w:t> </w:t>
      </w:r>
      <w:r>
        <w:rPr>
          <w:w w:val="90"/>
        </w:rPr>
        <w:t>has</w:t>
      </w:r>
      <w:r>
        <w:rPr>
          <w:spacing w:val="8"/>
          <w:w w:val="90"/>
        </w:rPr>
        <w:t> </w:t>
      </w:r>
      <w:r>
        <w:rPr>
          <w:w w:val="90"/>
        </w:rPr>
        <w:t>been</w:t>
      </w:r>
      <w:r>
        <w:rPr>
          <w:spacing w:val="10"/>
          <w:w w:val="90"/>
        </w:rPr>
        <w:t> </w:t>
      </w:r>
      <w:r>
        <w:rPr>
          <w:w w:val="90"/>
        </w:rPr>
        <w:t>designed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reduce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risk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potential</w:t>
      </w:r>
      <w:r>
        <w:rPr>
          <w:spacing w:val="-57"/>
          <w:w w:val="90"/>
        </w:rPr>
        <w:t> </w:t>
      </w:r>
      <w:r>
        <w:rPr>
          <w:w w:val="95"/>
        </w:rPr>
        <w:t>harm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death</w:t>
      </w:r>
      <w:r>
        <w:rPr>
          <w:spacing w:val="-9"/>
          <w:w w:val="95"/>
        </w:rPr>
        <w:t> </w:t>
      </w:r>
      <w:r>
        <w:rPr>
          <w:w w:val="95"/>
        </w:rPr>
        <w:t>related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drug</w:t>
      </w:r>
      <w:r>
        <w:rPr>
          <w:spacing w:val="-13"/>
          <w:w w:val="95"/>
        </w:rPr>
        <w:t> </w:t>
      </w:r>
      <w:r>
        <w:rPr>
          <w:w w:val="95"/>
        </w:rPr>
        <w:t>misuse.</w:t>
      </w:r>
    </w:p>
    <w:p>
      <w:pPr>
        <w:pStyle w:val="BodyText"/>
        <w:spacing w:line="254" w:lineRule="auto" w:before="120"/>
      </w:pPr>
      <w:r>
        <w:rPr>
          <w:w w:val="90"/>
        </w:rPr>
        <w:t>It</w:t>
      </w:r>
      <w:r>
        <w:rPr>
          <w:spacing w:val="11"/>
          <w:w w:val="90"/>
        </w:rPr>
        <w:t> </w:t>
      </w:r>
      <w:r>
        <w:rPr>
          <w:w w:val="90"/>
        </w:rPr>
        <w:t>is</w:t>
      </w:r>
      <w:r>
        <w:rPr>
          <w:spacing w:val="12"/>
          <w:w w:val="90"/>
        </w:rPr>
        <w:t> </w:t>
      </w:r>
      <w:r>
        <w:rPr>
          <w:w w:val="90"/>
        </w:rPr>
        <w:t>intended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professional</w:t>
      </w:r>
      <w:r>
        <w:rPr>
          <w:spacing w:val="12"/>
          <w:w w:val="90"/>
        </w:rPr>
        <w:t> </w:t>
      </w:r>
      <w:r>
        <w:rPr>
          <w:w w:val="90"/>
        </w:rPr>
        <w:t>audience</w:t>
      </w:r>
      <w:r>
        <w:rPr>
          <w:spacing w:val="18"/>
          <w:w w:val="90"/>
        </w:rPr>
        <w:t> </w:t>
      </w:r>
      <w:r>
        <w:rPr>
          <w:w w:val="90"/>
        </w:rPr>
        <w:t>–</w:t>
      </w:r>
      <w:r>
        <w:rPr>
          <w:spacing w:val="9"/>
          <w:w w:val="90"/>
        </w:rPr>
        <w:t> </w:t>
      </w:r>
      <w:r>
        <w:rPr>
          <w:w w:val="90"/>
        </w:rPr>
        <w:t>not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/>
        <w:t>public.</w:t>
      </w:r>
    </w:p>
    <w:p>
      <w:pPr>
        <w:spacing w:line="276" w:lineRule="exact" w:before="121"/>
        <w:ind w:left="157" w:right="0" w:firstLine="0"/>
        <w:jc w:val="left"/>
        <w:rPr>
          <w:b/>
          <w:sz w:val="24"/>
        </w:rPr>
      </w:pPr>
      <w:r>
        <w:rPr>
          <w:b/>
          <w:color w:val="538DD3"/>
          <w:w w:val="85"/>
          <w:sz w:val="24"/>
        </w:rPr>
        <w:t>What</w:t>
      </w:r>
      <w:r>
        <w:rPr>
          <w:b/>
          <w:color w:val="538DD3"/>
          <w:spacing w:val="20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should</w:t>
      </w:r>
      <w:r>
        <w:rPr>
          <w:b/>
          <w:color w:val="538DD3"/>
          <w:spacing w:val="16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be</w:t>
      </w:r>
      <w:r>
        <w:rPr>
          <w:b/>
          <w:color w:val="538DD3"/>
          <w:spacing w:val="18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reported?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4" w:lineRule="auto" w:before="0" w:after="0"/>
        <w:ind w:left="885" w:right="153" w:hanging="361"/>
        <w:jc w:val="left"/>
        <w:rPr>
          <w:sz w:val="24"/>
        </w:rPr>
      </w:pPr>
      <w:r>
        <w:rPr>
          <w:w w:val="95"/>
          <w:sz w:val="24"/>
        </w:rPr>
        <w:t>Known and/or potential risks from the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following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highlight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typical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examples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what</w:t>
      </w:r>
      <w:r>
        <w:rPr>
          <w:spacing w:val="-60"/>
          <w:w w:val="95"/>
          <w:sz w:val="24"/>
        </w:rPr>
        <w:t> </w:t>
      </w:r>
      <w:r>
        <w:rPr>
          <w:sz w:val="24"/>
        </w:rPr>
        <w:t>should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reported: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25" w:after="0"/>
        <w:ind w:left="885" w:right="1071" w:hanging="361"/>
        <w:jc w:val="left"/>
        <w:rPr>
          <w:sz w:val="24"/>
        </w:rPr>
      </w:pPr>
      <w:r>
        <w:rPr>
          <w:w w:val="95"/>
          <w:sz w:val="24"/>
        </w:rPr>
        <w:t>Purity/contamination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illicit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drug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supplies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circulation;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37" w:lineRule="auto" w:before="29" w:after="0"/>
        <w:ind w:left="885" w:right="953" w:hanging="361"/>
        <w:jc w:val="left"/>
        <w:rPr>
          <w:sz w:val="24"/>
        </w:rPr>
      </w:pPr>
      <w:r>
        <w:rPr>
          <w:w w:val="90"/>
          <w:sz w:val="24"/>
        </w:rPr>
        <w:t>New novel psychoactive substances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(also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known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‘NPS’);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28" w:after="0"/>
        <w:ind w:left="885" w:right="0" w:hanging="361"/>
        <w:jc w:val="left"/>
        <w:rPr>
          <w:sz w:val="24"/>
        </w:rPr>
      </w:pPr>
      <w:r>
        <w:rPr>
          <w:w w:val="90"/>
          <w:sz w:val="24"/>
        </w:rPr>
        <w:t>Diverted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prescribed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medications;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37" w:lineRule="auto" w:before="12" w:after="0"/>
        <w:ind w:left="885" w:right="1445" w:hanging="361"/>
        <w:jc w:val="left"/>
        <w:rPr>
          <w:sz w:val="24"/>
        </w:rPr>
      </w:pPr>
      <w:r>
        <w:rPr>
          <w:w w:val="90"/>
          <w:sz w:val="24"/>
        </w:rPr>
        <w:t>Drugs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recently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seized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North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Yorkshire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Police;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7" w:lineRule="auto" w:before="29" w:after="0"/>
        <w:ind w:left="885" w:right="733" w:hanging="361"/>
        <w:jc w:val="left"/>
        <w:rPr>
          <w:sz w:val="24"/>
        </w:rPr>
      </w:pPr>
      <w:r>
        <w:rPr>
          <w:w w:val="95"/>
          <w:sz w:val="24"/>
        </w:rPr>
        <w:t>Health protection alerts related to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substance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misuse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(such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drugs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contaminated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46"/>
          <w:w w:val="90"/>
          <w:sz w:val="24"/>
        </w:rPr>
        <w:t> </w:t>
      </w:r>
      <w:r>
        <w:rPr>
          <w:w w:val="90"/>
          <w:sz w:val="24"/>
        </w:rPr>
        <w:t>infectious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agents);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4" w:lineRule="auto" w:before="19" w:after="0"/>
        <w:ind w:left="885" w:right="612" w:hanging="361"/>
        <w:jc w:val="left"/>
        <w:rPr>
          <w:sz w:val="24"/>
        </w:rPr>
      </w:pPr>
      <w:r>
        <w:rPr>
          <w:w w:val="90"/>
          <w:sz w:val="24"/>
        </w:rPr>
        <w:t>Adverse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effects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consumption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person or group of people – such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ambulance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call out,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A&amp;E attendance</w:t>
      </w:r>
    </w:p>
    <w:p>
      <w:pPr>
        <w:spacing w:before="204"/>
        <w:ind w:left="157" w:right="0" w:firstLine="0"/>
        <w:jc w:val="left"/>
        <w:rPr>
          <w:b/>
          <w:sz w:val="24"/>
        </w:rPr>
      </w:pPr>
      <w:r>
        <w:rPr>
          <w:b/>
          <w:color w:val="538DD3"/>
          <w:w w:val="85"/>
          <w:sz w:val="24"/>
        </w:rPr>
        <w:t>How</w:t>
      </w:r>
      <w:r>
        <w:rPr>
          <w:b/>
          <w:color w:val="538DD3"/>
          <w:spacing w:val="24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is</w:t>
      </w:r>
      <w:r>
        <w:rPr>
          <w:b/>
          <w:color w:val="538DD3"/>
          <w:spacing w:val="23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information</w:t>
      </w:r>
      <w:r>
        <w:rPr>
          <w:b/>
          <w:color w:val="538DD3"/>
          <w:spacing w:val="22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reported?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9" w:val="left" w:leader="none"/>
        </w:tabs>
        <w:spacing w:line="247" w:lineRule="auto" w:before="149" w:after="0"/>
        <w:ind w:left="878" w:right="183" w:hanging="361"/>
        <w:jc w:val="left"/>
        <w:rPr>
          <w:sz w:val="24"/>
        </w:rPr>
      </w:pPr>
      <w:r>
        <w:rPr>
          <w:w w:val="90"/>
          <w:sz w:val="24"/>
        </w:rPr>
        <w:t>Organisations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share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they are concerned about with the North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Yorkshire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team, as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follows: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9" w:val="left" w:leader="none"/>
        </w:tabs>
        <w:spacing w:line="240" w:lineRule="auto" w:before="20" w:after="0"/>
        <w:ind w:left="878" w:right="0" w:hanging="362"/>
        <w:jc w:val="left"/>
        <w:rPr>
          <w:sz w:val="24"/>
        </w:rPr>
      </w:pPr>
      <w:r>
        <w:rPr>
          <w:w w:val="90"/>
          <w:sz w:val="24"/>
          <w:u w:val="single"/>
        </w:rPr>
        <w:t>Email:</w:t>
      </w:r>
      <w:r>
        <w:rPr>
          <w:spacing w:val="36"/>
          <w:w w:val="90"/>
          <w:sz w:val="24"/>
          <w:u w:val="single"/>
        </w:rPr>
        <w:t> </w:t>
      </w:r>
      <w:hyperlink r:id="rId7">
        <w:r>
          <w:rPr>
            <w:color w:val="0000FF"/>
            <w:w w:val="90"/>
            <w:sz w:val="24"/>
            <w:u w:val="single" w:color="000000"/>
          </w:rPr>
          <w:t>nypublichealth@northyorks.gov.uk</w:t>
        </w:r>
      </w:hyperlink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9" w:val="left" w:leader="none"/>
        </w:tabs>
        <w:spacing w:line="240" w:lineRule="auto" w:before="8" w:after="0"/>
        <w:ind w:left="878" w:right="0" w:hanging="362"/>
        <w:jc w:val="left"/>
        <w:rPr>
          <w:sz w:val="24"/>
        </w:rPr>
      </w:pPr>
      <w:r>
        <w:rPr>
          <w:w w:val="90"/>
          <w:sz w:val="24"/>
          <w:u w:val="single"/>
        </w:rPr>
        <w:t>Phone:</w:t>
      </w:r>
      <w:r>
        <w:rPr>
          <w:spacing w:val="3"/>
          <w:w w:val="90"/>
          <w:sz w:val="24"/>
          <w:u w:val="single"/>
        </w:rPr>
        <w:t> </w:t>
      </w:r>
      <w:r>
        <w:rPr>
          <w:w w:val="90"/>
          <w:sz w:val="24"/>
        </w:rPr>
        <w:t>01609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536962/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07811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667681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9" w:val="left" w:leader="none"/>
        </w:tabs>
        <w:spacing w:line="249" w:lineRule="auto" w:before="8" w:after="0"/>
        <w:ind w:left="878" w:right="88" w:hanging="361"/>
        <w:jc w:val="left"/>
        <w:rPr>
          <w:sz w:val="24"/>
        </w:rPr>
      </w:pPr>
      <w:r>
        <w:rPr>
          <w:w w:val="90"/>
          <w:sz w:val="24"/>
        </w:rPr>
        <w:t>Where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possible,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shared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completing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color w:val="0000FF"/>
          <w:spacing w:val="17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Intelligence</w:t>
        </w:r>
        <w:r>
          <w:rPr>
            <w:color w:val="0000FF"/>
            <w:spacing w:val="15"/>
            <w:w w:val="90"/>
            <w:sz w:val="24"/>
            <w:u w:val="single" w:color="0000FF"/>
          </w:rPr>
          <w:t> </w:t>
        </w:r>
        <w:r>
          <w:rPr>
            <w:color w:val="0000FF"/>
            <w:w w:val="90"/>
            <w:sz w:val="24"/>
            <w:u w:val="single" w:color="0000FF"/>
          </w:rPr>
          <w:t>Form</w:t>
        </w:r>
      </w:hyperlink>
      <w:r>
        <w:rPr>
          <w:w w:val="90"/>
          <w:sz w:val="24"/>
        </w:rPr>
        <w:t>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However,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accept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via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contact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listed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above.</w:t>
      </w:r>
    </w:p>
    <w:p>
      <w:pPr>
        <w:pStyle w:val="BodyText"/>
        <w:spacing w:line="254" w:lineRule="auto" w:before="55"/>
        <w:ind w:right="147"/>
      </w:pPr>
      <w:r>
        <w:rPr/>
        <w:br w:type="column"/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North</w:t>
      </w:r>
      <w:r>
        <w:rPr>
          <w:spacing w:val="13"/>
          <w:w w:val="90"/>
        </w:rPr>
        <w:t> </w:t>
      </w:r>
      <w:r>
        <w:rPr>
          <w:w w:val="90"/>
        </w:rPr>
        <w:t>Yorkshire</w:t>
      </w:r>
      <w:r>
        <w:rPr>
          <w:spacing w:val="13"/>
          <w:w w:val="90"/>
        </w:rPr>
        <w:t> </w:t>
      </w:r>
      <w:r>
        <w:rPr>
          <w:w w:val="90"/>
        </w:rPr>
        <w:t>Public</w:t>
      </w:r>
      <w:r>
        <w:rPr>
          <w:spacing w:val="12"/>
          <w:w w:val="90"/>
        </w:rPr>
        <w:t> </w:t>
      </w:r>
      <w:r>
        <w:rPr>
          <w:w w:val="90"/>
        </w:rPr>
        <w:t>Health</w:t>
      </w:r>
      <w:r>
        <w:rPr>
          <w:spacing w:val="13"/>
          <w:w w:val="90"/>
        </w:rPr>
        <w:t> </w:t>
      </w:r>
      <w:r>
        <w:rPr>
          <w:w w:val="90"/>
        </w:rPr>
        <w:t>team</w:t>
      </w:r>
      <w:r>
        <w:rPr>
          <w:spacing w:val="13"/>
          <w:w w:val="90"/>
        </w:rPr>
        <w:t> </w:t>
      </w:r>
      <w:r>
        <w:rPr>
          <w:w w:val="90"/>
        </w:rPr>
        <w:t>will</w:t>
      </w:r>
      <w:r>
        <w:rPr>
          <w:spacing w:val="12"/>
          <w:w w:val="90"/>
        </w:rPr>
        <w:t> </w:t>
      </w:r>
      <w:r>
        <w:rPr>
          <w:w w:val="90"/>
        </w:rPr>
        <w:t>confirm</w:t>
      </w:r>
      <w:r>
        <w:rPr>
          <w:spacing w:val="-57"/>
          <w:w w:val="90"/>
        </w:rPr>
        <w:t> </w:t>
      </w:r>
      <w:r>
        <w:rPr>
          <w:w w:val="95"/>
        </w:rPr>
        <w:t>receipt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information</w:t>
      </w:r>
      <w:r>
        <w:rPr>
          <w:spacing w:val="-9"/>
          <w:w w:val="95"/>
        </w:rPr>
        <w:t> </w:t>
      </w:r>
      <w:r>
        <w:rPr>
          <w:w w:val="95"/>
        </w:rPr>
        <w:t>within</w:t>
      </w:r>
      <w:r>
        <w:rPr>
          <w:spacing w:val="-9"/>
          <w:w w:val="95"/>
        </w:rPr>
        <w:t> </w:t>
      </w:r>
      <w:r>
        <w:rPr>
          <w:w w:val="95"/>
        </w:rPr>
        <w:t>2</w:t>
      </w:r>
      <w:r>
        <w:rPr>
          <w:spacing w:val="-6"/>
          <w:w w:val="95"/>
        </w:rPr>
        <w:t> </w:t>
      </w:r>
      <w:r>
        <w:rPr>
          <w:w w:val="95"/>
        </w:rPr>
        <w:t>working</w:t>
      </w:r>
      <w:r>
        <w:rPr>
          <w:spacing w:val="-9"/>
          <w:w w:val="95"/>
        </w:rPr>
        <w:t> </w:t>
      </w:r>
      <w:r>
        <w:rPr>
          <w:w w:val="95"/>
        </w:rPr>
        <w:t>days.</w:t>
      </w:r>
    </w:p>
    <w:p>
      <w:pPr>
        <w:spacing w:line="254" w:lineRule="auto" w:before="121"/>
        <w:ind w:left="157" w:right="147" w:firstLine="0"/>
        <w:jc w:val="left"/>
        <w:rPr>
          <w:b/>
          <w:sz w:val="24"/>
        </w:rPr>
      </w:pPr>
      <w:r>
        <w:rPr>
          <w:b/>
          <w:color w:val="538DD3"/>
          <w:w w:val="85"/>
          <w:sz w:val="24"/>
        </w:rPr>
        <w:t>What</w:t>
      </w:r>
      <w:r>
        <w:rPr>
          <w:b/>
          <w:color w:val="538DD3"/>
          <w:spacing w:val="23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happens</w:t>
      </w:r>
      <w:r>
        <w:rPr>
          <w:b/>
          <w:color w:val="538DD3"/>
          <w:spacing w:val="23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once</w:t>
      </w:r>
      <w:r>
        <w:rPr>
          <w:b/>
          <w:color w:val="538DD3"/>
          <w:spacing w:val="22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information</w:t>
      </w:r>
      <w:r>
        <w:rPr>
          <w:b/>
          <w:color w:val="538DD3"/>
          <w:spacing w:val="21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has</w:t>
      </w:r>
      <w:r>
        <w:rPr>
          <w:b/>
          <w:color w:val="538DD3"/>
          <w:spacing w:val="20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been</w:t>
      </w:r>
      <w:r>
        <w:rPr>
          <w:b/>
          <w:color w:val="538DD3"/>
          <w:spacing w:val="-53"/>
          <w:w w:val="85"/>
          <w:sz w:val="24"/>
        </w:rPr>
        <w:t> </w:t>
      </w:r>
      <w:r>
        <w:rPr>
          <w:b/>
          <w:color w:val="538DD3"/>
          <w:sz w:val="24"/>
        </w:rPr>
        <w:t>submitted?</w:t>
      </w:r>
    </w:p>
    <w:p>
      <w:pPr>
        <w:pStyle w:val="BodyText"/>
        <w:spacing w:line="254" w:lineRule="auto" w:before="121"/>
        <w:ind w:right="147"/>
      </w:pPr>
      <w:r>
        <w:rPr>
          <w:w w:val="90"/>
        </w:rPr>
        <w:t>All</w:t>
      </w:r>
      <w:r>
        <w:rPr>
          <w:spacing w:val="15"/>
          <w:w w:val="90"/>
        </w:rPr>
        <w:t> </w:t>
      </w:r>
      <w:r>
        <w:rPr>
          <w:w w:val="90"/>
        </w:rPr>
        <w:t>information</w:t>
      </w:r>
      <w:r>
        <w:rPr>
          <w:spacing w:val="13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reviewed</w:t>
      </w:r>
      <w:r>
        <w:rPr>
          <w:spacing w:val="13"/>
          <w:w w:val="90"/>
        </w:rPr>
        <w:t> </w:t>
      </w:r>
      <w:r>
        <w:rPr>
          <w:w w:val="90"/>
        </w:rPr>
        <w:t>utilising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set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screening</w:t>
      </w:r>
      <w:r>
        <w:rPr>
          <w:spacing w:val="-57"/>
          <w:w w:val="90"/>
        </w:rPr>
        <w:t> </w:t>
      </w:r>
      <w:r>
        <w:rPr>
          <w:w w:val="95"/>
        </w:rPr>
        <w:t>questions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ascertain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level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risk;</w:t>
      </w:r>
      <w:r>
        <w:rPr>
          <w:spacing w:val="-13"/>
          <w:w w:val="95"/>
        </w:rPr>
        <w:t> </w:t>
      </w:r>
      <w:r>
        <w:rPr>
          <w:w w:val="95"/>
        </w:rPr>
        <w:t>and</w:t>
      </w:r>
    </w:p>
    <w:p>
      <w:pPr>
        <w:pStyle w:val="BodyText"/>
        <w:spacing w:line="254" w:lineRule="auto" w:before="2"/>
        <w:ind w:right="147"/>
      </w:pPr>
      <w:r>
        <w:rPr>
          <w:spacing w:val="-1"/>
          <w:w w:val="95"/>
        </w:rPr>
        <w:t>information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corroborated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relevant</w:t>
      </w:r>
      <w:r>
        <w:rPr>
          <w:spacing w:val="-12"/>
          <w:w w:val="95"/>
        </w:rPr>
        <w:t> </w:t>
      </w:r>
      <w:r>
        <w:rPr>
          <w:w w:val="95"/>
        </w:rPr>
        <w:t>agencies</w:t>
      </w:r>
      <w:r>
        <w:rPr>
          <w:spacing w:val="-60"/>
          <w:w w:val="95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services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develop</w:t>
      </w:r>
      <w:r>
        <w:rPr>
          <w:spacing w:val="3"/>
          <w:w w:val="90"/>
        </w:rPr>
        <w:t> </w:t>
      </w:r>
      <w:r>
        <w:rPr>
          <w:w w:val="90"/>
        </w:rPr>
        <w:t>intelligence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ascertain</w:t>
      </w:r>
      <w:r>
        <w:rPr>
          <w:spacing w:val="1"/>
          <w:w w:val="90"/>
        </w:rPr>
        <w:t> </w:t>
      </w:r>
      <w:r>
        <w:rPr/>
        <w:t>validity.</w:t>
      </w:r>
    </w:p>
    <w:p>
      <w:pPr>
        <w:pStyle w:val="BodyText"/>
        <w:spacing w:line="254" w:lineRule="auto" w:before="122"/>
      </w:pPr>
      <w:r>
        <w:rPr>
          <w:spacing w:val="-1"/>
          <w:w w:val="95"/>
        </w:rPr>
        <w:t>If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risk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harm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felt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significant</w:t>
      </w:r>
      <w:r>
        <w:rPr>
          <w:spacing w:val="-10"/>
          <w:w w:val="95"/>
        </w:rPr>
        <w:t> </w:t>
      </w:r>
      <w:r>
        <w:rPr>
          <w:w w:val="95"/>
        </w:rPr>
        <w:t>then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Drug</w:t>
      </w:r>
      <w:r>
        <w:rPr>
          <w:spacing w:val="-10"/>
          <w:w w:val="95"/>
        </w:rPr>
        <w:t> </w:t>
      </w:r>
      <w:r>
        <w:rPr>
          <w:w w:val="95"/>
        </w:rPr>
        <w:t>Alert</w:t>
      </w:r>
      <w:r>
        <w:rPr>
          <w:spacing w:val="-60"/>
          <w:w w:val="95"/>
        </w:rPr>
        <w:t> </w:t>
      </w:r>
      <w:r>
        <w:rPr>
          <w:w w:val="90"/>
        </w:rPr>
        <w:t>will</w:t>
      </w:r>
      <w:r>
        <w:rPr>
          <w:spacing w:val="-4"/>
          <w:w w:val="90"/>
        </w:rPr>
        <w:t> </w:t>
      </w:r>
      <w:r>
        <w:rPr>
          <w:w w:val="90"/>
        </w:rPr>
        <w:t>be</w:t>
      </w:r>
      <w:r>
        <w:rPr>
          <w:spacing w:val="-3"/>
          <w:w w:val="90"/>
        </w:rPr>
        <w:t> </w:t>
      </w:r>
      <w:r>
        <w:rPr>
          <w:w w:val="90"/>
        </w:rPr>
        <w:t>issued</w:t>
      </w:r>
      <w:r>
        <w:rPr>
          <w:spacing w:val="-4"/>
          <w:w w:val="90"/>
        </w:rPr>
        <w:t> </w:t>
      </w:r>
      <w:r>
        <w:rPr>
          <w:w w:val="90"/>
        </w:rPr>
        <w:t>using</w:t>
      </w:r>
      <w:r>
        <w:rPr>
          <w:spacing w:val="-5"/>
          <w:w w:val="90"/>
        </w:rPr>
        <w:t> </w:t>
      </w:r>
      <w:r>
        <w:rPr>
          <w:w w:val="90"/>
        </w:rPr>
        <w:t>agreed</w:t>
      </w:r>
      <w:r>
        <w:rPr>
          <w:spacing w:val="-4"/>
          <w:w w:val="90"/>
        </w:rPr>
        <w:t> </w:t>
      </w:r>
      <w:r>
        <w:rPr>
          <w:w w:val="90"/>
        </w:rPr>
        <w:t>pro-forma.</w:t>
      </w:r>
    </w:p>
    <w:p>
      <w:pPr>
        <w:pStyle w:val="BodyText"/>
        <w:spacing w:line="254" w:lineRule="auto" w:before="121"/>
        <w:ind w:right="147"/>
      </w:pPr>
      <w:r>
        <w:rPr>
          <w:w w:val="95"/>
        </w:rPr>
        <w:t>If</w:t>
      </w:r>
      <w:r>
        <w:rPr>
          <w:spacing w:val="-12"/>
          <w:w w:val="95"/>
        </w:rPr>
        <w:t> </w:t>
      </w:r>
      <w:r>
        <w:rPr>
          <w:w w:val="95"/>
        </w:rPr>
        <w:t>information</w:t>
      </w:r>
      <w:r>
        <w:rPr>
          <w:spacing w:val="-13"/>
          <w:w w:val="95"/>
        </w:rPr>
        <w:t> </w:t>
      </w:r>
      <w:r>
        <w:rPr>
          <w:w w:val="95"/>
        </w:rPr>
        <w:t>cannot</w:t>
      </w:r>
      <w:r>
        <w:rPr>
          <w:spacing w:val="-13"/>
          <w:w w:val="95"/>
        </w:rPr>
        <w:t> </w:t>
      </w:r>
      <w:r>
        <w:rPr>
          <w:w w:val="95"/>
        </w:rPr>
        <w:t>be</w:t>
      </w:r>
      <w:r>
        <w:rPr>
          <w:spacing w:val="-13"/>
          <w:w w:val="95"/>
        </w:rPr>
        <w:t> </w:t>
      </w:r>
      <w:r>
        <w:rPr>
          <w:w w:val="95"/>
        </w:rPr>
        <w:t>substantiated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risk</w:t>
      </w:r>
      <w:r>
        <w:rPr>
          <w:spacing w:val="-13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identified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low,</w:t>
      </w:r>
      <w:r>
        <w:rPr>
          <w:spacing w:val="-12"/>
          <w:w w:val="95"/>
        </w:rPr>
        <w:t> </w:t>
      </w:r>
      <w:r>
        <w:rPr>
          <w:w w:val="95"/>
        </w:rPr>
        <w:t>then</w:t>
      </w:r>
      <w:r>
        <w:rPr>
          <w:spacing w:val="-12"/>
          <w:w w:val="95"/>
        </w:rPr>
        <w:t> </w:t>
      </w:r>
      <w:r>
        <w:rPr>
          <w:w w:val="95"/>
        </w:rPr>
        <w:t>information</w:t>
      </w:r>
      <w:r>
        <w:rPr>
          <w:spacing w:val="-12"/>
          <w:w w:val="95"/>
        </w:rPr>
        <w:t> </w:t>
      </w:r>
      <w:r>
        <w:rPr>
          <w:w w:val="95"/>
        </w:rPr>
        <w:t>may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issued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60"/>
          <w:w w:val="95"/>
        </w:rPr>
        <w:t> </w:t>
      </w:r>
      <w:r>
        <w:rPr>
          <w:w w:val="90"/>
        </w:rPr>
        <w:t>relevant</w:t>
      </w:r>
      <w:r>
        <w:rPr>
          <w:spacing w:val="8"/>
          <w:w w:val="90"/>
        </w:rPr>
        <w:t> </w:t>
      </w:r>
      <w:r>
        <w:rPr>
          <w:w w:val="90"/>
        </w:rPr>
        <w:t>organisations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reference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vigilance</w:t>
      </w:r>
      <w:r>
        <w:rPr>
          <w:spacing w:val="1"/>
          <w:w w:val="90"/>
        </w:rPr>
        <w:t> </w:t>
      </w:r>
      <w:r>
        <w:rPr/>
        <w:t>purposes</w:t>
      </w:r>
      <w:r>
        <w:rPr>
          <w:spacing w:val="-14"/>
        </w:rPr>
        <w:t> </w:t>
      </w:r>
      <w:r>
        <w:rPr/>
        <w:t>only.</w:t>
      </w:r>
    </w:p>
    <w:p>
      <w:pPr>
        <w:spacing w:before="121"/>
        <w:ind w:left="157" w:right="0" w:firstLine="0"/>
        <w:jc w:val="left"/>
        <w:rPr>
          <w:b/>
          <w:sz w:val="24"/>
        </w:rPr>
      </w:pPr>
      <w:r>
        <w:rPr>
          <w:b/>
          <w:color w:val="538DD3"/>
          <w:w w:val="85"/>
          <w:sz w:val="24"/>
        </w:rPr>
        <w:t>Who</w:t>
      </w:r>
      <w:r>
        <w:rPr>
          <w:b/>
          <w:color w:val="538DD3"/>
          <w:spacing w:val="2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receives</w:t>
      </w:r>
      <w:r>
        <w:rPr>
          <w:b/>
          <w:color w:val="538DD3"/>
          <w:spacing w:val="4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Drug</w:t>
      </w:r>
      <w:r>
        <w:rPr>
          <w:b/>
          <w:color w:val="538DD3"/>
          <w:spacing w:val="1"/>
          <w:w w:val="85"/>
          <w:sz w:val="24"/>
        </w:rPr>
        <w:t> </w:t>
      </w:r>
      <w:r>
        <w:rPr>
          <w:b/>
          <w:color w:val="538DD3"/>
          <w:w w:val="85"/>
          <w:sz w:val="24"/>
        </w:rPr>
        <w:t>Alerts?</w:t>
      </w:r>
    </w:p>
    <w:p>
      <w:pPr>
        <w:pStyle w:val="BodyText"/>
        <w:spacing w:line="254" w:lineRule="auto" w:before="137"/>
        <w:ind w:right="219"/>
      </w:pPr>
      <w:r>
        <w:rPr>
          <w:w w:val="95"/>
        </w:rPr>
        <w:t>The distribution of alerts will depend on the severity</w:t>
      </w:r>
      <w:r>
        <w:rPr>
          <w:spacing w:val="-61"/>
          <w:w w:val="95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scale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Alert</w:t>
      </w:r>
      <w:r>
        <w:rPr>
          <w:spacing w:val="19"/>
          <w:w w:val="90"/>
        </w:rPr>
        <w:t> </w:t>
      </w:r>
      <w:r>
        <w:rPr>
          <w:w w:val="90"/>
        </w:rPr>
        <w:t>–</w:t>
      </w:r>
      <w:r>
        <w:rPr>
          <w:spacing w:val="10"/>
          <w:w w:val="90"/>
        </w:rPr>
        <w:t> </w:t>
      </w:r>
      <w:r>
        <w:rPr>
          <w:w w:val="90"/>
        </w:rPr>
        <w:t>ranging</w:t>
      </w:r>
      <w:r>
        <w:rPr>
          <w:spacing w:val="9"/>
          <w:w w:val="90"/>
        </w:rPr>
        <w:t> </w:t>
      </w:r>
      <w:r>
        <w:rPr>
          <w:w w:val="90"/>
        </w:rPr>
        <w:t>from</w:t>
      </w:r>
      <w:r>
        <w:rPr>
          <w:spacing w:val="8"/>
          <w:w w:val="90"/>
        </w:rPr>
        <w:t> </w:t>
      </w:r>
      <w:r>
        <w:rPr>
          <w:w w:val="90"/>
        </w:rPr>
        <w:t>local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national</w:t>
      </w:r>
      <w:r>
        <w:rPr>
          <w:spacing w:val="-57"/>
          <w:w w:val="90"/>
        </w:rPr>
        <w:t> </w:t>
      </w:r>
      <w:r>
        <w:rPr>
          <w:w w:val="90"/>
        </w:rPr>
        <w:t>contacts. A</w:t>
      </w:r>
      <w:r>
        <w:rPr>
          <w:spacing w:val="-1"/>
          <w:w w:val="90"/>
        </w:rPr>
        <w:t> </w:t>
      </w:r>
      <w:r>
        <w:rPr>
          <w:w w:val="90"/>
        </w:rPr>
        <w:t>key list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organisations is held</w:t>
      </w:r>
      <w:r>
        <w:rPr>
          <w:spacing w:val="1"/>
          <w:w w:val="90"/>
        </w:rPr>
        <w:t> </w:t>
      </w:r>
      <w:r>
        <w:rPr>
          <w:w w:val="90"/>
        </w:rPr>
        <w:t>by the</w:t>
      </w:r>
    </w:p>
    <w:p>
      <w:pPr>
        <w:pStyle w:val="BodyText"/>
        <w:spacing w:line="254" w:lineRule="auto" w:before="2"/>
      </w:pPr>
      <w:r>
        <w:rPr>
          <w:w w:val="90"/>
        </w:rPr>
        <w:t>Public Health</w:t>
      </w:r>
      <w:r>
        <w:rPr>
          <w:spacing w:val="1"/>
          <w:w w:val="90"/>
        </w:rPr>
        <w:t> </w:t>
      </w:r>
      <w:r>
        <w:rPr>
          <w:w w:val="90"/>
        </w:rPr>
        <w:t>Team.</w:t>
      </w:r>
      <w:r>
        <w:rPr>
          <w:spacing w:val="1"/>
          <w:w w:val="90"/>
        </w:rPr>
        <w:t> </w:t>
      </w:r>
      <w:r>
        <w:rPr>
          <w:w w:val="90"/>
        </w:rPr>
        <w:t>Schools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other</w:t>
      </w:r>
      <w:r>
        <w:rPr>
          <w:spacing w:val="2"/>
          <w:w w:val="90"/>
        </w:rPr>
        <w:t> </w:t>
      </w:r>
      <w:r>
        <w:rPr>
          <w:w w:val="90"/>
        </w:rPr>
        <w:t>young</w:t>
      </w:r>
      <w:r>
        <w:rPr>
          <w:spacing w:val="-1"/>
          <w:w w:val="90"/>
        </w:rPr>
        <w:t> </w:t>
      </w:r>
      <w:r>
        <w:rPr>
          <w:w w:val="90"/>
        </w:rPr>
        <w:t>people’s</w:t>
      </w:r>
      <w:r>
        <w:rPr>
          <w:spacing w:val="-57"/>
          <w:w w:val="90"/>
        </w:rPr>
        <w:t> </w:t>
      </w:r>
      <w:r>
        <w:rPr>
          <w:w w:val="90"/>
        </w:rPr>
        <w:t>services</w:t>
      </w:r>
      <w:r>
        <w:rPr>
          <w:spacing w:val="17"/>
          <w:w w:val="90"/>
        </w:rPr>
        <w:t> </w:t>
      </w:r>
      <w:r>
        <w:rPr>
          <w:w w:val="90"/>
        </w:rPr>
        <w:t>will</w:t>
      </w:r>
      <w:r>
        <w:rPr>
          <w:spacing w:val="16"/>
          <w:w w:val="90"/>
        </w:rPr>
        <w:t> </w:t>
      </w:r>
      <w:r>
        <w:rPr>
          <w:w w:val="90"/>
        </w:rPr>
        <w:t>receive</w:t>
      </w:r>
      <w:r>
        <w:rPr>
          <w:spacing w:val="17"/>
          <w:w w:val="90"/>
        </w:rPr>
        <w:t> </w:t>
      </w:r>
      <w:r>
        <w:rPr>
          <w:w w:val="90"/>
        </w:rPr>
        <w:t>relevant</w:t>
      </w:r>
      <w:r>
        <w:rPr>
          <w:spacing w:val="19"/>
          <w:w w:val="90"/>
        </w:rPr>
        <w:t> </w:t>
      </w:r>
      <w:r>
        <w:rPr>
          <w:w w:val="90"/>
        </w:rPr>
        <w:t>communication</w:t>
      </w:r>
      <w:r>
        <w:rPr>
          <w:spacing w:val="15"/>
          <w:w w:val="90"/>
        </w:rPr>
        <w:t> </w:t>
      </w:r>
      <w:r>
        <w:rPr>
          <w:w w:val="90"/>
        </w:rPr>
        <w:t>through</w:t>
      </w:r>
      <w:r>
        <w:rPr>
          <w:spacing w:val="1"/>
          <w:w w:val="90"/>
        </w:rPr>
        <w:t> </w:t>
      </w:r>
      <w:r>
        <w:rPr>
          <w:w w:val="90"/>
        </w:rPr>
        <w:t>Children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Families</w:t>
      </w:r>
      <w:r>
        <w:rPr>
          <w:spacing w:val="-9"/>
          <w:w w:val="90"/>
        </w:rPr>
        <w:t> </w:t>
      </w:r>
      <w:r>
        <w:rPr>
          <w:w w:val="90"/>
        </w:rPr>
        <w:t>Services</w:t>
      </w:r>
      <w:r>
        <w:rPr>
          <w:spacing w:val="-9"/>
          <w:w w:val="90"/>
        </w:rPr>
        <w:t> </w:t>
      </w:r>
      <w:r>
        <w:rPr>
          <w:w w:val="90"/>
        </w:rPr>
        <w:t>(NYCC).</w:t>
      </w:r>
    </w:p>
    <w:p>
      <w:pPr>
        <w:pStyle w:val="BodyText"/>
        <w:spacing w:line="254" w:lineRule="auto" w:before="122"/>
        <w:ind w:right="147"/>
      </w:pPr>
      <w:r>
        <w:rPr>
          <w:w w:val="90"/>
        </w:rPr>
        <w:t>All</w:t>
      </w:r>
      <w:r>
        <w:rPr>
          <w:spacing w:val="14"/>
          <w:w w:val="90"/>
        </w:rPr>
        <w:t> </w:t>
      </w:r>
      <w:r>
        <w:rPr>
          <w:w w:val="90"/>
        </w:rPr>
        <w:t>Alerts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issued</w:t>
      </w:r>
      <w:r>
        <w:rPr>
          <w:spacing w:val="16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withdrawal</w:t>
      </w:r>
      <w:r>
        <w:rPr>
          <w:spacing w:val="11"/>
          <w:w w:val="90"/>
        </w:rPr>
        <w:t> </w:t>
      </w:r>
      <w:r>
        <w:rPr>
          <w:w w:val="90"/>
        </w:rPr>
        <w:t>date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ensure</w:t>
      </w:r>
      <w:r>
        <w:rPr>
          <w:spacing w:val="-57"/>
          <w:w w:val="90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alert</w:t>
      </w:r>
      <w:r>
        <w:rPr>
          <w:spacing w:val="-9"/>
          <w:w w:val="95"/>
        </w:rPr>
        <w:t> </w:t>
      </w:r>
      <w:r>
        <w:rPr>
          <w:w w:val="95"/>
        </w:rPr>
        <w:t>has</w:t>
      </w:r>
      <w:r>
        <w:rPr>
          <w:spacing w:val="-9"/>
          <w:w w:val="95"/>
        </w:rPr>
        <w:t> </w:t>
      </w:r>
      <w:r>
        <w:rPr>
          <w:w w:val="95"/>
        </w:rPr>
        <w:t>maximum</w:t>
      </w:r>
      <w:r>
        <w:rPr>
          <w:spacing w:val="-12"/>
          <w:w w:val="95"/>
        </w:rPr>
        <w:t> </w:t>
      </w:r>
      <w:r>
        <w:rPr>
          <w:w w:val="95"/>
        </w:rPr>
        <w:t>impact.</w:t>
      </w:r>
    </w:p>
    <w:p>
      <w:pPr>
        <w:pStyle w:val="BodyText"/>
        <w:spacing w:line="254" w:lineRule="auto" w:before="121"/>
        <w:ind w:right="219"/>
      </w:pPr>
      <w:r>
        <w:rPr>
          <w:w w:val="90"/>
        </w:rPr>
        <w:t>Drug</w:t>
      </w:r>
      <w:r>
        <w:rPr>
          <w:spacing w:val="3"/>
          <w:w w:val="90"/>
        </w:rPr>
        <w:t> </w:t>
      </w:r>
      <w:r>
        <w:rPr>
          <w:w w:val="90"/>
        </w:rPr>
        <w:t>Alerts</w:t>
      </w:r>
      <w:r>
        <w:rPr>
          <w:spacing w:val="3"/>
          <w:w w:val="90"/>
        </w:rPr>
        <w:t> </w:t>
      </w:r>
      <w:r>
        <w:rPr>
          <w:w w:val="90"/>
        </w:rPr>
        <w:t>also</w:t>
      </w:r>
      <w:r>
        <w:rPr>
          <w:spacing w:val="8"/>
          <w:w w:val="90"/>
        </w:rPr>
        <w:t> </w:t>
      </w:r>
      <w:r>
        <w:rPr>
          <w:w w:val="90"/>
        </w:rPr>
        <w:t>contain</w:t>
      </w:r>
      <w:r>
        <w:rPr>
          <w:spacing w:val="8"/>
          <w:w w:val="90"/>
        </w:rPr>
        <w:t> </w:t>
      </w:r>
      <w:r>
        <w:rPr>
          <w:w w:val="90"/>
        </w:rPr>
        <w:t>links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other</w:t>
      </w:r>
      <w:r>
        <w:rPr>
          <w:spacing w:val="4"/>
          <w:w w:val="90"/>
        </w:rPr>
        <w:t> </w:t>
      </w:r>
      <w:r>
        <w:rPr>
          <w:w w:val="90"/>
        </w:rPr>
        <w:t>resources</w:t>
      </w:r>
      <w:r>
        <w:rPr>
          <w:spacing w:val="6"/>
          <w:w w:val="90"/>
        </w:rPr>
        <w:t> </w:t>
      </w:r>
      <w:r>
        <w:rPr>
          <w:w w:val="90"/>
        </w:rPr>
        <w:t>e.g.</w:t>
      </w:r>
      <w:r>
        <w:rPr>
          <w:spacing w:val="-57"/>
          <w:w w:val="90"/>
        </w:rPr>
        <w:t> </w:t>
      </w:r>
      <w:r>
        <w:rPr/>
        <w:t>Talk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Frank.</w:t>
      </w:r>
    </w:p>
    <w:p>
      <w:pPr>
        <w:spacing w:line="254" w:lineRule="auto" w:before="120"/>
        <w:ind w:left="157" w:right="147" w:firstLine="0"/>
        <w:jc w:val="left"/>
        <w:rPr>
          <w:b/>
          <w:sz w:val="24"/>
        </w:rPr>
      </w:pPr>
      <w:r>
        <w:rPr>
          <w:b/>
          <w:w w:val="90"/>
          <w:sz w:val="24"/>
        </w:rPr>
        <w:t>It’s important to remember that the Drug Early</w:t>
      </w:r>
      <w:r>
        <w:rPr>
          <w:b/>
          <w:spacing w:val="1"/>
          <w:w w:val="90"/>
          <w:sz w:val="24"/>
        </w:rPr>
        <w:t> </w:t>
      </w:r>
      <w:r>
        <w:rPr>
          <w:b/>
          <w:w w:val="85"/>
          <w:sz w:val="24"/>
        </w:rPr>
        <w:t>Warning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Alert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Protocol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does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not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replace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responsibility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professionals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report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concerns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-53"/>
          <w:w w:val="8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Police</w:t>
      </w:r>
    </w:p>
    <w:p>
      <w:pPr>
        <w:spacing w:line="254" w:lineRule="auto" w:before="1"/>
        <w:ind w:left="157" w:right="147" w:firstLine="0"/>
        <w:jc w:val="left"/>
        <w:rPr>
          <w:b/>
          <w:sz w:val="24"/>
        </w:rPr>
      </w:pPr>
      <w:hyperlink r:id="rId9">
        <w:r>
          <w:rPr>
            <w:b/>
            <w:w w:val="85"/>
            <w:sz w:val="24"/>
          </w:rPr>
          <w:t>(</w:t>
        </w:r>
        <w:r>
          <w:rPr>
            <w:b/>
            <w:strike/>
            <w:color w:val="0000FF"/>
            <w:w w:val="85"/>
            <w:sz w:val="24"/>
          </w:rPr>
          <w:t>Intelligenceunit@northyorkshire.pnn.police.uk</w:t>
        </w:r>
        <w:r>
          <w:rPr>
            <w:b/>
            <w:strike w:val="0"/>
            <w:w w:val="85"/>
            <w:sz w:val="24"/>
          </w:rPr>
          <w:t>)</w:t>
        </w:r>
      </w:hyperlink>
      <w:r>
        <w:rPr>
          <w:b/>
          <w:strike w:val="0"/>
          <w:w w:val="85"/>
          <w:sz w:val="24"/>
        </w:rPr>
        <w:t>,</w:t>
      </w:r>
      <w:r>
        <w:rPr>
          <w:b/>
          <w:strike w:val="0"/>
          <w:spacing w:val="2"/>
          <w:w w:val="85"/>
          <w:sz w:val="24"/>
        </w:rPr>
        <w:t> </w:t>
      </w:r>
      <w:r>
        <w:rPr>
          <w:b/>
          <w:strike w:val="0"/>
          <w:w w:val="85"/>
          <w:sz w:val="24"/>
        </w:rPr>
        <w:t>or</w:t>
      </w:r>
      <w:r>
        <w:rPr>
          <w:b/>
          <w:strike w:val="0"/>
          <w:spacing w:val="1"/>
          <w:w w:val="85"/>
          <w:sz w:val="24"/>
        </w:rPr>
        <w:t> </w:t>
      </w:r>
      <w:r>
        <w:rPr>
          <w:b/>
          <w:strike w:val="0"/>
          <w:w w:val="85"/>
          <w:sz w:val="24"/>
        </w:rPr>
        <w:t>refer</w:t>
      </w:r>
      <w:r>
        <w:rPr>
          <w:b/>
          <w:strike w:val="0"/>
          <w:spacing w:val="4"/>
          <w:w w:val="85"/>
          <w:sz w:val="24"/>
        </w:rPr>
        <w:t> </w:t>
      </w:r>
      <w:r>
        <w:rPr>
          <w:b/>
          <w:strike w:val="0"/>
          <w:w w:val="85"/>
          <w:sz w:val="24"/>
        </w:rPr>
        <w:t>to</w:t>
      </w:r>
      <w:r>
        <w:rPr>
          <w:b/>
          <w:strike w:val="0"/>
          <w:spacing w:val="5"/>
          <w:w w:val="85"/>
          <w:sz w:val="24"/>
        </w:rPr>
        <w:t> </w:t>
      </w:r>
      <w:hyperlink r:id="rId10">
        <w:r>
          <w:rPr>
            <w:b/>
            <w:strike w:val="0"/>
            <w:color w:val="0000FF"/>
            <w:w w:val="85"/>
            <w:sz w:val="24"/>
            <w:u w:val="single" w:color="0000FF"/>
          </w:rPr>
          <w:t>Children</w:t>
        </w:r>
        <w:r>
          <w:rPr>
            <w:b/>
            <w:strike w:val="0"/>
            <w:color w:val="0000FF"/>
            <w:spacing w:val="4"/>
            <w:w w:val="85"/>
            <w:sz w:val="24"/>
          </w:rPr>
          <w:t> </w:t>
        </w:r>
      </w:hyperlink>
      <w:r>
        <w:rPr>
          <w:b/>
          <w:strike w:val="0"/>
          <w:w w:val="85"/>
          <w:sz w:val="24"/>
        </w:rPr>
        <w:t>or</w:t>
      </w:r>
      <w:r>
        <w:rPr>
          <w:b/>
          <w:strike w:val="0"/>
          <w:spacing w:val="2"/>
          <w:w w:val="85"/>
          <w:sz w:val="24"/>
        </w:rPr>
        <w:t> </w:t>
      </w:r>
      <w:hyperlink r:id="rId11">
        <w:r>
          <w:rPr>
            <w:b/>
            <w:strike w:val="0"/>
            <w:color w:val="0000FF"/>
            <w:w w:val="85"/>
            <w:sz w:val="24"/>
            <w:u w:val="single" w:color="0000FF"/>
          </w:rPr>
          <w:t>Adult</w:t>
        </w:r>
        <w:r>
          <w:rPr>
            <w:b/>
            <w:strike w:val="0"/>
            <w:color w:val="0000FF"/>
            <w:spacing w:val="4"/>
            <w:w w:val="85"/>
            <w:sz w:val="24"/>
          </w:rPr>
          <w:t> </w:t>
        </w:r>
      </w:hyperlink>
      <w:r>
        <w:rPr>
          <w:b/>
          <w:strike w:val="0"/>
          <w:w w:val="85"/>
          <w:sz w:val="24"/>
        </w:rPr>
        <w:t>Safeguarding</w:t>
      </w:r>
      <w:r>
        <w:rPr>
          <w:b/>
          <w:strike w:val="0"/>
          <w:spacing w:val="3"/>
          <w:w w:val="85"/>
          <w:sz w:val="24"/>
        </w:rPr>
        <w:t> </w:t>
      </w:r>
      <w:r>
        <w:rPr>
          <w:b/>
          <w:strike w:val="0"/>
          <w:w w:val="85"/>
          <w:sz w:val="24"/>
        </w:rPr>
        <w:t>or</w:t>
      </w:r>
      <w:r>
        <w:rPr>
          <w:b/>
          <w:strike w:val="0"/>
          <w:spacing w:val="4"/>
          <w:w w:val="85"/>
          <w:sz w:val="24"/>
        </w:rPr>
        <w:t> </w:t>
      </w:r>
      <w:r>
        <w:rPr>
          <w:b/>
          <w:strike w:val="0"/>
          <w:w w:val="85"/>
          <w:sz w:val="24"/>
        </w:rPr>
        <w:t>services</w:t>
      </w:r>
    </w:p>
    <w:p>
      <w:pPr>
        <w:spacing w:line="254" w:lineRule="auto" w:before="1"/>
        <w:ind w:left="157" w:right="147" w:firstLine="0"/>
        <w:jc w:val="left"/>
        <w:rPr>
          <w:b/>
          <w:sz w:val="24"/>
        </w:rPr>
      </w:pPr>
      <w:r>
        <w:rPr>
          <w:b/>
          <w:w w:val="85"/>
          <w:sz w:val="24"/>
        </w:rPr>
        <w:t>(referral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forms</w:t>
      </w:r>
      <w:r>
        <w:rPr>
          <w:b/>
          <w:spacing w:val="16"/>
          <w:w w:val="85"/>
          <w:sz w:val="24"/>
        </w:rPr>
        <w:t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> </w:t>
      </w:r>
      <w:r>
        <w:rPr>
          <w:b/>
          <w:w w:val="85"/>
          <w:sz w:val="24"/>
        </w:rPr>
        <w:t>both</w:t>
      </w:r>
      <w:r>
        <w:rPr>
          <w:b/>
          <w:spacing w:val="12"/>
          <w:w w:val="85"/>
          <w:sz w:val="24"/>
        </w:rPr>
        <w:t> </w:t>
      </w:r>
      <w:r>
        <w:rPr>
          <w:b/>
          <w:w w:val="85"/>
          <w:sz w:val="24"/>
        </w:rPr>
        <w:t>can</w:t>
      </w:r>
      <w:r>
        <w:rPr>
          <w:b/>
          <w:spacing w:val="18"/>
          <w:w w:val="85"/>
          <w:sz w:val="24"/>
        </w:rPr>
        <w:t> </w:t>
      </w:r>
      <w:r>
        <w:rPr>
          <w:b/>
          <w:w w:val="85"/>
          <w:sz w:val="24"/>
        </w:rPr>
        <w:t>be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found</w:t>
      </w:r>
      <w:r>
        <w:rPr>
          <w:b/>
          <w:spacing w:val="16"/>
          <w:w w:val="85"/>
          <w:sz w:val="24"/>
        </w:rPr>
        <w:t> </w:t>
      </w:r>
      <w:r>
        <w:rPr>
          <w:b/>
          <w:w w:val="85"/>
          <w:sz w:val="24"/>
        </w:rPr>
        <w:t>in</w:t>
      </w:r>
      <w:r>
        <w:rPr>
          <w:b/>
          <w:spacing w:val="18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-53"/>
          <w:w w:val="85"/>
          <w:sz w:val="24"/>
        </w:rPr>
        <w:t> </w:t>
      </w:r>
      <w:r>
        <w:rPr>
          <w:b/>
          <w:w w:val="95"/>
          <w:sz w:val="24"/>
        </w:rPr>
        <w:t>hyperlinks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above).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spacing w:line="302" w:lineRule="auto" w:before="0"/>
        <w:ind w:left="157" w:right="147" w:hanging="1"/>
        <w:jc w:val="left"/>
        <w:rPr>
          <w:b/>
          <w:sz w:val="24"/>
        </w:rPr>
      </w:pPr>
      <w:r>
        <w:rPr>
          <w:b/>
          <w:w w:val="85"/>
          <w:sz w:val="24"/>
        </w:rPr>
        <w:t>Any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further</w:t>
      </w:r>
      <w:r>
        <w:rPr>
          <w:b/>
          <w:spacing w:val="19"/>
          <w:w w:val="85"/>
          <w:sz w:val="24"/>
        </w:rPr>
        <w:t> </w:t>
      </w:r>
      <w:r>
        <w:rPr>
          <w:b/>
          <w:w w:val="85"/>
          <w:sz w:val="24"/>
        </w:rPr>
        <w:t>questions,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please</w:t>
      </w:r>
      <w:r>
        <w:rPr>
          <w:b/>
          <w:spacing w:val="16"/>
          <w:w w:val="85"/>
          <w:sz w:val="24"/>
        </w:rPr>
        <w:t> </w:t>
      </w:r>
      <w:r>
        <w:rPr>
          <w:b/>
          <w:w w:val="85"/>
          <w:sz w:val="24"/>
        </w:rPr>
        <w:t>feel</w:t>
      </w:r>
      <w:r>
        <w:rPr>
          <w:b/>
          <w:spacing w:val="16"/>
          <w:w w:val="85"/>
          <w:sz w:val="24"/>
        </w:rPr>
        <w:t> </w:t>
      </w:r>
      <w:r>
        <w:rPr>
          <w:b/>
          <w:w w:val="85"/>
          <w:sz w:val="24"/>
        </w:rPr>
        <w:t>free</w:t>
      </w:r>
      <w:r>
        <w:rPr>
          <w:b/>
          <w:spacing w:val="16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contact:</w:t>
      </w:r>
      <w:r>
        <w:rPr>
          <w:b/>
          <w:spacing w:val="-53"/>
          <w:w w:val="85"/>
          <w:sz w:val="24"/>
        </w:rPr>
        <w:t> </w:t>
      </w:r>
      <w:hyperlink r:id="rId7">
        <w:r>
          <w:rPr>
            <w:b/>
            <w:color w:val="0000FF"/>
            <w:sz w:val="24"/>
            <w:u w:val="single" w:color="0000FF"/>
          </w:rPr>
          <w:t>nypublichealth@northyorks.gov.uk</w:t>
        </w:r>
      </w:hyperlink>
    </w:p>
    <w:sectPr>
      <w:type w:val="continuous"/>
      <w:pgSz w:w="11910" w:h="16840"/>
      <w:pgMar w:top="520" w:bottom="280" w:left="440" w:right="480"/>
      <w:cols w:num="2" w:equalWidth="0">
        <w:col w:w="5324" w:space="86"/>
        <w:col w:w="5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5" w:hanging="361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4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68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13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57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1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0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4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57"/>
    </w:pPr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b/>
      <w:bCs/>
      <w:sz w:val="60"/>
      <w:szCs w:val="6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885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nypublichealth@northyorks.gov.uk" TargetMode="External"/><Relationship Id="rId8" Type="http://schemas.openxmlformats.org/officeDocument/2006/relationships/hyperlink" Target="https://www.northyorks.gov.uk/sites/default/files/fileroot/Health%20and%20social%20care/Health%20and%20wellbeing/Appendix%20A%20-%20Drug%20Alert%20Intelligence%20Form%20locked%20160420.docx" TargetMode="External"/><Relationship Id="rId9" Type="http://schemas.openxmlformats.org/officeDocument/2006/relationships/hyperlink" Target="mailto:Intelligenceunit@northyorkshire.pnn.police.uk" TargetMode="External"/><Relationship Id="rId10" Type="http://schemas.openxmlformats.org/officeDocument/2006/relationships/hyperlink" Target="https://www.safeguardingchildren.co.uk/wp-content/uploads/2019/08/Universal-Referral-Form-v4.doc" TargetMode="External"/><Relationship Id="rId11" Type="http://schemas.openxmlformats.org/officeDocument/2006/relationships/hyperlink" Target="https://www.northyorks.gov.uk/safeguarding-vulnerable-adults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Parkes</dc:creator>
  <dcterms:created xsi:type="dcterms:W3CDTF">2021-07-17T12:05:52Z</dcterms:created>
  <dcterms:modified xsi:type="dcterms:W3CDTF">2021-07-17T12:05:52Z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2021-07-17T00:00:00Z</vt:filetime>
  </property>
</Properties>
</file>