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9E1" w:rsidRPr="00A14B84" w:rsidRDefault="002B761C" w:rsidP="002B761C">
      <w:pPr>
        <w:rPr>
          <w:color w:val="262626" w:themeColor="text1" w:themeTint="D9"/>
          <w:sz w:val="24"/>
          <w:szCs w:val="24"/>
        </w:rPr>
      </w:pPr>
      <w:r w:rsidRPr="00A14B84">
        <w:rPr>
          <w:rFonts w:ascii="Lucida Sans" w:hAnsi="Lucida Sans" w:cs="Arial"/>
          <w:noProof/>
          <w:color w:val="262626" w:themeColor="text1" w:themeTint="D9"/>
          <w:sz w:val="24"/>
          <w:szCs w:val="24"/>
          <w:lang w:eastAsia="en-GB"/>
        </w:rPr>
        <w:drawing>
          <wp:inline distT="0" distB="0" distL="0" distR="0" wp14:anchorId="7FDD6DD9" wp14:editId="6CCC24ED">
            <wp:extent cx="3723005" cy="767178"/>
            <wp:effectExtent l="0" t="0" r="0" b="0"/>
            <wp:docPr id="1" name="Picture 1" descr="N:\has-data\POLICY\Safeguarding\SAB ADMIN\Templates\NYSAB Logo v4 revised February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as-data\POLICY\Safeguarding\SAB ADMIN\Templates\NYSAB Logo v4 revised February 201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30057" cy="768631"/>
                    </a:xfrm>
                    <a:prstGeom prst="rect">
                      <a:avLst/>
                    </a:prstGeom>
                    <a:noFill/>
                    <a:ln>
                      <a:noFill/>
                    </a:ln>
                  </pic:spPr>
                </pic:pic>
              </a:graphicData>
            </a:graphic>
          </wp:inline>
        </w:drawing>
      </w:r>
    </w:p>
    <w:tbl>
      <w:tblPr>
        <w:tblStyle w:val="TableGrid"/>
        <w:tblW w:w="10516" w:type="dxa"/>
        <w:tblLook w:val="04A0" w:firstRow="1" w:lastRow="0" w:firstColumn="1" w:lastColumn="0" w:noHBand="0" w:noVBand="1"/>
      </w:tblPr>
      <w:tblGrid>
        <w:gridCol w:w="10516"/>
      </w:tblGrid>
      <w:tr w:rsidR="00276F92" w:rsidRPr="00A14B84" w:rsidTr="00316168">
        <w:trPr>
          <w:trHeight w:val="812"/>
        </w:trPr>
        <w:tc>
          <w:tcPr>
            <w:tcW w:w="10516" w:type="dxa"/>
            <w:vAlign w:val="center"/>
          </w:tcPr>
          <w:p w:rsidR="005809E1" w:rsidRPr="00A14B84" w:rsidRDefault="005809E1" w:rsidP="005809E1">
            <w:pPr>
              <w:jc w:val="center"/>
              <w:rPr>
                <w:rFonts w:ascii="Lucida Sans" w:hAnsi="Lucida Sans" w:cs="Arial"/>
                <w:b/>
                <w:color w:val="262626" w:themeColor="text1" w:themeTint="D9"/>
                <w:sz w:val="20"/>
                <w:szCs w:val="24"/>
              </w:rPr>
            </w:pPr>
            <w:r w:rsidRPr="00A14B84">
              <w:rPr>
                <w:rFonts w:ascii="Lucida Sans" w:hAnsi="Lucida Sans" w:cs="Arial"/>
                <w:b/>
                <w:color w:val="262626" w:themeColor="text1" w:themeTint="D9"/>
                <w:sz w:val="20"/>
                <w:szCs w:val="24"/>
              </w:rPr>
              <w:t>Notes of Meeting</w:t>
            </w:r>
          </w:p>
          <w:p w:rsidR="005305F1" w:rsidRPr="00A14B84" w:rsidRDefault="00276F92" w:rsidP="005305F1">
            <w:pPr>
              <w:jc w:val="center"/>
              <w:rPr>
                <w:rFonts w:ascii="Lucida Sans" w:hAnsi="Lucida Sans" w:cs="Arial"/>
                <w:b/>
                <w:color w:val="262626" w:themeColor="text1" w:themeTint="D9"/>
                <w:sz w:val="20"/>
                <w:szCs w:val="24"/>
              </w:rPr>
            </w:pPr>
            <w:r w:rsidRPr="00A14B84">
              <w:rPr>
                <w:rFonts w:ascii="Lucida Sans" w:hAnsi="Lucida Sans" w:cs="Arial"/>
                <w:b/>
                <w:color w:val="262626" w:themeColor="text1" w:themeTint="D9"/>
                <w:sz w:val="20"/>
                <w:szCs w:val="24"/>
              </w:rPr>
              <w:t>Date &amp; Time</w:t>
            </w:r>
            <w:r w:rsidR="00233C9D">
              <w:rPr>
                <w:rFonts w:ascii="Lucida Sans" w:hAnsi="Lucida Sans" w:cs="Arial"/>
                <w:b/>
                <w:color w:val="262626" w:themeColor="text1" w:themeTint="D9"/>
                <w:sz w:val="20"/>
                <w:szCs w:val="24"/>
              </w:rPr>
              <w:t>: 23rd June</w:t>
            </w:r>
            <w:r w:rsidR="00B61B72" w:rsidRPr="00A14B84">
              <w:rPr>
                <w:rFonts w:ascii="Lucida Sans" w:hAnsi="Lucida Sans" w:cs="Arial"/>
                <w:b/>
                <w:color w:val="262626" w:themeColor="text1" w:themeTint="D9"/>
                <w:sz w:val="20"/>
                <w:szCs w:val="24"/>
              </w:rPr>
              <w:t xml:space="preserve"> </w:t>
            </w:r>
            <w:r w:rsidR="00641546">
              <w:rPr>
                <w:rFonts w:ascii="Lucida Sans" w:hAnsi="Lucida Sans" w:cs="Arial"/>
                <w:b/>
                <w:color w:val="262626" w:themeColor="text1" w:themeTint="D9"/>
                <w:sz w:val="20"/>
                <w:szCs w:val="24"/>
              </w:rPr>
              <w:t>2021</w:t>
            </w:r>
            <w:r w:rsidR="005305F1" w:rsidRPr="00A14B84">
              <w:rPr>
                <w:rFonts w:ascii="Lucida Sans" w:hAnsi="Lucida Sans" w:cs="Arial"/>
                <w:b/>
                <w:color w:val="262626" w:themeColor="text1" w:themeTint="D9"/>
                <w:sz w:val="20"/>
                <w:szCs w:val="24"/>
              </w:rPr>
              <w:t xml:space="preserve"> at 2</w:t>
            </w:r>
            <w:r w:rsidR="00233C9D">
              <w:rPr>
                <w:rFonts w:ascii="Lucida Sans" w:hAnsi="Lucida Sans" w:cs="Arial"/>
                <w:b/>
                <w:color w:val="262626" w:themeColor="text1" w:themeTint="D9"/>
                <w:sz w:val="20"/>
                <w:szCs w:val="24"/>
              </w:rPr>
              <w:t>.30</w:t>
            </w:r>
            <w:r w:rsidR="005305F1" w:rsidRPr="00A14B84">
              <w:rPr>
                <w:rFonts w:ascii="Lucida Sans" w:hAnsi="Lucida Sans" w:cs="Arial"/>
                <w:b/>
                <w:color w:val="262626" w:themeColor="text1" w:themeTint="D9"/>
                <w:sz w:val="20"/>
                <w:szCs w:val="24"/>
              </w:rPr>
              <w:t>pm</w:t>
            </w:r>
          </w:p>
          <w:p w:rsidR="00276F92" w:rsidRPr="00A14B84" w:rsidRDefault="00276F92" w:rsidP="00B73517">
            <w:pPr>
              <w:jc w:val="center"/>
              <w:rPr>
                <w:rFonts w:ascii="Lucida Sans" w:hAnsi="Lucida Sans" w:cs="Arial"/>
                <w:color w:val="262626" w:themeColor="text1" w:themeTint="D9"/>
                <w:sz w:val="20"/>
                <w:szCs w:val="24"/>
              </w:rPr>
            </w:pPr>
            <w:r w:rsidRPr="00A14B84">
              <w:rPr>
                <w:rFonts w:ascii="Lucida Sans" w:hAnsi="Lucida Sans" w:cs="Arial"/>
                <w:b/>
                <w:color w:val="262626" w:themeColor="text1" w:themeTint="D9"/>
                <w:sz w:val="20"/>
                <w:szCs w:val="24"/>
              </w:rPr>
              <w:t xml:space="preserve">Venue: </w:t>
            </w:r>
            <w:r w:rsidR="00B73517">
              <w:rPr>
                <w:rFonts w:ascii="Lucida Sans" w:hAnsi="Lucida Sans" w:cs="Arial"/>
                <w:color w:val="262626" w:themeColor="text1" w:themeTint="D9"/>
                <w:sz w:val="20"/>
                <w:szCs w:val="24"/>
              </w:rPr>
              <w:t>MS Teams</w:t>
            </w:r>
          </w:p>
        </w:tc>
      </w:tr>
    </w:tbl>
    <w:p w:rsidR="009B5971" w:rsidRPr="00A14B84" w:rsidRDefault="009B5971" w:rsidP="004672AF">
      <w:pPr>
        <w:spacing w:after="0"/>
        <w:rPr>
          <w:rFonts w:ascii="Lucida Sans" w:hAnsi="Lucida Sans" w:cs="Arial"/>
          <w:color w:val="262626" w:themeColor="text1" w:themeTint="D9"/>
          <w:sz w:val="24"/>
          <w:szCs w:val="24"/>
        </w:rPr>
      </w:pPr>
    </w:p>
    <w:tbl>
      <w:tblPr>
        <w:tblStyle w:val="TableGrid"/>
        <w:tblW w:w="107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5"/>
        <w:gridCol w:w="1950"/>
        <w:gridCol w:w="3551"/>
        <w:gridCol w:w="1276"/>
        <w:gridCol w:w="1417"/>
        <w:gridCol w:w="1276"/>
        <w:gridCol w:w="236"/>
      </w:tblGrid>
      <w:tr w:rsidR="00A337AF" w:rsidRPr="00A14B84" w:rsidTr="00EC15AD">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rsidR="00A337AF" w:rsidRPr="00A14B84" w:rsidRDefault="00A337AF" w:rsidP="00697FAB">
            <w:pPr>
              <w:rPr>
                <w:rFonts w:ascii="Lucida Sans" w:hAnsi="Lucida Sans" w:cs="Arial"/>
                <w:b/>
                <w:color w:val="262626" w:themeColor="text1" w:themeTint="D9"/>
                <w:sz w:val="20"/>
                <w:szCs w:val="20"/>
              </w:rPr>
            </w:pPr>
            <w:r w:rsidRPr="00A14B84">
              <w:rPr>
                <w:rFonts w:ascii="Lucida Sans" w:hAnsi="Lucida Sans" w:cs="Arial"/>
                <w:b/>
                <w:color w:val="262626" w:themeColor="text1" w:themeTint="D9"/>
                <w:sz w:val="20"/>
                <w:szCs w:val="20"/>
              </w:rPr>
              <w:t>Name</w:t>
            </w:r>
          </w:p>
        </w:tc>
        <w:tc>
          <w:tcPr>
            <w:tcW w:w="3551" w:type="dxa"/>
            <w:tcBorders>
              <w:top w:val="single" w:sz="4" w:space="0" w:color="auto"/>
              <w:left w:val="single" w:sz="4" w:space="0" w:color="auto"/>
              <w:bottom w:val="single" w:sz="4" w:space="0" w:color="auto"/>
              <w:right w:val="single" w:sz="4" w:space="0" w:color="auto"/>
            </w:tcBorders>
          </w:tcPr>
          <w:p w:rsidR="00A337AF" w:rsidRPr="00A14B84" w:rsidRDefault="00A337AF" w:rsidP="00697FAB">
            <w:pPr>
              <w:rPr>
                <w:rFonts w:ascii="Lucida Sans" w:hAnsi="Lucida Sans" w:cs="Arial"/>
                <w:b/>
                <w:color w:val="262626" w:themeColor="text1" w:themeTint="D9"/>
                <w:sz w:val="20"/>
                <w:szCs w:val="20"/>
              </w:rPr>
            </w:pPr>
            <w:r w:rsidRPr="00A14B84">
              <w:rPr>
                <w:rFonts w:ascii="Lucida Sans" w:hAnsi="Lucida Sans" w:cs="Arial"/>
                <w:b/>
                <w:color w:val="262626" w:themeColor="text1" w:themeTint="D9"/>
                <w:sz w:val="20"/>
                <w:szCs w:val="20"/>
              </w:rPr>
              <w:t>Agency</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697FAB">
            <w:pPr>
              <w:rPr>
                <w:rFonts w:ascii="Lucida Sans" w:hAnsi="Lucida Sans" w:cs="Arial"/>
                <w:b/>
                <w:color w:val="262626" w:themeColor="text1" w:themeTint="D9"/>
                <w:sz w:val="20"/>
                <w:szCs w:val="20"/>
              </w:rPr>
            </w:pPr>
            <w:r w:rsidRPr="00A14B84">
              <w:rPr>
                <w:rFonts w:ascii="Lucida Sans" w:hAnsi="Lucida Sans" w:cs="Arial"/>
                <w:b/>
                <w:color w:val="262626" w:themeColor="text1" w:themeTint="D9"/>
                <w:sz w:val="20"/>
                <w:szCs w:val="20"/>
              </w:rPr>
              <w:t>Attended</w:t>
            </w:r>
          </w:p>
        </w:tc>
        <w:tc>
          <w:tcPr>
            <w:tcW w:w="1417" w:type="dxa"/>
            <w:tcBorders>
              <w:top w:val="single" w:sz="4" w:space="0" w:color="auto"/>
              <w:left w:val="single" w:sz="4" w:space="0" w:color="auto"/>
              <w:bottom w:val="single" w:sz="4" w:space="0" w:color="auto"/>
              <w:right w:val="single" w:sz="4" w:space="0" w:color="auto"/>
            </w:tcBorders>
          </w:tcPr>
          <w:p w:rsidR="00A337AF" w:rsidRPr="00A14B84" w:rsidRDefault="00A337AF" w:rsidP="00EC15AD">
            <w:pPr>
              <w:jc w:val="center"/>
              <w:rPr>
                <w:rFonts w:ascii="Lucida Sans" w:hAnsi="Lucida Sans" w:cs="Arial"/>
                <w:b/>
                <w:color w:val="262626" w:themeColor="text1" w:themeTint="D9"/>
                <w:sz w:val="20"/>
                <w:szCs w:val="20"/>
              </w:rPr>
            </w:pPr>
            <w:r w:rsidRPr="00A14B84">
              <w:rPr>
                <w:rFonts w:ascii="Lucida Sans" w:hAnsi="Lucida Sans" w:cs="Arial"/>
                <w:b/>
                <w:color w:val="262626" w:themeColor="text1" w:themeTint="D9"/>
                <w:sz w:val="20"/>
                <w:szCs w:val="20"/>
              </w:rPr>
              <w:t>Deputy Present</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EC15AD" w:rsidP="00697FAB">
            <w:pPr>
              <w:rPr>
                <w:rFonts w:ascii="Lucida Sans" w:hAnsi="Lucida Sans" w:cs="Arial"/>
                <w:b/>
                <w:color w:val="262626" w:themeColor="text1" w:themeTint="D9"/>
                <w:sz w:val="20"/>
                <w:szCs w:val="20"/>
              </w:rPr>
            </w:pPr>
            <w:r>
              <w:rPr>
                <w:rFonts w:ascii="Lucida Sans" w:hAnsi="Lucida Sans" w:cs="Arial"/>
                <w:b/>
                <w:color w:val="262626" w:themeColor="text1" w:themeTint="D9"/>
                <w:sz w:val="20"/>
                <w:szCs w:val="20"/>
              </w:rPr>
              <w:t>No Deputy</w:t>
            </w:r>
          </w:p>
        </w:tc>
        <w:bookmarkStart w:id="0" w:name="_GoBack"/>
        <w:bookmarkEnd w:id="0"/>
      </w:tr>
      <w:tr w:rsidR="00A337AF" w:rsidRPr="00A14B84" w:rsidTr="00EC15AD">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rsidR="00A337AF" w:rsidRPr="00A14B84" w:rsidRDefault="00A337AF" w:rsidP="00047D84">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Sue Proctor (</w:t>
            </w:r>
            <w:proofErr w:type="spellStart"/>
            <w:r w:rsidRPr="00A14B84">
              <w:rPr>
                <w:rFonts w:ascii="Lucida Sans" w:hAnsi="Lucida Sans" w:cs="Arial"/>
                <w:color w:val="262626" w:themeColor="text1" w:themeTint="D9"/>
                <w:sz w:val="20"/>
                <w:szCs w:val="20"/>
              </w:rPr>
              <w:t>SPr</w:t>
            </w:r>
            <w:proofErr w:type="spellEnd"/>
            <w:r w:rsidRPr="00A14B84">
              <w:rPr>
                <w:rFonts w:ascii="Lucida Sans" w:hAnsi="Lucida Sans" w:cs="Arial"/>
                <w:color w:val="262626" w:themeColor="text1" w:themeTint="D9"/>
                <w:sz w:val="20"/>
                <w:szCs w:val="20"/>
              </w:rPr>
              <w:t>)</w:t>
            </w:r>
          </w:p>
        </w:tc>
        <w:tc>
          <w:tcPr>
            <w:tcW w:w="3551" w:type="dxa"/>
            <w:tcBorders>
              <w:top w:val="single" w:sz="4" w:space="0" w:color="auto"/>
              <w:left w:val="single" w:sz="4" w:space="0" w:color="auto"/>
              <w:bottom w:val="single" w:sz="4" w:space="0" w:color="auto"/>
              <w:right w:val="single" w:sz="4" w:space="0" w:color="auto"/>
            </w:tcBorders>
          </w:tcPr>
          <w:p w:rsidR="00A337AF" w:rsidRPr="00A14B84" w:rsidRDefault="00A337AF" w:rsidP="00047D84">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Independent Chair</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047D84">
            <w:pPr>
              <w:jc w:val="cente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A337AF" w:rsidRPr="00A14B84" w:rsidRDefault="00A337AF" w:rsidP="00047D84">
            <w:pPr>
              <w:jc w:val="center"/>
              <w:rPr>
                <w:rFonts w:ascii="Lucida Sans" w:hAnsi="Lucida Sans" w:cs="Arial"/>
                <w:color w:val="262626" w:themeColor="text1" w:themeTint="D9"/>
                <w:sz w:val="20"/>
                <w:szCs w:val="20"/>
              </w:rPr>
            </w:pP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047D84">
            <w:pPr>
              <w:jc w:val="center"/>
              <w:rPr>
                <w:rFonts w:ascii="Lucida Sans" w:hAnsi="Lucida Sans" w:cs="Arial"/>
                <w:color w:val="262626" w:themeColor="text1" w:themeTint="D9"/>
                <w:sz w:val="20"/>
                <w:szCs w:val="20"/>
              </w:rPr>
            </w:pPr>
          </w:p>
        </w:tc>
      </w:tr>
      <w:tr w:rsidR="00A337AF" w:rsidRPr="00A14B84" w:rsidTr="00EC15AD">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rsidR="00A337AF" w:rsidRPr="00A14B84" w:rsidRDefault="00A337AF" w:rsidP="00C10880">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Sarah Abram (SA)</w:t>
            </w:r>
          </w:p>
        </w:tc>
        <w:tc>
          <w:tcPr>
            <w:tcW w:w="3551" w:type="dxa"/>
            <w:tcBorders>
              <w:top w:val="single" w:sz="4" w:space="0" w:color="auto"/>
              <w:left w:val="single" w:sz="4" w:space="0" w:color="auto"/>
              <w:bottom w:val="single" w:sz="4" w:space="0" w:color="auto"/>
              <w:right w:val="single" w:sz="4" w:space="0" w:color="auto"/>
            </w:tcBorders>
          </w:tcPr>
          <w:p w:rsidR="00A337AF" w:rsidRPr="00A14B84" w:rsidRDefault="00A337AF" w:rsidP="00C10880">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NYCC Health and Adult Services</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C10880">
            <w:pPr>
              <w:jc w:val="cente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A337AF" w:rsidRPr="00A14B84" w:rsidRDefault="00A337AF" w:rsidP="00C10880">
            <w:pPr>
              <w:jc w:val="center"/>
              <w:rPr>
                <w:rFonts w:ascii="Lucida Sans" w:hAnsi="Lucida Sans" w:cs="Arial"/>
                <w:color w:val="262626" w:themeColor="text1" w:themeTint="D9"/>
                <w:sz w:val="20"/>
                <w:szCs w:val="20"/>
              </w:rPr>
            </w:pP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C10880">
            <w:pPr>
              <w:jc w:val="center"/>
              <w:rPr>
                <w:rFonts w:ascii="Lucida Sans" w:hAnsi="Lucida Sans" w:cs="Arial"/>
                <w:color w:val="262626" w:themeColor="text1" w:themeTint="D9"/>
                <w:sz w:val="20"/>
                <w:szCs w:val="20"/>
              </w:rPr>
            </w:pPr>
          </w:p>
        </w:tc>
      </w:tr>
      <w:tr w:rsidR="00A337AF" w:rsidRPr="00A14B84" w:rsidTr="00EC15AD">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rsidR="00A337AF" w:rsidRPr="00A14B84" w:rsidRDefault="00A337AF" w:rsidP="00C10880">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Karen Agar (KA)</w:t>
            </w:r>
          </w:p>
        </w:tc>
        <w:tc>
          <w:tcPr>
            <w:tcW w:w="3551" w:type="dxa"/>
            <w:tcBorders>
              <w:top w:val="single" w:sz="4" w:space="0" w:color="auto"/>
              <w:left w:val="single" w:sz="4" w:space="0" w:color="auto"/>
              <w:bottom w:val="single" w:sz="4" w:space="0" w:color="auto"/>
              <w:right w:val="single" w:sz="4" w:space="0" w:color="auto"/>
            </w:tcBorders>
          </w:tcPr>
          <w:p w:rsidR="00A337AF" w:rsidRPr="00A14B84" w:rsidRDefault="00A337AF" w:rsidP="00C10880">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TEWV NHSFT</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233C9D" w:rsidP="00C10880">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A337AF" w:rsidRPr="00A14B84" w:rsidRDefault="00A337AF" w:rsidP="00C10880">
            <w:pPr>
              <w:jc w:val="center"/>
              <w:rPr>
                <w:rFonts w:ascii="Lucida Sans" w:hAnsi="Lucida Sans" w:cs="Arial"/>
                <w:color w:val="262626" w:themeColor="text1" w:themeTint="D9"/>
                <w:sz w:val="20"/>
                <w:szCs w:val="20"/>
              </w:rPr>
            </w:pP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C10880">
            <w:pPr>
              <w:jc w:val="center"/>
              <w:rPr>
                <w:rFonts w:ascii="Lucida Sans" w:hAnsi="Lucida Sans" w:cs="Arial"/>
                <w:color w:val="262626" w:themeColor="text1" w:themeTint="D9"/>
                <w:sz w:val="20"/>
                <w:szCs w:val="20"/>
              </w:rPr>
            </w:pPr>
          </w:p>
        </w:tc>
      </w:tr>
      <w:tr w:rsidR="00A337AF" w:rsidRPr="00A14B84" w:rsidTr="00EC15AD">
        <w:tc>
          <w:tcPr>
            <w:tcW w:w="2965" w:type="dxa"/>
            <w:gridSpan w:val="2"/>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Annette Anderson (AA)</w:t>
            </w:r>
          </w:p>
        </w:tc>
        <w:tc>
          <w:tcPr>
            <w:tcW w:w="3551"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 xml:space="preserve">North Yorkshire Police </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c>
          <w:tcPr>
            <w:tcW w:w="1417" w:type="dxa"/>
            <w:tcBorders>
              <w:top w:val="single" w:sz="4" w:space="0" w:color="auto"/>
              <w:left w:val="single" w:sz="4" w:space="0" w:color="auto"/>
              <w:bottom w:val="single" w:sz="4" w:space="0" w:color="auto"/>
              <w:right w:val="single" w:sz="4" w:space="0" w:color="auto"/>
            </w:tcBorders>
          </w:tcPr>
          <w:p w:rsidR="00A337AF" w:rsidRPr="00A14B84" w:rsidRDefault="00233C9D"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c>
          <w:tcPr>
            <w:tcW w:w="236" w:type="dxa"/>
          </w:tcPr>
          <w:p w:rsidR="00A337AF" w:rsidRPr="00A14B84" w:rsidRDefault="00A337AF" w:rsidP="00A337AF"/>
        </w:tc>
      </w:tr>
      <w:tr w:rsidR="00A337AF" w:rsidRPr="00A14B84" w:rsidTr="00EC15AD">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Ruth Andrews (RA)</w:t>
            </w:r>
          </w:p>
        </w:tc>
        <w:tc>
          <w:tcPr>
            <w:tcW w:w="3551"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Trading Standards</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c>
          <w:tcPr>
            <w:tcW w:w="1417"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953805"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r>
      <w:tr w:rsidR="00A337AF" w:rsidRPr="00A14B84" w:rsidTr="00EC15AD">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Rachel Bowes (RB)</w:t>
            </w:r>
          </w:p>
        </w:tc>
        <w:tc>
          <w:tcPr>
            <w:tcW w:w="3551"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NYCC Health and Adult Services</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c>
          <w:tcPr>
            <w:tcW w:w="1417" w:type="dxa"/>
            <w:tcBorders>
              <w:top w:val="single" w:sz="4" w:space="0" w:color="auto"/>
              <w:left w:val="single" w:sz="4" w:space="0" w:color="auto"/>
              <w:bottom w:val="single" w:sz="4" w:space="0" w:color="auto"/>
              <w:right w:val="single" w:sz="4" w:space="0" w:color="auto"/>
            </w:tcBorders>
          </w:tcPr>
          <w:p w:rsidR="00A337AF" w:rsidRPr="00A14B84" w:rsidRDefault="00EC15AD"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r>
      <w:tr w:rsidR="00A337AF" w:rsidRPr="00A14B84" w:rsidTr="00EC15AD">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Tony Clark (TC)</w:t>
            </w:r>
          </w:p>
        </w:tc>
        <w:tc>
          <w:tcPr>
            <w:tcW w:w="3551"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proofErr w:type="spellStart"/>
            <w:r w:rsidRPr="00A14B84">
              <w:rPr>
                <w:rFonts w:ascii="Lucida Sans" w:hAnsi="Lucida Sans" w:cs="Arial"/>
                <w:color w:val="262626" w:themeColor="text1" w:themeTint="D9"/>
                <w:sz w:val="20"/>
                <w:szCs w:val="20"/>
              </w:rPr>
              <w:t>Richmondshire</w:t>
            </w:r>
            <w:proofErr w:type="spellEnd"/>
            <w:r w:rsidRPr="00A14B84">
              <w:rPr>
                <w:rFonts w:ascii="Lucida Sans" w:hAnsi="Lucida Sans" w:cs="Arial"/>
                <w:color w:val="262626" w:themeColor="text1" w:themeTint="D9"/>
                <w:sz w:val="20"/>
                <w:szCs w:val="20"/>
              </w:rPr>
              <w:t xml:space="preserve"> District Council</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r>
      <w:tr w:rsidR="00A337AF" w:rsidRPr="00A14B84" w:rsidTr="00EC15AD">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Emma Dixon (ED)</w:t>
            </w:r>
          </w:p>
        </w:tc>
        <w:tc>
          <w:tcPr>
            <w:tcW w:w="3551"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NYCC Legal Services</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c>
          <w:tcPr>
            <w:tcW w:w="1417"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EC15AD" w:rsidP="00EC15AD">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r>
      <w:tr w:rsidR="00A337AF" w:rsidRPr="00A14B84" w:rsidTr="00EC15AD">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Olwen Fisher (OF)</w:t>
            </w:r>
          </w:p>
        </w:tc>
        <w:tc>
          <w:tcPr>
            <w:tcW w:w="3551"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NHS NYCCG</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c>
          <w:tcPr>
            <w:tcW w:w="1417" w:type="dxa"/>
            <w:tcBorders>
              <w:top w:val="single" w:sz="4" w:space="0" w:color="auto"/>
              <w:left w:val="single" w:sz="4" w:space="0" w:color="auto"/>
              <w:bottom w:val="single" w:sz="4" w:space="0" w:color="auto"/>
              <w:right w:val="single" w:sz="4" w:space="0" w:color="auto"/>
            </w:tcBorders>
          </w:tcPr>
          <w:p w:rsidR="00A337AF" w:rsidRPr="00A14B84" w:rsidRDefault="00233C9D"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r>
      <w:tr w:rsidR="00A337AF" w:rsidRPr="00A14B84" w:rsidTr="00EC15AD">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rsidR="00A337AF" w:rsidRPr="00A14B84" w:rsidRDefault="00233C9D" w:rsidP="00A337AF">
            <w:pP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Emma Nunez (EN</w:t>
            </w:r>
            <w:r w:rsidR="00A337AF" w:rsidRPr="00A14B84">
              <w:rPr>
                <w:rFonts w:ascii="Lucida Sans" w:hAnsi="Lucida Sans" w:cs="Arial"/>
                <w:color w:val="262626" w:themeColor="text1" w:themeTint="D9"/>
                <w:sz w:val="20"/>
                <w:szCs w:val="20"/>
              </w:rPr>
              <w:t>)</w:t>
            </w:r>
          </w:p>
        </w:tc>
        <w:tc>
          <w:tcPr>
            <w:tcW w:w="3551"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Harrogate District NHSFT</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c>
          <w:tcPr>
            <w:tcW w:w="1417" w:type="dxa"/>
            <w:tcBorders>
              <w:top w:val="single" w:sz="4" w:space="0" w:color="auto"/>
              <w:left w:val="single" w:sz="4" w:space="0" w:color="auto"/>
              <w:bottom w:val="single" w:sz="4" w:space="0" w:color="auto"/>
              <w:right w:val="single" w:sz="4" w:space="0" w:color="auto"/>
            </w:tcBorders>
          </w:tcPr>
          <w:p w:rsidR="00A337AF" w:rsidRPr="00A14B84" w:rsidRDefault="00953805"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r>
      <w:tr w:rsidR="00A337AF" w:rsidRPr="00A14B84" w:rsidTr="00EC15AD">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rsidR="00A337AF" w:rsidRPr="00A14B84" w:rsidRDefault="00182EFF" w:rsidP="00A337AF">
            <w:pP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Ma</w:t>
            </w:r>
            <w:r w:rsidR="00A337AF" w:rsidRPr="00A14B84">
              <w:rPr>
                <w:rFonts w:ascii="Lucida Sans" w:hAnsi="Lucida Sans" w:cs="Arial"/>
                <w:color w:val="262626" w:themeColor="text1" w:themeTint="D9"/>
                <w:sz w:val="20"/>
                <w:szCs w:val="20"/>
              </w:rPr>
              <w:t>rianne Franks (MF)</w:t>
            </w:r>
          </w:p>
        </w:tc>
        <w:tc>
          <w:tcPr>
            <w:tcW w:w="3551"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Army Welfare Service</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p>
        </w:tc>
        <w:tc>
          <w:tcPr>
            <w:tcW w:w="1417"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EC15AD"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r>
      <w:tr w:rsidR="00A337AF" w:rsidRPr="00A14B84" w:rsidTr="00EC15AD">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Sheila Hall (SH)</w:t>
            </w:r>
          </w:p>
        </w:tc>
        <w:tc>
          <w:tcPr>
            <w:tcW w:w="3551"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NYCC Health and Adult Services</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9E75A9"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r>
      <w:tr w:rsidR="00A337AF" w:rsidRPr="00A14B84" w:rsidTr="00EC15AD">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Helen Hart (HH)</w:t>
            </w:r>
          </w:p>
        </w:tc>
        <w:tc>
          <w:tcPr>
            <w:tcW w:w="3551"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 xml:space="preserve">NHS </w:t>
            </w:r>
            <w:r>
              <w:rPr>
                <w:rFonts w:ascii="Lucida Sans" w:hAnsi="Lucida Sans" w:cs="Arial"/>
                <w:color w:val="262626" w:themeColor="text1" w:themeTint="D9"/>
                <w:sz w:val="20"/>
                <w:szCs w:val="20"/>
              </w:rPr>
              <w:t>Bradford District and Craven CCG</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c>
          <w:tcPr>
            <w:tcW w:w="1417" w:type="dxa"/>
            <w:tcBorders>
              <w:top w:val="single" w:sz="4" w:space="0" w:color="auto"/>
              <w:left w:val="single" w:sz="4" w:space="0" w:color="auto"/>
              <w:bottom w:val="single" w:sz="4" w:space="0" w:color="auto"/>
              <w:right w:val="single" w:sz="4" w:space="0" w:color="auto"/>
            </w:tcBorders>
          </w:tcPr>
          <w:p w:rsidR="00A337AF" w:rsidRPr="00A14B84" w:rsidRDefault="00233C9D"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r>
      <w:tr w:rsidR="00A337AF" w:rsidRPr="00A14B84" w:rsidTr="00EC15AD">
        <w:trPr>
          <w:gridAfter w:val="1"/>
          <w:wAfter w:w="236" w:type="dxa"/>
          <w:trHeight w:val="64"/>
        </w:trPr>
        <w:tc>
          <w:tcPr>
            <w:tcW w:w="2965" w:type="dxa"/>
            <w:gridSpan w:val="2"/>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Chris Jones-King (CJK)</w:t>
            </w:r>
          </w:p>
        </w:tc>
        <w:tc>
          <w:tcPr>
            <w:tcW w:w="3551"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NYCC Health and Adult Services</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c>
          <w:tcPr>
            <w:tcW w:w="1417" w:type="dxa"/>
            <w:tcBorders>
              <w:top w:val="single" w:sz="4" w:space="0" w:color="auto"/>
              <w:left w:val="single" w:sz="4" w:space="0" w:color="auto"/>
              <w:bottom w:val="single" w:sz="4" w:space="0" w:color="auto"/>
              <w:right w:val="single" w:sz="4" w:space="0" w:color="auto"/>
            </w:tcBorders>
          </w:tcPr>
          <w:p w:rsidR="00A337AF" w:rsidRPr="00A14B84" w:rsidRDefault="006C500A"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r>
      <w:tr w:rsidR="00A337AF" w:rsidRPr="00A14B84" w:rsidTr="00EC15AD">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Elizabeth Moody (EM)</w:t>
            </w:r>
          </w:p>
        </w:tc>
        <w:tc>
          <w:tcPr>
            <w:tcW w:w="3551"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TEWV NHSFT</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c>
          <w:tcPr>
            <w:tcW w:w="1417" w:type="dxa"/>
            <w:tcBorders>
              <w:top w:val="single" w:sz="4" w:space="0" w:color="auto"/>
              <w:left w:val="single" w:sz="4" w:space="0" w:color="auto"/>
              <w:bottom w:val="single" w:sz="4" w:space="0" w:color="auto"/>
              <w:right w:val="single" w:sz="4" w:space="0" w:color="auto"/>
            </w:tcBorders>
          </w:tcPr>
          <w:p w:rsidR="00A337AF" w:rsidRPr="00A14B84" w:rsidRDefault="00DA5168"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r>
      <w:tr w:rsidR="00A337AF" w:rsidRPr="00A14B84" w:rsidTr="00EC15AD">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Caroline O’Neill (CO’N)</w:t>
            </w:r>
          </w:p>
        </w:tc>
        <w:tc>
          <w:tcPr>
            <w:tcW w:w="3551"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Community First Yorkshire</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r>
      <w:tr w:rsidR="00A337AF" w:rsidRPr="00A14B84" w:rsidTr="00EC15AD">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Erin Outram (EO)</w:t>
            </w:r>
          </w:p>
        </w:tc>
        <w:tc>
          <w:tcPr>
            <w:tcW w:w="3551"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NYCC Health and Adult Services</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c>
          <w:tcPr>
            <w:tcW w:w="1417" w:type="dxa"/>
            <w:tcBorders>
              <w:top w:val="single" w:sz="4" w:space="0" w:color="auto"/>
              <w:left w:val="single" w:sz="4" w:space="0" w:color="auto"/>
              <w:bottom w:val="single" w:sz="4" w:space="0" w:color="auto"/>
              <w:right w:val="single" w:sz="4" w:space="0" w:color="auto"/>
            </w:tcBorders>
          </w:tcPr>
          <w:p w:rsidR="00A337AF" w:rsidRPr="00A14B84" w:rsidRDefault="00EC15AD"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r>
      <w:tr w:rsidR="00A337AF" w:rsidRPr="00A14B84" w:rsidTr="00EC15AD">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James Parkes (JP)</w:t>
            </w:r>
          </w:p>
        </w:tc>
        <w:tc>
          <w:tcPr>
            <w:tcW w:w="3551"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NY Safeguarding Children’s Partnership</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r>
      <w:tr w:rsidR="00A337AF" w:rsidRPr="00A14B84" w:rsidTr="00EC15AD">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Christine Pearson (CP)</w:t>
            </w:r>
          </w:p>
        </w:tc>
        <w:tc>
          <w:tcPr>
            <w:tcW w:w="3551"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NHS NYCCG</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233C9D"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r>
      <w:tr w:rsidR="00A337AF" w:rsidRPr="00A14B84" w:rsidTr="00EC15AD">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 xml:space="preserve">Sue </w:t>
            </w:r>
            <w:proofErr w:type="spellStart"/>
            <w:r w:rsidRPr="00A14B84">
              <w:rPr>
                <w:rFonts w:ascii="Lucida Sans" w:hAnsi="Lucida Sans" w:cs="Arial"/>
                <w:color w:val="262626" w:themeColor="text1" w:themeTint="D9"/>
                <w:sz w:val="20"/>
                <w:szCs w:val="20"/>
              </w:rPr>
              <w:t>Peckitt</w:t>
            </w:r>
            <w:proofErr w:type="spellEnd"/>
            <w:r w:rsidRPr="00A14B84">
              <w:rPr>
                <w:rFonts w:ascii="Lucida Sans" w:hAnsi="Lucida Sans" w:cs="Arial"/>
                <w:color w:val="262626" w:themeColor="text1" w:themeTint="D9"/>
                <w:sz w:val="20"/>
                <w:szCs w:val="20"/>
              </w:rPr>
              <w:t xml:space="preserve"> (</w:t>
            </w:r>
            <w:proofErr w:type="spellStart"/>
            <w:r w:rsidRPr="00A14B84">
              <w:rPr>
                <w:rFonts w:ascii="Lucida Sans" w:hAnsi="Lucida Sans" w:cs="Arial"/>
                <w:color w:val="262626" w:themeColor="text1" w:themeTint="D9"/>
                <w:sz w:val="20"/>
                <w:szCs w:val="20"/>
              </w:rPr>
              <w:t>SPe</w:t>
            </w:r>
            <w:proofErr w:type="spellEnd"/>
            <w:r w:rsidRPr="00A14B84">
              <w:rPr>
                <w:rFonts w:ascii="Lucida Sans" w:hAnsi="Lucida Sans" w:cs="Arial"/>
                <w:color w:val="262626" w:themeColor="text1" w:themeTint="D9"/>
                <w:sz w:val="20"/>
                <w:szCs w:val="20"/>
              </w:rPr>
              <w:t>)</w:t>
            </w:r>
          </w:p>
        </w:tc>
        <w:tc>
          <w:tcPr>
            <w:tcW w:w="3551"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NHS NYCCG</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r>
      <w:tr w:rsidR="00A337AF" w:rsidRPr="00A14B84" w:rsidTr="00EC15AD">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Beverley Proctor (BP)</w:t>
            </w:r>
          </w:p>
        </w:tc>
        <w:tc>
          <w:tcPr>
            <w:tcW w:w="3551"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Independent Care Group</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r>
      <w:tr w:rsidR="00A337AF" w:rsidRPr="00A14B84" w:rsidTr="00EC15AD">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Michelle Turner (MT)</w:t>
            </w:r>
          </w:p>
        </w:tc>
        <w:tc>
          <w:tcPr>
            <w:tcW w:w="3551"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 xml:space="preserve">NHS </w:t>
            </w:r>
            <w:r>
              <w:rPr>
                <w:rFonts w:ascii="Lucida Sans" w:hAnsi="Lucida Sans" w:cs="Arial"/>
                <w:color w:val="262626" w:themeColor="text1" w:themeTint="D9"/>
                <w:sz w:val="20"/>
                <w:szCs w:val="20"/>
              </w:rPr>
              <w:t>Bradford District and Craven CCG</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c>
          <w:tcPr>
            <w:tcW w:w="1417" w:type="dxa"/>
            <w:tcBorders>
              <w:top w:val="single" w:sz="4" w:space="0" w:color="auto"/>
              <w:left w:val="single" w:sz="4" w:space="0" w:color="auto"/>
              <w:bottom w:val="single" w:sz="4" w:space="0" w:color="auto"/>
              <w:right w:val="single" w:sz="4" w:space="0" w:color="auto"/>
            </w:tcBorders>
          </w:tcPr>
          <w:p w:rsidR="00A337AF" w:rsidRPr="00A14B84" w:rsidRDefault="00EC15AD"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r>
      <w:tr w:rsidR="00A337AF" w:rsidRPr="00A14B84" w:rsidTr="00EC15AD">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Louise Wallace (LW)</w:t>
            </w:r>
          </w:p>
        </w:tc>
        <w:tc>
          <w:tcPr>
            <w:tcW w:w="3551"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NYCC Health and Adult Services</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r>
      <w:tr w:rsidR="00A337AF" w:rsidRPr="00A14B84" w:rsidTr="00EC15AD">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Aurelie Redpath (AR)</w:t>
            </w:r>
          </w:p>
        </w:tc>
        <w:tc>
          <w:tcPr>
            <w:tcW w:w="3551"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NYCC Health and Adult Services</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r>
      <w:tr w:rsidR="00A337AF" w:rsidRPr="00A14B84" w:rsidTr="00EC15AD">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Richard Webb (RW)</w:t>
            </w:r>
          </w:p>
        </w:tc>
        <w:tc>
          <w:tcPr>
            <w:tcW w:w="3551"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NYCC Health and Adult Services</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r>
      <w:tr w:rsidR="00A337AF" w:rsidRPr="00A14B84" w:rsidTr="00EC15AD">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 xml:space="preserve">Dave </w:t>
            </w:r>
            <w:proofErr w:type="spellStart"/>
            <w:r w:rsidRPr="00A14B84">
              <w:rPr>
                <w:rFonts w:ascii="Lucida Sans" w:hAnsi="Lucida Sans" w:cs="Arial"/>
                <w:color w:val="262626" w:themeColor="text1" w:themeTint="D9"/>
                <w:sz w:val="20"/>
                <w:szCs w:val="20"/>
              </w:rPr>
              <w:t>Winspear</w:t>
            </w:r>
            <w:proofErr w:type="spellEnd"/>
            <w:r w:rsidRPr="00A14B84">
              <w:rPr>
                <w:rFonts w:ascii="Lucida Sans" w:hAnsi="Lucida Sans" w:cs="Arial"/>
                <w:color w:val="262626" w:themeColor="text1" w:themeTint="D9"/>
                <w:sz w:val="20"/>
                <w:szCs w:val="20"/>
              </w:rPr>
              <w:t xml:space="preserve"> (DW)</w:t>
            </w:r>
          </w:p>
        </w:tc>
        <w:tc>
          <w:tcPr>
            <w:tcW w:w="3551"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North Yorkshire Fire and Rescue Service</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233C9D"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r>
      <w:tr w:rsidR="00A337AF" w:rsidRPr="00A14B84" w:rsidTr="00EC15AD">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Fran Wright (FW)</w:t>
            </w:r>
          </w:p>
        </w:tc>
        <w:tc>
          <w:tcPr>
            <w:tcW w:w="3551"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National Probation Service</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c>
          <w:tcPr>
            <w:tcW w:w="1417" w:type="dxa"/>
            <w:tcBorders>
              <w:top w:val="single" w:sz="4" w:space="0" w:color="auto"/>
              <w:left w:val="single" w:sz="4" w:space="0" w:color="auto"/>
              <w:bottom w:val="single" w:sz="4" w:space="0" w:color="auto"/>
              <w:right w:val="single" w:sz="4" w:space="0" w:color="auto"/>
            </w:tcBorders>
          </w:tcPr>
          <w:p w:rsidR="00A337AF" w:rsidRPr="00A14B84" w:rsidRDefault="00DA5168"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r>
      <w:tr w:rsidR="00A337AF" w:rsidRPr="00A14B84" w:rsidTr="00EC15AD">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Ashley Green (AG)</w:t>
            </w:r>
          </w:p>
        </w:tc>
        <w:tc>
          <w:tcPr>
            <w:tcW w:w="3551"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North Yorkshire Healthwatch</w:t>
            </w: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c>
          <w:tcPr>
            <w:tcW w:w="1417" w:type="dxa"/>
            <w:tcBorders>
              <w:top w:val="single" w:sz="4" w:space="0" w:color="auto"/>
              <w:left w:val="single" w:sz="4" w:space="0" w:color="auto"/>
              <w:bottom w:val="single" w:sz="4" w:space="0" w:color="auto"/>
              <w:right w:val="single" w:sz="4" w:space="0" w:color="auto"/>
            </w:tcBorders>
          </w:tcPr>
          <w:p w:rsidR="00A337AF" w:rsidRPr="00A14B84" w:rsidRDefault="00A337AF" w:rsidP="00A337AF">
            <w:pPr>
              <w:jc w:val="center"/>
              <w:rPr>
                <w:rFonts w:ascii="Lucida Sans" w:hAnsi="Lucida Sans" w:cs="Arial"/>
                <w:color w:val="262626" w:themeColor="text1" w:themeTint="D9"/>
                <w:sz w:val="20"/>
                <w:szCs w:val="20"/>
              </w:rPr>
            </w:pPr>
          </w:p>
        </w:tc>
        <w:tc>
          <w:tcPr>
            <w:tcW w:w="1276" w:type="dxa"/>
            <w:tcBorders>
              <w:top w:val="single" w:sz="4" w:space="0" w:color="auto"/>
              <w:left w:val="single" w:sz="4" w:space="0" w:color="auto"/>
              <w:bottom w:val="single" w:sz="4" w:space="0" w:color="auto"/>
              <w:right w:val="single" w:sz="4" w:space="0" w:color="auto"/>
            </w:tcBorders>
          </w:tcPr>
          <w:p w:rsidR="00A337AF" w:rsidRPr="00A14B84" w:rsidRDefault="009E75A9" w:rsidP="00A337AF">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r>
      <w:tr w:rsidR="00233C9D" w:rsidRPr="00A14B84" w:rsidTr="00EC15AD">
        <w:trPr>
          <w:gridAfter w:val="1"/>
          <w:wAfter w:w="236" w:type="dxa"/>
        </w:trPr>
        <w:tc>
          <w:tcPr>
            <w:tcW w:w="2965" w:type="dxa"/>
            <w:gridSpan w:val="2"/>
            <w:tcBorders>
              <w:top w:val="single" w:sz="4" w:space="0" w:color="auto"/>
              <w:left w:val="single" w:sz="4" w:space="0" w:color="auto"/>
              <w:bottom w:val="single" w:sz="4" w:space="0" w:color="auto"/>
              <w:right w:val="single" w:sz="4" w:space="0" w:color="auto"/>
            </w:tcBorders>
          </w:tcPr>
          <w:p w:rsidR="00233C9D" w:rsidRDefault="00233C9D" w:rsidP="00233C9D">
            <w:pP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Joseph Smith (JS)</w:t>
            </w:r>
          </w:p>
        </w:tc>
        <w:tc>
          <w:tcPr>
            <w:tcW w:w="3551" w:type="dxa"/>
            <w:tcBorders>
              <w:top w:val="single" w:sz="4" w:space="0" w:color="auto"/>
              <w:left w:val="single" w:sz="4" w:space="0" w:color="auto"/>
              <w:bottom w:val="single" w:sz="4" w:space="0" w:color="auto"/>
              <w:right w:val="single" w:sz="4" w:space="0" w:color="auto"/>
            </w:tcBorders>
          </w:tcPr>
          <w:p w:rsidR="00233C9D" w:rsidRPr="00A14B84" w:rsidRDefault="00233C9D" w:rsidP="00233C9D">
            <w:pPr>
              <w:rPr>
                <w:rFonts w:ascii="Lucida Sans" w:hAnsi="Lucida Sans" w:cs="Arial"/>
                <w:color w:val="262626" w:themeColor="text1" w:themeTint="D9"/>
                <w:sz w:val="20"/>
                <w:szCs w:val="20"/>
              </w:rPr>
            </w:pPr>
            <w:r w:rsidRPr="00A14B84">
              <w:rPr>
                <w:rFonts w:ascii="Lucida Sans" w:hAnsi="Lucida Sans" w:cs="Arial"/>
                <w:color w:val="262626" w:themeColor="text1" w:themeTint="D9"/>
                <w:sz w:val="20"/>
                <w:szCs w:val="20"/>
              </w:rPr>
              <w:t>NYCC Health and Adult Services</w:t>
            </w:r>
          </w:p>
        </w:tc>
        <w:tc>
          <w:tcPr>
            <w:tcW w:w="1276" w:type="dxa"/>
            <w:tcBorders>
              <w:top w:val="single" w:sz="4" w:space="0" w:color="auto"/>
              <w:left w:val="single" w:sz="4" w:space="0" w:color="auto"/>
              <w:bottom w:val="single" w:sz="4" w:space="0" w:color="auto"/>
              <w:right w:val="single" w:sz="4" w:space="0" w:color="auto"/>
            </w:tcBorders>
          </w:tcPr>
          <w:p w:rsidR="00233C9D" w:rsidRDefault="00233C9D" w:rsidP="00233C9D">
            <w:pPr>
              <w:jc w:val="center"/>
              <w:rPr>
                <w:rFonts w:ascii="Lucida Sans" w:hAnsi="Lucida Sans" w:cs="Arial"/>
                <w:color w:val="262626" w:themeColor="text1" w:themeTint="D9"/>
                <w:sz w:val="20"/>
                <w:szCs w:val="20"/>
              </w:rPr>
            </w:pPr>
            <w:r>
              <w:rPr>
                <w:rFonts w:ascii="Lucida Sans" w:hAnsi="Lucida Sans" w:cs="Arial"/>
                <w:color w:val="262626" w:themeColor="text1" w:themeTint="D9"/>
                <w:sz w:val="20"/>
                <w:szCs w:val="20"/>
              </w:rPr>
              <w:t>X</w:t>
            </w:r>
          </w:p>
        </w:tc>
        <w:tc>
          <w:tcPr>
            <w:tcW w:w="1417" w:type="dxa"/>
            <w:tcBorders>
              <w:top w:val="single" w:sz="4" w:space="0" w:color="auto"/>
              <w:left w:val="single" w:sz="4" w:space="0" w:color="auto"/>
              <w:bottom w:val="single" w:sz="4" w:space="0" w:color="auto"/>
              <w:right w:val="single" w:sz="4" w:space="0" w:color="auto"/>
            </w:tcBorders>
          </w:tcPr>
          <w:p w:rsidR="00233C9D" w:rsidRPr="00A14B84" w:rsidRDefault="00233C9D" w:rsidP="00233C9D">
            <w:pPr>
              <w:jc w:val="center"/>
              <w:rPr>
                <w:rFonts w:ascii="Lucida Sans" w:hAnsi="Lucida Sans" w:cs="Arial"/>
                <w:color w:val="262626" w:themeColor="text1" w:themeTint="D9"/>
                <w:sz w:val="20"/>
                <w:szCs w:val="20"/>
              </w:rPr>
            </w:pPr>
          </w:p>
        </w:tc>
        <w:tc>
          <w:tcPr>
            <w:tcW w:w="1276" w:type="dxa"/>
            <w:tcBorders>
              <w:top w:val="single" w:sz="4" w:space="0" w:color="auto"/>
              <w:left w:val="single" w:sz="4" w:space="0" w:color="auto"/>
              <w:bottom w:val="single" w:sz="4" w:space="0" w:color="auto"/>
              <w:right w:val="single" w:sz="4" w:space="0" w:color="auto"/>
            </w:tcBorders>
          </w:tcPr>
          <w:p w:rsidR="00233C9D" w:rsidRPr="00A14B84" w:rsidRDefault="00233C9D" w:rsidP="00233C9D">
            <w:pPr>
              <w:jc w:val="center"/>
              <w:rPr>
                <w:rFonts w:ascii="Lucida Sans" w:hAnsi="Lucida Sans" w:cs="Arial"/>
                <w:color w:val="262626" w:themeColor="text1" w:themeTint="D9"/>
                <w:sz w:val="20"/>
                <w:szCs w:val="20"/>
              </w:rPr>
            </w:pPr>
          </w:p>
        </w:tc>
      </w:tr>
      <w:tr w:rsidR="00233C9D" w:rsidRPr="00A14B84" w:rsidTr="00A337AF">
        <w:trPr>
          <w:gridAfter w:val="1"/>
          <w:wAfter w:w="236" w:type="dxa"/>
        </w:trPr>
        <w:tc>
          <w:tcPr>
            <w:tcW w:w="2965" w:type="dxa"/>
            <w:gridSpan w:val="2"/>
          </w:tcPr>
          <w:p w:rsidR="00233C9D" w:rsidRPr="00A14B84" w:rsidRDefault="00233C9D" w:rsidP="00233C9D">
            <w:pPr>
              <w:rPr>
                <w:rFonts w:ascii="Lucida Sans" w:hAnsi="Lucida Sans" w:cs="Arial"/>
                <w:b/>
                <w:color w:val="262626" w:themeColor="text1" w:themeTint="D9"/>
                <w:sz w:val="20"/>
                <w:szCs w:val="20"/>
              </w:rPr>
            </w:pPr>
          </w:p>
          <w:p w:rsidR="00233C9D" w:rsidRPr="00A14B84" w:rsidRDefault="00233C9D" w:rsidP="00233C9D">
            <w:pPr>
              <w:rPr>
                <w:rFonts w:ascii="Lucida Sans" w:hAnsi="Lucida Sans" w:cs="Arial"/>
                <w:b/>
                <w:color w:val="262626" w:themeColor="text1" w:themeTint="D9"/>
                <w:sz w:val="20"/>
                <w:szCs w:val="20"/>
              </w:rPr>
            </w:pPr>
            <w:r w:rsidRPr="00A14B84">
              <w:rPr>
                <w:rFonts w:ascii="Lucida Sans" w:hAnsi="Lucida Sans" w:cs="Arial"/>
                <w:b/>
                <w:color w:val="262626" w:themeColor="text1" w:themeTint="D9"/>
                <w:sz w:val="20"/>
                <w:szCs w:val="20"/>
              </w:rPr>
              <w:t>Also in Attendance</w:t>
            </w:r>
          </w:p>
        </w:tc>
        <w:tc>
          <w:tcPr>
            <w:tcW w:w="3551" w:type="dxa"/>
          </w:tcPr>
          <w:p w:rsidR="00233C9D" w:rsidRPr="00A14B84" w:rsidRDefault="00233C9D" w:rsidP="00233C9D">
            <w:pPr>
              <w:rPr>
                <w:rFonts w:ascii="Lucida Sans" w:hAnsi="Lucida Sans" w:cs="Arial"/>
                <w:b/>
                <w:i/>
                <w:color w:val="262626" w:themeColor="text1" w:themeTint="D9"/>
                <w:sz w:val="20"/>
                <w:szCs w:val="20"/>
              </w:rPr>
            </w:pPr>
          </w:p>
        </w:tc>
        <w:tc>
          <w:tcPr>
            <w:tcW w:w="1276" w:type="dxa"/>
          </w:tcPr>
          <w:p w:rsidR="00233C9D" w:rsidRPr="00A14B84" w:rsidRDefault="00233C9D" w:rsidP="00233C9D">
            <w:pPr>
              <w:jc w:val="center"/>
              <w:rPr>
                <w:rFonts w:ascii="Lucida Sans" w:hAnsi="Lucida Sans" w:cs="Arial"/>
                <w:color w:val="262626" w:themeColor="text1" w:themeTint="D9"/>
                <w:sz w:val="20"/>
                <w:szCs w:val="20"/>
              </w:rPr>
            </w:pPr>
          </w:p>
        </w:tc>
        <w:tc>
          <w:tcPr>
            <w:tcW w:w="2693" w:type="dxa"/>
            <w:gridSpan w:val="2"/>
          </w:tcPr>
          <w:p w:rsidR="00233C9D" w:rsidRPr="00A14B84" w:rsidRDefault="00233C9D" w:rsidP="00233C9D">
            <w:pPr>
              <w:jc w:val="center"/>
              <w:rPr>
                <w:rFonts w:ascii="Lucida Sans" w:hAnsi="Lucida Sans" w:cs="Arial"/>
                <w:color w:val="262626" w:themeColor="text1" w:themeTint="D9"/>
                <w:sz w:val="20"/>
                <w:szCs w:val="20"/>
              </w:rPr>
            </w:pPr>
          </w:p>
        </w:tc>
      </w:tr>
      <w:tr w:rsidR="00233C9D" w:rsidRPr="00A14B84" w:rsidTr="00A337AF">
        <w:trPr>
          <w:gridAfter w:val="1"/>
          <w:wAfter w:w="236" w:type="dxa"/>
        </w:trPr>
        <w:tc>
          <w:tcPr>
            <w:tcW w:w="2965" w:type="dxa"/>
            <w:gridSpan w:val="2"/>
          </w:tcPr>
          <w:p w:rsidR="00233C9D" w:rsidRPr="00A14B84" w:rsidRDefault="00233C9D" w:rsidP="00233C9D">
            <w:pPr>
              <w:rPr>
                <w:rFonts w:ascii="Lucida Sans" w:hAnsi="Lucida Sans" w:cs="Arial"/>
                <w:color w:val="262626" w:themeColor="text1" w:themeTint="D9"/>
                <w:sz w:val="20"/>
                <w:szCs w:val="20"/>
              </w:rPr>
            </w:pPr>
          </w:p>
        </w:tc>
        <w:tc>
          <w:tcPr>
            <w:tcW w:w="3551" w:type="dxa"/>
          </w:tcPr>
          <w:p w:rsidR="00233C9D" w:rsidRPr="00A14B84" w:rsidRDefault="00233C9D" w:rsidP="00233C9D">
            <w:pPr>
              <w:rPr>
                <w:rFonts w:ascii="Lucida Sans" w:hAnsi="Lucida Sans" w:cs="Arial"/>
                <w:color w:val="262626" w:themeColor="text1" w:themeTint="D9"/>
                <w:sz w:val="20"/>
                <w:szCs w:val="20"/>
              </w:rPr>
            </w:pPr>
          </w:p>
        </w:tc>
        <w:tc>
          <w:tcPr>
            <w:tcW w:w="1276" w:type="dxa"/>
          </w:tcPr>
          <w:p w:rsidR="00233C9D" w:rsidRPr="00A14B84" w:rsidRDefault="00233C9D" w:rsidP="00233C9D">
            <w:pPr>
              <w:jc w:val="center"/>
              <w:rPr>
                <w:rFonts w:ascii="Lucida Sans" w:hAnsi="Lucida Sans" w:cs="Arial"/>
                <w:color w:val="262626" w:themeColor="text1" w:themeTint="D9"/>
                <w:sz w:val="20"/>
                <w:szCs w:val="20"/>
              </w:rPr>
            </w:pPr>
          </w:p>
        </w:tc>
        <w:tc>
          <w:tcPr>
            <w:tcW w:w="2693" w:type="dxa"/>
            <w:gridSpan w:val="2"/>
          </w:tcPr>
          <w:p w:rsidR="00233C9D" w:rsidRPr="00A14B84" w:rsidRDefault="00233C9D" w:rsidP="00233C9D">
            <w:pPr>
              <w:jc w:val="center"/>
              <w:rPr>
                <w:rFonts w:ascii="Lucida Sans" w:hAnsi="Lucida Sans" w:cs="Arial"/>
                <w:color w:val="262626" w:themeColor="text1" w:themeTint="D9"/>
                <w:sz w:val="20"/>
                <w:szCs w:val="20"/>
              </w:rPr>
            </w:pPr>
          </w:p>
        </w:tc>
      </w:tr>
      <w:tr w:rsidR="00233C9D" w:rsidRPr="00A14B84" w:rsidTr="00A337AF">
        <w:trPr>
          <w:gridAfter w:val="1"/>
          <w:wAfter w:w="236" w:type="dxa"/>
        </w:trPr>
        <w:tc>
          <w:tcPr>
            <w:tcW w:w="2965" w:type="dxa"/>
            <w:gridSpan w:val="2"/>
          </w:tcPr>
          <w:p w:rsidR="00233C9D" w:rsidRPr="00561C4C" w:rsidRDefault="00233C9D" w:rsidP="00233C9D">
            <w:pPr>
              <w:rPr>
                <w:rFonts w:ascii="Lucida Sans" w:hAnsi="Lucida Sans" w:cs="Arial"/>
                <w:sz w:val="20"/>
                <w:szCs w:val="20"/>
              </w:rPr>
            </w:pPr>
            <w:r w:rsidRPr="00561C4C">
              <w:rPr>
                <w:rFonts w:ascii="Lucida Sans" w:hAnsi="Lucida Sans" w:cs="Arial"/>
                <w:sz w:val="20"/>
                <w:szCs w:val="20"/>
              </w:rPr>
              <w:t>Name</w:t>
            </w:r>
          </w:p>
          <w:p w:rsidR="00233C9D" w:rsidRPr="00561C4C" w:rsidRDefault="00233C9D" w:rsidP="00233C9D">
            <w:pPr>
              <w:rPr>
                <w:rFonts w:ascii="Lucida Sans" w:hAnsi="Lucida Sans" w:cs="Arial"/>
                <w:sz w:val="20"/>
                <w:szCs w:val="20"/>
              </w:rPr>
            </w:pPr>
            <w:r>
              <w:rPr>
                <w:rFonts w:ascii="Lucida Sans" w:hAnsi="Lucida Sans" w:cs="Arial"/>
                <w:sz w:val="20"/>
                <w:szCs w:val="20"/>
              </w:rPr>
              <w:t xml:space="preserve">Katrina </w:t>
            </w:r>
            <w:proofErr w:type="spellStart"/>
            <w:r>
              <w:rPr>
                <w:rFonts w:ascii="Lucida Sans" w:hAnsi="Lucida Sans" w:cs="Arial"/>
                <w:sz w:val="20"/>
                <w:szCs w:val="20"/>
              </w:rPr>
              <w:t>Uttley</w:t>
            </w:r>
            <w:proofErr w:type="spellEnd"/>
            <w:r w:rsidR="009032A6">
              <w:rPr>
                <w:rFonts w:ascii="Lucida Sans" w:hAnsi="Lucida Sans" w:cs="Arial"/>
                <w:sz w:val="20"/>
                <w:szCs w:val="20"/>
              </w:rPr>
              <w:t xml:space="preserve"> (KU)</w:t>
            </w:r>
          </w:p>
          <w:p w:rsidR="00233C9D" w:rsidRDefault="00233C9D" w:rsidP="00233C9D">
            <w:pPr>
              <w:rPr>
                <w:rFonts w:ascii="Lucida Sans" w:hAnsi="Lucida Sans" w:cs="Arial"/>
                <w:sz w:val="20"/>
                <w:szCs w:val="20"/>
              </w:rPr>
            </w:pPr>
            <w:r>
              <w:rPr>
                <w:rFonts w:ascii="Lucida Sans" w:hAnsi="Lucida Sans" w:cs="Arial"/>
                <w:sz w:val="20"/>
                <w:szCs w:val="20"/>
              </w:rPr>
              <w:t>Abigail Barron</w:t>
            </w:r>
            <w:r w:rsidR="009032A6">
              <w:rPr>
                <w:rFonts w:ascii="Lucida Sans" w:hAnsi="Lucida Sans" w:cs="Arial"/>
                <w:sz w:val="20"/>
                <w:szCs w:val="20"/>
              </w:rPr>
              <w:t xml:space="preserve"> (AB)</w:t>
            </w:r>
          </w:p>
          <w:p w:rsidR="00233C9D" w:rsidRDefault="00233C9D" w:rsidP="00233C9D">
            <w:pPr>
              <w:rPr>
                <w:rFonts w:ascii="Lucida Sans" w:hAnsi="Lucida Sans" w:cs="Arial"/>
                <w:sz w:val="20"/>
                <w:szCs w:val="20"/>
              </w:rPr>
            </w:pPr>
            <w:r>
              <w:rPr>
                <w:rFonts w:ascii="Lucida Sans" w:hAnsi="Lucida Sans" w:cs="Arial"/>
                <w:sz w:val="20"/>
                <w:szCs w:val="20"/>
              </w:rPr>
              <w:t>Allan Harder</w:t>
            </w:r>
            <w:r w:rsidR="009032A6">
              <w:rPr>
                <w:rFonts w:ascii="Lucida Sans" w:hAnsi="Lucida Sans" w:cs="Arial"/>
                <w:sz w:val="20"/>
                <w:szCs w:val="20"/>
              </w:rPr>
              <w:t xml:space="preserve"> (AH)</w:t>
            </w:r>
          </w:p>
          <w:p w:rsidR="009E75A9" w:rsidRDefault="009E75A9" w:rsidP="00233C9D">
            <w:pPr>
              <w:rPr>
                <w:rFonts w:ascii="Lucida Sans" w:hAnsi="Lucida Sans" w:cs="Arial"/>
                <w:sz w:val="20"/>
                <w:szCs w:val="20"/>
              </w:rPr>
            </w:pPr>
            <w:r>
              <w:rPr>
                <w:rFonts w:ascii="Lucida Sans" w:hAnsi="Lucida Sans" w:cs="Arial"/>
                <w:sz w:val="20"/>
                <w:szCs w:val="20"/>
              </w:rPr>
              <w:t>Sarah Turner (ST)</w:t>
            </w:r>
          </w:p>
          <w:p w:rsidR="00DA5168" w:rsidRPr="00561C4C" w:rsidRDefault="00DA5168" w:rsidP="00233C9D">
            <w:pPr>
              <w:rPr>
                <w:rFonts w:ascii="Lucida Sans" w:hAnsi="Lucida Sans" w:cs="Arial"/>
                <w:sz w:val="20"/>
                <w:szCs w:val="20"/>
              </w:rPr>
            </w:pPr>
            <w:r>
              <w:rPr>
                <w:rFonts w:ascii="Lucida Sans" w:hAnsi="Lucida Sans" w:cs="Arial"/>
                <w:sz w:val="20"/>
                <w:szCs w:val="20"/>
              </w:rPr>
              <w:t>Louise Johnson (LJ)</w:t>
            </w:r>
          </w:p>
        </w:tc>
        <w:tc>
          <w:tcPr>
            <w:tcW w:w="3551" w:type="dxa"/>
          </w:tcPr>
          <w:p w:rsidR="00233C9D" w:rsidRPr="00561C4C" w:rsidRDefault="00233C9D" w:rsidP="00233C9D">
            <w:pPr>
              <w:rPr>
                <w:rFonts w:ascii="Lucida Sans" w:hAnsi="Lucida Sans" w:cs="Arial"/>
                <w:sz w:val="20"/>
                <w:szCs w:val="20"/>
              </w:rPr>
            </w:pPr>
            <w:r w:rsidRPr="00561C4C">
              <w:rPr>
                <w:rFonts w:ascii="Lucida Sans" w:hAnsi="Lucida Sans" w:cs="Arial"/>
                <w:sz w:val="20"/>
                <w:szCs w:val="20"/>
              </w:rPr>
              <w:t>Agency</w:t>
            </w:r>
          </w:p>
          <w:p w:rsidR="00233C9D" w:rsidRPr="00561C4C" w:rsidRDefault="00233C9D" w:rsidP="00233C9D">
            <w:pPr>
              <w:rPr>
                <w:rFonts w:ascii="Lucida Sans" w:hAnsi="Lucida Sans" w:cs="Arial"/>
                <w:sz w:val="20"/>
                <w:szCs w:val="20"/>
              </w:rPr>
            </w:pPr>
            <w:r w:rsidRPr="00561C4C">
              <w:rPr>
                <w:rFonts w:ascii="Lucida Sans" w:hAnsi="Lucida Sans" w:cs="Arial"/>
                <w:sz w:val="20"/>
                <w:szCs w:val="20"/>
              </w:rPr>
              <w:t xml:space="preserve">NHS </w:t>
            </w:r>
            <w:r>
              <w:rPr>
                <w:rFonts w:ascii="Lucida Sans" w:hAnsi="Lucida Sans" w:cs="Arial"/>
                <w:sz w:val="20"/>
                <w:szCs w:val="20"/>
              </w:rPr>
              <w:t xml:space="preserve">Bradford District and Craven </w:t>
            </w:r>
          </w:p>
          <w:p w:rsidR="00233C9D" w:rsidRPr="00561C4C" w:rsidRDefault="00233C9D" w:rsidP="00233C9D">
            <w:pPr>
              <w:rPr>
                <w:rFonts w:ascii="Lucida Sans" w:hAnsi="Lucida Sans" w:cs="Arial"/>
                <w:sz w:val="20"/>
                <w:szCs w:val="20"/>
              </w:rPr>
            </w:pPr>
            <w:r w:rsidRPr="00561C4C">
              <w:rPr>
                <w:rFonts w:ascii="Lucida Sans" w:hAnsi="Lucida Sans" w:cs="Arial"/>
                <w:sz w:val="20"/>
                <w:szCs w:val="20"/>
              </w:rPr>
              <w:t>NYCC Health and Adult Services</w:t>
            </w:r>
          </w:p>
          <w:p w:rsidR="00233C9D" w:rsidRPr="00561C4C" w:rsidRDefault="00233C9D" w:rsidP="00233C9D">
            <w:pPr>
              <w:rPr>
                <w:rFonts w:ascii="Lucida Sans" w:hAnsi="Lucida Sans" w:cs="Arial"/>
                <w:sz w:val="20"/>
                <w:szCs w:val="20"/>
              </w:rPr>
            </w:pPr>
            <w:r>
              <w:rPr>
                <w:rFonts w:ascii="Lucida Sans" w:hAnsi="Lucida Sans" w:cs="Arial"/>
                <w:sz w:val="20"/>
                <w:szCs w:val="20"/>
              </w:rPr>
              <w:t>North Yorkshire Police</w:t>
            </w:r>
          </w:p>
          <w:p w:rsidR="00233C9D" w:rsidRDefault="00DA5168" w:rsidP="00233C9D">
            <w:pPr>
              <w:rPr>
                <w:rFonts w:ascii="Lucida Sans" w:hAnsi="Lucida Sans" w:cs="Arial"/>
                <w:sz w:val="20"/>
                <w:szCs w:val="20"/>
              </w:rPr>
            </w:pPr>
            <w:r>
              <w:rPr>
                <w:rFonts w:ascii="Lucida Sans" w:hAnsi="Lucida Sans" w:cs="Arial"/>
                <w:sz w:val="20"/>
                <w:szCs w:val="20"/>
              </w:rPr>
              <w:t>Bradford NHSFT</w:t>
            </w:r>
          </w:p>
          <w:p w:rsidR="00DA5168" w:rsidRDefault="00DA5168" w:rsidP="00233C9D">
            <w:pPr>
              <w:rPr>
                <w:rFonts w:ascii="Lucida Sans" w:hAnsi="Lucida Sans" w:cs="Arial"/>
                <w:sz w:val="20"/>
                <w:szCs w:val="20"/>
              </w:rPr>
            </w:pPr>
            <w:r>
              <w:rPr>
                <w:rFonts w:ascii="Lucida Sans" w:hAnsi="Lucida Sans" w:cs="Arial"/>
                <w:sz w:val="20"/>
                <w:szCs w:val="20"/>
              </w:rPr>
              <w:t>National Probation Service</w:t>
            </w:r>
          </w:p>
          <w:p w:rsidR="00DA5168" w:rsidRPr="00561C4C" w:rsidRDefault="00DA5168" w:rsidP="00233C9D">
            <w:pPr>
              <w:rPr>
                <w:rFonts w:ascii="Lucida Sans" w:hAnsi="Lucida Sans" w:cs="Arial"/>
                <w:sz w:val="20"/>
                <w:szCs w:val="20"/>
              </w:rPr>
            </w:pPr>
          </w:p>
        </w:tc>
        <w:tc>
          <w:tcPr>
            <w:tcW w:w="1276" w:type="dxa"/>
          </w:tcPr>
          <w:p w:rsidR="00233C9D" w:rsidRPr="00A14B84" w:rsidRDefault="00233C9D" w:rsidP="00233C9D">
            <w:pPr>
              <w:jc w:val="center"/>
              <w:rPr>
                <w:rFonts w:ascii="Lucida Sans" w:hAnsi="Lucida Sans" w:cs="Arial"/>
                <w:color w:val="262626" w:themeColor="text1" w:themeTint="D9"/>
                <w:sz w:val="20"/>
                <w:szCs w:val="20"/>
              </w:rPr>
            </w:pPr>
          </w:p>
          <w:p w:rsidR="00233C9D" w:rsidRPr="00A14B84" w:rsidRDefault="00233C9D" w:rsidP="00233C9D">
            <w:pPr>
              <w:jc w:val="center"/>
              <w:rPr>
                <w:rFonts w:ascii="Lucida Sans" w:hAnsi="Lucida Sans" w:cs="Arial"/>
                <w:color w:val="262626" w:themeColor="text1" w:themeTint="D9"/>
                <w:sz w:val="20"/>
                <w:szCs w:val="20"/>
              </w:rPr>
            </w:pPr>
          </w:p>
          <w:p w:rsidR="00233C9D" w:rsidRPr="00A14B84" w:rsidRDefault="00233C9D" w:rsidP="00233C9D">
            <w:pPr>
              <w:jc w:val="center"/>
              <w:rPr>
                <w:rFonts w:ascii="Lucida Sans" w:hAnsi="Lucida Sans" w:cs="Arial"/>
                <w:color w:val="262626" w:themeColor="text1" w:themeTint="D9"/>
                <w:sz w:val="20"/>
                <w:szCs w:val="20"/>
              </w:rPr>
            </w:pPr>
          </w:p>
        </w:tc>
        <w:tc>
          <w:tcPr>
            <w:tcW w:w="2693" w:type="dxa"/>
            <w:gridSpan w:val="2"/>
          </w:tcPr>
          <w:p w:rsidR="00233C9D" w:rsidRPr="00A14B84" w:rsidRDefault="00233C9D" w:rsidP="00233C9D">
            <w:pPr>
              <w:jc w:val="center"/>
              <w:rPr>
                <w:rFonts w:ascii="Lucida Sans" w:hAnsi="Lucida Sans" w:cs="Arial"/>
                <w:color w:val="262626" w:themeColor="text1" w:themeTint="D9"/>
                <w:sz w:val="20"/>
                <w:szCs w:val="20"/>
              </w:rPr>
            </w:pPr>
          </w:p>
        </w:tc>
      </w:tr>
      <w:tr w:rsidR="00233C9D" w:rsidRPr="00A14B84" w:rsidTr="00A337AF">
        <w:trPr>
          <w:gridAfter w:val="1"/>
          <w:wAfter w:w="236" w:type="dxa"/>
        </w:trPr>
        <w:tc>
          <w:tcPr>
            <w:tcW w:w="2965" w:type="dxa"/>
            <w:gridSpan w:val="2"/>
          </w:tcPr>
          <w:p w:rsidR="00233C9D" w:rsidRPr="00561C4C" w:rsidRDefault="00233C9D" w:rsidP="00233C9D">
            <w:pPr>
              <w:rPr>
                <w:rFonts w:ascii="Lucida Sans" w:hAnsi="Lucida Sans" w:cs="Arial"/>
                <w:sz w:val="20"/>
                <w:szCs w:val="20"/>
              </w:rPr>
            </w:pPr>
          </w:p>
        </w:tc>
        <w:tc>
          <w:tcPr>
            <w:tcW w:w="3551" w:type="dxa"/>
          </w:tcPr>
          <w:p w:rsidR="00233C9D" w:rsidRPr="00561C4C" w:rsidRDefault="00233C9D" w:rsidP="00233C9D">
            <w:pPr>
              <w:rPr>
                <w:rFonts w:ascii="Lucida Sans" w:hAnsi="Lucida Sans" w:cs="Arial"/>
                <w:sz w:val="20"/>
                <w:szCs w:val="20"/>
              </w:rPr>
            </w:pPr>
          </w:p>
        </w:tc>
        <w:tc>
          <w:tcPr>
            <w:tcW w:w="1276" w:type="dxa"/>
          </w:tcPr>
          <w:p w:rsidR="00233C9D" w:rsidRPr="00A14B84" w:rsidRDefault="00233C9D" w:rsidP="00233C9D">
            <w:pPr>
              <w:jc w:val="center"/>
              <w:rPr>
                <w:rFonts w:ascii="Lucida Sans" w:hAnsi="Lucida Sans" w:cs="Arial"/>
                <w:color w:val="262626" w:themeColor="text1" w:themeTint="D9"/>
                <w:sz w:val="20"/>
                <w:szCs w:val="20"/>
              </w:rPr>
            </w:pPr>
          </w:p>
        </w:tc>
        <w:tc>
          <w:tcPr>
            <w:tcW w:w="2693" w:type="dxa"/>
            <w:gridSpan w:val="2"/>
          </w:tcPr>
          <w:p w:rsidR="00233C9D" w:rsidRPr="00A14B84" w:rsidRDefault="00233C9D" w:rsidP="00233C9D">
            <w:pPr>
              <w:rPr>
                <w:rFonts w:ascii="Lucida Sans" w:hAnsi="Lucida Sans" w:cs="Arial"/>
                <w:color w:val="262626" w:themeColor="text1" w:themeTint="D9"/>
                <w:sz w:val="20"/>
                <w:szCs w:val="20"/>
              </w:rPr>
            </w:pPr>
          </w:p>
        </w:tc>
      </w:tr>
      <w:tr w:rsidR="00233C9D" w:rsidRPr="00A14B84" w:rsidTr="00A337AF">
        <w:trPr>
          <w:gridAfter w:val="1"/>
          <w:wAfter w:w="236" w:type="dxa"/>
        </w:trPr>
        <w:tc>
          <w:tcPr>
            <w:tcW w:w="2965" w:type="dxa"/>
            <w:gridSpan w:val="2"/>
          </w:tcPr>
          <w:p w:rsidR="00233C9D" w:rsidRPr="00A14B84" w:rsidRDefault="00233C9D" w:rsidP="00233C9D">
            <w:pPr>
              <w:rPr>
                <w:rFonts w:ascii="Lucida Sans" w:hAnsi="Lucida Sans" w:cs="Arial"/>
                <w:color w:val="262626" w:themeColor="text1" w:themeTint="D9"/>
                <w:sz w:val="20"/>
                <w:szCs w:val="20"/>
              </w:rPr>
            </w:pPr>
          </w:p>
        </w:tc>
        <w:tc>
          <w:tcPr>
            <w:tcW w:w="3551" w:type="dxa"/>
          </w:tcPr>
          <w:p w:rsidR="00233C9D" w:rsidRPr="00A14B84" w:rsidRDefault="00233C9D" w:rsidP="00233C9D">
            <w:pPr>
              <w:rPr>
                <w:rFonts w:ascii="Lucida Sans" w:hAnsi="Lucida Sans" w:cs="Arial"/>
                <w:color w:val="262626" w:themeColor="text1" w:themeTint="D9"/>
                <w:sz w:val="20"/>
                <w:szCs w:val="20"/>
              </w:rPr>
            </w:pPr>
          </w:p>
        </w:tc>
        <w:tc>
          <w:tcPr>
            <w:tcW w:w="1276" w:type="dxa"/>
          </w:tcPr>
          <w:p w:rsidR="00233C9D" w:rsidRPr="00A14B84" w:rsidRDefault="00233C9D" w:rsidP="00233C9D">
            <w:pPr>
              <w:jc w:val="center"/>
              <w:rPr>
                <w:rFonts w:ascii="Lucida Sans" w:hAnsi="Lucida Sans" w:cs="Arial"/>
                <w:color w:val="262626" w:themeColor="text1" w:themeTint="D9"/>
                <w:sz w:val="20"/>
                <w:szCs w:val="20"/>
              </w:rPr>
            </w:pPr>
          </w:p>
        </w:tc>
        <w:tc>
          <w:tcPr>
            <w:tcW w:w="2693" w:type="dxa"/>
            <w:gridSpan w:val="2"/>
          </w:tcPr>
          <w:p w:rsidR="00233C9D" w:rsidRPr="00A14B84" w:rsidRDefault="00233C9D" w:rsidP="00233C9D">
            <w:pPr>
              <w:jc w:val="center"/>
              <w:rPr>
                <w:rFonts w:ascii="Lucida Sans" w:hAnsi="Lucida Sans" w:cs="Arial"/>
                <w:color w:val="262626" w:themeColor="text1" w:themeTint="D9"/>
                <w:sz w:val="20"/>
                <w:szCs w:val="20"/>
              </w:rPr>
            </w:pPr>
          </w:p>
        </w:tc>
      </w:tr>
      <w:tr w:rsidR="00233C9D" w:rsidRPr="00A14B84"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1292"/>
        </w:trPr>
        <w:tc>
          <w:tcPr>
            <w:tcW w:w="1015" w:type="dxa"/>
            <w:shd w:val="clear" w:color="auto" w:fill="C2D69B" w:themeFill="accent3" w:themeFillTint="99"/>
          </w:tcPr>
          <w:p w:rsidR="00233C9D" w:rsidRPr="00A14B84" w:rsidRDefault="00233C9D" w:rsidP="00233C9D">
            <w:pPr>
              <w:rPr>
                <w:rFonts w:cs="Arial"/>
                <w:b/>
                <w:color w:val="262626" w:themeColor="text1" w:themeTint="D9"/>
              </w:rPr>
            </w:pPr>
            <w:r w:rsidRPr="00A14B84">
              <w:rPr>
                <w:rFonts w:cs="Arial"/>
                <w:b/>
                <w:color w:val="262626" w:themeColor="text1" w:themeTint="D9"/>
              </w:rPr>
              <w:lastRenderedPageBreak/>
              <w:t>ITEM NO.</w:t>
            </w:r>
          </w:p>
          <w:p w:rsidR="00233C9D" w:rsidRPr="00A14B84" w:rsidRDefault="00233C9D" w:rsidP="00233C9D">
            <w:pPr>
              <w:rPr>
                <w:rFonts w:cs="Arial"/>
                <w:b/>
                <w:color w:val="262626" w:themeColor="text1" w:themeTint="D9"/>
              </w:rPr>
            </w:pPr>
          </w:p>
          <w:p w:rsidR="00233C9D" w:rsidRPr="00A14B84" w:rsidRDefault="00233C9D" w:rsidP="00233C9D">
            <w:pPr>
              <w:rPr>
                <w:rFonts w:cs="Arial"/>
                <w:b/>
                <w:color w:val="262626" w:themeColor="text1" w:themeTint="D9"/>
              </w:rPr>
            </w:pPr>
          </w:p>
          <w:p w:rsidR="00233C9D" w:rsidRPr="00A14B84" w:rsidRDefault="00233C9D" w:rsidP="00233C9D">
            <w:pPr>
              <w:rPr>
                <w:rFonts w:cs="Arial"/>
                <w:b/>
                <w:color w:val="262626" w:themeColor="text1" w:themeTint="D9"/>
              </w:rPr>
            </w:pPr>
          </w:p>
        </w:tc>
        <w:tc>
          <w:tcPr>
            <w:tcW w:w="9470" w:type="dxa"/>
            <w:gridSpan w:val="5"/>
            <w:shd w:val="clear" w:color="auto" w:fill="C2D69B" w:themeFill="accent3" w:themeFillTint="99"/>
          </w:tcPr>
          <w:p w:rsidR="00233C9D" w:rsidRPr="00A14B84" w:rsidRDefault="00233C9D" w:rsidP="00233C9D">
            <w:pPr>
              <w:rPr>
                <w:rFonts w:cs="Arial"/>
                <w:b/>
                <w:color w:val="262626" w:themeColor="text1" w:themeTint="D9"/>
              </w:rPr>
            </w:pPr>
            <w:r w:rsidRPr="00A14B84">
              <w:rPr>
                <w:rFonts w:cs="Arial"/>
                <w:b/>
                <w:color w:val="262626" w:themeColor="text1" w:themeTint="D9"/>
              </w:rPr>
              <w:t>SUBJECT AND DISCUSSION</w:t>
            </w:r>
          </w:p>
        </w:tc>
      </w:tr>
      <w:tr w:rsidR="00233C9D" w:rsidRPr="00A14B84"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rsidR="00233C9D" w:rsidRPr="00A14B84" w:rsidRDefault="00233C9D" w:rsidP="00233C9D">
            <w:pPr>
              <w:rPr>
                <w:rFonts w:cs="Arial"/>
                <w:b/>
                <w:color w:val="262626" w:themeColor="text1" w:themeTint="D9"/>
              </w:rPr>
            </w:pPr>
            <w:r w:rsidRPr="00A14B84">
              <w:rPr>
                <w:rFonts w:cs="Arial"/>
                <w:b/>
                <w:color w:val="262626" w:themeColor="text1" w:themeTint="D9"/>
              </w:rPr>
              <w:t>Item 1</w:t>
            </w:r>
          </w:p>
        </w:tc>
        <w:tc>
          <w:tcPr>
            <w:tcW w:w="9470" w:type="dxa"/>
            <w:gridSpan w:val="5"/>
          </w:tcPr>
          <w:p w:rsidR="00233C9D" w:rsidRPr="00A14B84" w:rsidRDefault="00233C9D" w:rsidP="00233C9D">
            <w:pPr>
              <w:rPr>
                <w:rFonts w:cs="Arial"/>
                <w:b/>
                <w:color w:val="262626" w:themeColor="text1" w:themeTint="D9"/>
              </w:rPr>
            </w:pPr>
            <w:r w:rsidRPr="00A14B84">
              <w:rPr>
                <w:rFonts w:cs="Arial"/>
                <w:b/>
                <w:color w:val="262626" w:themeColor="text1" w:themeTint="D9"/>
              </w:rPr>
              <w:t>Welcome / Introductions / Apologies for Absence</w:t>
            </w:r>
          </w:p>
        </w:tc>
      </w:tr>
      <w:tr w:rsidR="00233C9D" w:rsidRPr="00A14B84"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1155"/>
        </w:trPr>
        <w:tc>
          <w:tcPr>
            <w:tcW w:w="1015" w:type="dxa"/>
          </w:tcPr>
          <w:p w:rsidR="00233C9D" w:rsidRPr="00A14B84" w:rsidRDefault="00233C9D" w:rsidP="00233C9D">
            <w:pPr>
              <w:rPr>
                <w:rFonts w:cs="Arial"/>
                <w:color w:val="262626" w:themeColor="text1" w:themeTint="D9"/>
              </w:rPr>
            </w:pPr>
          </w:p>
        </w:tc>
        <w:tc>
          <w:tcPr>
            <w:tcW w:w="9470" w:type="dxa"/>
            <w:gridSpan w:val="5"/>
          </w:tcPr>
          <w:p w:rsidR="00233C9D" w:rsidRDefault="00233C9D" w:rsidP="00233C9D">
            <w:pPr>
              <w:rPr>
                <w:rFonts w:cs="Arial"/>
                <w:color w:val="262626" w:themeColor="text1" w:themeTint="D9"/>
              </w:rPr>
            </w:pPr>
            <w:r w:rsidRPr="00A14B84">
              <w:rPr>
                <w:rFonts w:cs="Arial"/>
                <w:color w:val="262626" w:themeColor="text1" w:themeTint="D9"/>
              </w:rPr>
              <w:t>Due to the government guidelines in relation to the COVID-19 (Coronavirus) pandemic, this SAB meeting took place as a video conference.</w:t>
            </w:r>
            <w:r w:rsidR="001873B3">
              <w:rPr>
                <w:rFonts w:cs="Arial"/>
                <w:color w:val="262626" w:themeColor="text1" w:themeTint="D9"/>
              </w:rPr>
              <w:t xml:space="preserve"> </w:t>
            </w:r>
          </w:p>
          <w:p w:rsidR="004C093A" w:rsidRDefault="004C093A" w:rsidP="00233C9D">
            <w:pPr>
              <w:rPr>
                <w:rFonts w:cs="Arial"/>
                <w:color w:val="262626" w:themeColor="text1" w:themeTint="D9"/>
              </w:rPr>
            </w:pPr>
          </w:p>
          <w:p w:rsidR="001873B3" w:rsidRPr="00A14B84" w:rsidRDefault="001873B3" w:rsidP="00233C9D">
            <w:pPr>
              <w:rPr>
                <w:rFonts w:cs="Arial"/>
                <w:color w:val="262626" w:themeColor="text1" w:themeTint="D9"/>
              </w:rPr>
            </w:pPr>
            <w:r>
              <w:rPr>
                <w:rFonts w:cs="Arial"/>
                <w:color w:val="262626" w:themeColor="text1" w:themeTint="D9"/>
              </w:rPr>
              <w:t xml:space="preserve">The Chair </w:t>
            </w:r>
            <w:r w:rsidR="00036A7A">
              <w:rPr>
                <w:rFonts w:cs="Arial"/>
                <w:color w:val="262626" w:themeColor="text1" w:themeTint="D9"/>
              </w:rPr>
              <w:t xml:space="preserve">reminded everyone that the meeting was going to </w:t>
            </w:r>
            <w:proofErr w:type="gramStart"/>
            <w:r w:rsidR="00036A7A">
              <w:rPr>
                <w:rFonts w:cs="Arial"/>
                <w:color w:val="262626" w:themeColor="text1" w:themeTint="D9"/>
              </w:rPr>
              <w:t>be recorded</w:t>
            </w:r>
            <w:proofErr w:type="gramEnd"/>
            <w:r w:rsidR="00036A7A">
              <w:rPr>
                <w:rFonts w:cs="Arial"/>
                <w:color w:val="262626" w:themeColor="text1" w:themeTint="D9"/>
              </w:rPr>
              <w:t>.</w:t>
            </w:r>
          </w:p>
          <w:p w:rsidR="00233C9D" w:rsidRPr="00A14B84" w:rsidRDefault="00233C9D" w:rsidP="00233C9D">
            <w:pPr>
              <w:rPr>
                <w:rFonts w:cs="Arial"/>
                <w:color w:val="262626" w:themeColor="text1" w:themeTint="D9"/>
              </w:rPr>
            </w:pPr>
          </w:p>
          <w:p w:rsidR="00DA5168" w:rsidRDefault="00233C9D" w:rsidP="00A55F39">
            <w:pPr>
              <w:rPr>
                <w:rFonts w:cs="Arial"/>
                <w:color w:val="262626" w:themeColor="text1" w:themeTint="D9"/>
              </w:rPr>
            </w:pPr>
            <w:r w:rsidRPr="004C093A">
              <w:rPr>
                <w:rFonts w:cs="Arial"/>
                <w:b/>
                <w:color w:val="262626" w:themeColor="text1" w:themeTint="D9"/>
              </w:rPr>
              <w:t>Apologies for absence</w:t>
            </w:r>
            <w:r w:rsidRPr="00A14B84">
              <w:rPr>
                <w:rFonts w:cs="Arial"/>
                <w:color w:val="262626" w:themeColor="text1" w:themeTint="D9"/>
              </w:rPr>
              <w:t xml:space="preserve">:  </w:t>
            </w:r>
            <w:r w:rsidR="001122D7">
              <w:rPr>
                <w:rFonts w:cs="Arial"/>
                <w:color w:val="262626" w:themeColor="text1" w:themeTint="D9"/>
              </w:rPr>
              <w:t>Helen Hart</w:t>
            </w:r>
            <w:r w:rsidR="00A55F39">
              <w:rPr>
                <w:rFonts w:cs="Arial"/>
                <w:color w:val="262626" w:themeColor="text1" w:themeTint="D9"/>
              </w:rPr>
              <w:t xml:space="preserve">, </w:t>
            </w:r>
            <w:r w:rsidR="00953805">
              <w:rPr>
                <w:rFonts w:cs="Arial"/>
                <w:color w:val="262626" w:themeColor="text1" w:themeTint="D9"/>
              </w:rPr>
              <w:t>Ruth Andrews</w:t>
            </w:r>
            <w:r w:rsidR="00A55F39">
              <w:rPr>
                <w:rFonts w:cs="Arial"/>
                <w:color w:val="262626" w:themeColor="text1" w:themeTint="D9"/>
              </w:rPr>
              <w:t xml:space="preserve">, </w:t>
            </w:r>
            <w:r>
              <w:rPr>
                <w:rFonts w:cs="Arial"/>
                <w:color w:val="262626" w:themeColor="text1" w:themeTint="D9"/>
              </w:rPr>
              <w:t>Emma Dixon</w:t>
            </w:r>
            <w:r w:rsidR="00A55F39">
              <w:rPr>
                <w:rFonts w:cs="Arial"/>
                <w:color w:val="262626" w:themeColor="text1" w:themeTint="D9"/>
              </w:rPr>
              <w:t xml:space="preserve">, </w:t>
            </w:r>
            <w:r>
              <w:rPr>
                <w:rFonts w:cs="Arial"/>
                <w:color w:val="262626" w:themeColor="text1" w:themeTint="D9"/>
              </w:rPr>
              <w:t>Mar</w:t>
            </w:r>
            <w:r w:rsidR="00A55F39">
              <w:rPr>
                <w:rFonts w:cs="Arial"/>
                <w:color w:val="262626" w:themeColor="text1" w:themeTint="D9"/>
              </w:rPr>
              <w:t>r</w:t>
            </w:r>
            <w:r>
              <w:rPr>
                <w:rFonts w:cs="Arial"/>
                <w:color w:val="262626" w:themeColor="text1" w:themeTint="D9"/>
              </w:rPr>
              <w:t>ianne Franks</w:t>
            </w:r>
            <w:r w:rsidR="00A55F39">
              <w:rPr>
                <w:rFonts w:cs="Arial"/>
                <w:color w:val="262626" w:themeColor="text1" w:themeTint="D9"/>
              </w:rPr>
              <w:t xml:space="preserve">, </w:t>
            </w:r>
            <w:r w:rsidR="00180365">
              <w:rPr>
                <w:rFonts w:cs="Arial"/>
                <w:color w:val="262626" w:themeColor="text1" w:themeTint="D9"/>
              </w:rPr>
              <w:t>Rachel Bowes</w:t>
            </w:r>
            <w:r w:rsidR="00A55F39">
              <w:rPr>
                <w:rFonts w:cs="Arial"/>
                <w:color w:val="262626" w:themeColor="text1" w:themeTint="D9"/>
              </w:rPr>
              <w:t xml:space="preserve">, </w:t>
            </w:r>
            <w:r w:rsidR="00180365">
              <w:rPr>
                <w:rFonts w:cs="Arial"/>
                <w:color w:val="262626" w:themeColor="text1" w:themeTint="D9"/>
              </w:rPr>
              <w:t>Annette Anderson</w:t>
            </w:r>
            <w:r w:rsidR="00A55F39">
              <w:rPr>
                <w:rFonts w:cs="Arial"/>
                <w:color w:val="262626" w:themeColor="text1" w:themeTint="D9"/>
              </w:rPr>
              <w:t xml:space="preserve">, </w:t>
            </w:r>
            <w:r w:rsidR="00180365" w:rsidRPr="00A55F39">
              <w:rPr>
                <w:rFonts w:cs="Arial"/>
                <w:color w:val="262626" w:themeColor="text1" w:themeTint="D9"/>
              </w:rPr>
              <w:t>Olwen Fisher</w:t>
            </w:r>
            <w:r w:rsidR="00A55F39">
              <w:rPr>
                <w:rFonts w:cs="Arial"/>
                <w:color w:val="262626" w:themeColor="text1" w:themeTint="D9"/>
              </w:rPr>
              <w:t xml:space="preserve">, </w:t>
            </w:r>
            <w:r w:rsidR="009032A6">
              <w:rPr>
                <w:rFonts w:cs="Arial"/>
                <w:color w:val="262626" w:themeColor="text1" w:themeTint="D9"/>
              </w:rPr>
              <w:t>Fran Wright</w:t>
            </w:r>
            <w:r w:rsidR="00A55F39">
              <w:rPr>
                <w:rFonts w:cs="Arial"/>
                <w:color w:val="262626" w:themeColor="text1" w:themeTint="D9"/>
              </w:rPr>
              <w:t xml:space="preserve">, </w:t>
            </w:r>
            <w:r w:rsidR="009032A6">
              <w:rPr>
                <w:rFonts w:cs="Arial"/>
                <w:color w:val="262626" w:themeColor="text1" w:themeTint="D9"/>
              </w:rPr>
              <w:t>Emma Nunez</w:t>
            </w:r>
            <w:r w:rsidR="00A55F39">
              <w:rPr>
                <w:rFonts w:cs="Arial"/>
                <w:color w:val="262626" w:themeColor="text1" w:themeTint="D9"/>
              </w:rPr>
              <w:t xml:space="preserve">, </w:t>
            </w:r>
            <w:r w:rsidR="00953805">
              <w:rPr>
                <w:rFonts w:cs="Arial"/>
                <w:color w:val="262626" w:themeColor="text1" w:themeTint="D9"/>
              </w:rPr>
              <w:t>Elizabeth Moody</w:t>
            </w:r>
            <w:r w:rsidR="00A55F39">
              <w:rPr>
                <w:rFonts w:cs="Arial"/>
                <w:color w:val="262626" w:themeColor="text1" w:themeTint="D9"/>
              </w:rPr>
              <w:t xml:space="preserve"> and </w:t>
            </w:r>
            <w:r w:rsidR="00DA5168">
              <w:rPr>
                <w:rFonts w:cs="Arial"/>
                <w:color w:val="262626" w:themeColor="text1" w:themeTint="D9"/>
              </w:rPr>
              <w:t>Ashley Green</w:t>
            </w:r>
            <w:r w:rsidR="00A55F39">
              <w:rPr>
                <w:rFonts w:cs="Arial"/>
                <w:color w:val="262626" w:themeColor="text1" w:themeTint="D9"/>
              </w:rPr>
              <w:t>.</w:t>
            </w:r>
          </w:p>
          <w:p w:rsidR="00A55F39" w:rsidRPr="00B73517" w:rsidRDefault="00A55F39" w:rsidP="00A55F39">
            <w:pPr>
              <w:rPr>
                <w:rFonts w:cs="Arial"/>
                <w:color w:val="262626" w:themeColor="text1" w:themeTint="D9"/>
              </w:rPr>
            </w:pPr>
          </w:p>
          <w:p w:rsidR="00233C9D" w:rsidRPr="00A14B84" w:rsidRDefault="00233C9D" w:rsidP="00233C9D">
            <w:pPr>
              <w:rPr>
                <w:rFonts w:cs="Arial"/>
                <w:color w:val="262626" w:themeColor="text1" w:themeTint="D9"/>
              </w:rPr>
            </w:pPr>
            <w:r w:rsidRPr="00A14B84">
              <w:rPr>
                <w:rFonts w:cs="Arial"/>
                <w:color w:val="262626" w:themeColor="text1" w:themeTint="D9"/>
              </w:rPr>
              <w:t>No declarations of interest</w:t>
            </w:r>
          </w:p>
          <w:p w:rsidR="00233C9D" w:rsidRPr="00A14B84" w:rsidRDefault="00233C9D" w:rsidP="00233C9D">
            <w:pPr>
              <w:rPr>
                <w:rFonts w:cs="Arial"/>
                <w:color w:val="262626" w:themeColor="text1" w:themeTint="D9"/>
              </w:rPr>
            </w:pPr>
          </w:p>
        </w:tc>
      </w:tr>
      <w:tr w:rsidR="00233C9D" w:rsidRPr="00A14B84"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rsidR="00233C9D" w:rsidRPr="005D3B50" w:rsidRDefault="00233C9D" w:rsidP="00233C9D">
            <w:pPr>
              <w:rPr>
                <w:rFonts w:cs="Arial"/>
                <w:b/>
                <w:color w:val="262626" w:themeColor="text1" w:themeTint="D9"/>
              </w:rPr>
            </w:pPr>
            <w:r w:rsidRPr="005D3B50">
              <w:rPr>
                <w:rFonts w:cs="Arial"/>
                <w:b/>
                <w:color w:val="262626" w:themeColor="text1" w:themeTint="D9"/>
              </w:rPr>
              <w:t>Item 2</w:t>
            </w:r>
          </w:p>
        </w:tc>
        <w:tc>
          <w:tcPr>
            <w:tcW w:w="9470" w:type="dxa"/>
            <w:gridSpan w:val="5"/>
          </w:tcPr>
          <w:p w:rsidR="00233C9D" w:rsidRPr="00A14B84" w:rsidRDefault="00233C9D" w:rsidP="00233C9D">
            <w:pPr>
              <w:rPr>
                <w:rFonts w:cstheme="minorHAnsi"/>
                <w:b/>
                <w:color w:val="000000" w:themeColor="text1"/>
              </w:rPr>
            </w:pPr>
            <w:r w:rsidRPr="00A14B84">
              <w:rPr>
                <w:rFonts w:cstheme="minorHAnsi"/>
                <w:b/>
              </w:rPr>
              <w:t xml:space="preserve">Minutes of the last meeting held on </w:t>
            </w:r>
            <w:r w:rsidR="009032A6">
              <w:rPr>
                <w:rFonts w:cstheme="minorHAnsi"/>
                <w:b/>
              </w:rPr>
              <w:t>17</w:t>
            </w:r>
            <w:r w:rsidRPr="0059542C">
              <w:rPr>
                <w:rFonts w:cstheme="minorHAnsi"/>
                <w:b/>
                <w:vertAlign w:val="superscript"/>
              </w:rPr>
              <w:t>th</w:t>
            </w:r>
            <w:r w:rsidR="009032A6">
              <w:rPr>
                <w:rFonts w:cstheme="minorHAnsi"/>
                <w:b/>
              </w:rPr>
              <w:t xml:space="preserve"> March </w:t>
            </w:r>
            <w:r w:rsidRPr="00A14B84">
              <w:rPr>
                <w:rFonts w:cstheme="minorHAnsi"/>
                <w:b/>
              </w:rPr>
              <w:t>and matters arising</w:t>
            </w:r>
          </w:p>
        </w:tc>
      </w:tr>
      <w:tr w:rsidR="00233C9D" w:rsidRPr="00A14B84"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472"/>
        </w:trPr>
        <w:tc>
          <w:tcPr>
            <w:tcW w:w="1015" w:type="dxa"/>
          </w:tcPr>
          <w:p w:rsidR="00233C9D" w:rsidRPr="00A14B84" w:rsidRDefault="00233C9D" w:rsidP="00233C9D">
            <w:pPr>
              <w:rPr>
                <w:rFonts w:cs="Arial"/>
                <w:color w:val="262626" w:themeColor="text1" w:themeTint="D9"/>
                <w:sz w:val="24"/>
                <w:szCs w:val="24"/>
              </w:rPr>
            </w:pPr>
          </w:p>
          <w:p w:rsidR="00233C9D" w:rsidRPr="00A14B84" w:rsidRDefault="00233C9D" w:rsidP="00233C9D">
            <w:pPr>
              <w:rPr>
                <w:rFonts w:cs="Arial"/>
                <w:color w:val="262626" w:themeColor="text1" w:themeTint="D9"/>
                <w:sz w:val="24"/>
                <w:szCs w:val="24"/>
              </w:rPr>
            </w:pPr>
          </w:p>
        </w:tc>
        <w:tc>
          <w:tcPr>
            <w:tcW w:w="9470" w:type="dxa"/>
            <w:gridSpan w:val="5"/>
          </w:tcPr>
          <w:p w:rsidR="00233C9D" w:rsidRPr="00A14B84" w:rsidRDefault="009117A7" w:rsidP="009032A6">
            <w:pPr>
              <w:tabs>
                <w:tab w:val="left" w:pos="5385"/>
              </w:tabs>
              <w:rPr>
                <w:rFonts w:cstheme="minorHAnsi"/>
                <w:color w:val="262626" w:themeColor="text1" w:themeTint="D9"/>
              </w:rPr>
            </w:pPr>
            <w:r>
              <w:rPr>
                <w:rFonts w:cstheme="minorHAnsi"/>
                <w:color w:val="262626" w:themeColor="text1" w:themeTint="D9"/>
              </w:rPr>
              <w:t>Noted and recorded as accurate.</w:t>
            </w:r>
          </w:p>
        </w:tc>
      </w:tr>
      <w:tr w:rsidR="00233C9D" w:rsidRPr="00A14B84"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rsidR="00233C9D" w:rsidRPr="00A14B84" w:rsidRDefault="00233C9D" w:rsidP="00233C9D">
            <w:pPr>
              <w:rPr>
                <w:rFonts w:cs="Arial"/>
                <w:b/>
                <w:color w:val="262626" w:themeColor="text1" w:themeTint="D9"/>
              </w:rPr>
            </w:pPr>
            <w:r w:rsidRPr="00A14B84">
              <w:rPr>
                <w:rFonts w:cs="Arial"/>
                <w:b/>
                <w:color w:val="262626" w:themeColor="text1" w:themeTint="D9"/>
              </w:rPr>
              <w:t>Item 3</w:t>
            </w:r>
          </w:p>
        </w:tc>
        <w:tc>
          <w:tcPr>
            <w:tcW w:w="9470" w:type="dxa"/>
            <w:gridSpan w:val="5"/>
          </w:tcPr>
          <w:p w:rsidR="00233C9D" w:rsidRPr="00A14B84" w:rsidRDefault="00233C9D" w:rsidP="00233C9D">
            <w:pPr>
              <w:rPr>
                <w:rFonts w:cstheme="minorHAnsi"/>
                <w:b/>
                <w:color w:val="262626" w:themeColor="text1" w:themeTint="D9"/>
              </w:rPr>
            </w:pPr>
            <w:r w:rsidRPr="00A14B84">
              <w:rPr>
                <w:rFonts w:cstheme="minorHAnsi"/>
                <w:b/>
                <w:color w:val="262626" w:themeColor="text1" w:themeTint="D9"/>
              </w:rPr>
              <w:t>Action Log</w:t>
            </w:r>
          </w:p>
        </w:tc>
      </w:tr>
      <w:tr w:rsidR="00233C9D" w:rsidRPr="00A14B84"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rsidR="00233C9D" w:rsidRPr="00A14B84" w:rsidRDefault="00233C9D" w:rsidP="00233C9D">
            <w:pPr>
              <w:rPr>
                <w:rFonts w:cs="Arial"/>
                <w:color w:val="262626" w:themeColor="text1" w:themeTint="D9"/>
                <w:sz w:val="24"/>
                <w:szCs w:val="24"/>
              </w:rPr>
            </w:pPr>
          </w:p>
          <w:p w:rsidR="00233C9D" w:rsidRPr="00A14B84" w:rsidRDefault="00233C9D" w:rsidP="00233C9D">
            <w:pPr>
              <w:rPr>
                <w:rFonts w:cs="Arial"/>
                <w:color w:val="262626" w:themeColor="text1" w:themeTint="D9"/>
                <w:sz w:val="24"/>
                <w:szCs w:val="24"/>
              </w:rPr>
            </w:pPr>
          </w:p>
        </w:tc>
        <w:tc>
          <w:tcPr>
            <w:tcW w:w="9470" w:type="dxa"/>
            <w:gridSpan w:val="5"/>
          </w:tcPr>
          <w:p w:rsidR="00A55F39" w:rsidRDefault="00036A7A" w:rsidP="00180365">
            <w:pPr>
              <w:rPr>
                <w:szCs w:val="24"/>
              </w:rPr>
            </w:pPr>
            <w:r>
              <w:rPr>
                <w:szCs w:val="24"/>
              </w:rPr>
              <w:t>The action log was n</w:t>
            </w:r>
            <w:r w:rsidR="00A55F39">
              <w:rPr>
                <w:szCs w:val="24"/>
              </w:rPr>
              <w:t xml:space="preserve">oted and </w:t>
            </w:r>
            <w:proofErr w:type="spellStart"/>
            <w:r w:rsidR="00A55F39">
              <w:rPr>
                <w:szCs w:val="24"/>
              </w:rPr>
              <w:t>SPr</w:t>
            </w:r>
            <w:proofErr w:type="spellEnd"/>
            <w:r w:rsidR="00A55F39">
              <w:rPr>
                <w:szCs w:val="24"/>
              </w:rPr>
              <w:t xml:space="preserve"> highlighted the following:</w:t>
            </w:r>
          </w:p>
          <w:p w:rsidR="00233C9D" w:rsidRDefault="00A55F39" w:rsidP="00180365">
            <w:pPr>
              <w:rPr>
                <w:szCs w:val="24"/>
              </w:rPr>
            </w:pPr>
            <w:r>
              <w:rPr>
                <w:szCs w:val="24"/>
              </w:rPr>
              <w:t xml:space="preserve">- </w:t>
            </w:r>
            <w:r w:rsidR="009117A7">
              <w:rPr>
                <w:szCs w:val="24"/>
              </w:rPr>
              <w:t xml:space="preserve">Most </w:t>
            </w:r>
            <w:r w:rsidR="00036A7A">
              <w:rPr>
                <w:szCs w:val="24"/>
              </w:rPr>
              <w:t xml:space="preserve">actions </w:t>
            </w:r>
            <w:proofErr w:type="gramStart"/>
            <w:r w:rsidR="00036A7A">
              <w:rPr>
                <w:szCs w:val="24"/>
              </w:rPr>
              <w:t>will</w:t>
            </w:r>
            <w:r w:rsidR="009117A7">
              <w:rPr>
                <w:szCs w:val="24"/>
              </w:rPr>
              <w:t xml:space="preserve"> be delivered</w:t>
            </w:r>
            <w:proofErr w:type="gramEnd"/>
            <w:r w:rsidR="009117A7">
              <w:rPr>
                <w:szCs w:val="24"/>
              </w:rPr>
              <w:t xml:space="preserve"> at the September Board meeting.</w:t>
            </w:r>
          </w:p>
          <w:p w:rsidR="00DA4B48" w:rsidRDefault="00A55F39" w:rsidP="00DA4B48">
            <w:pPr>
              <w:rPr>
                <w:szCs w:val="24"/>
              </w:rPr>
            </w:pPr>
            <w:r>
              <w:rPr>
                <w:szCs w:val="24"/>
              </w:rPr>
              <w:t xml:space="preserve">- </w:t>
            </w:r>
            <w:r w:rsidR="004C093A">
              <w:rPr>
                <w:szCs w:val="24"/>
              </w:rPr>
              <w:t xml:space="preserve">Action </w:t>
            </w:r>
            <w:r>
              <w:rPr>
                <w:szCs w:val="24"/>
              </w:rPr>
              <w:t>2020/</w:t>
            </w:r>
            <w:r w:rsidR="004C093A">
              <w:rPr>
                <w:szCs w:val="24"/>
              </w:rPr>
              <w:t xml:space="preserve">15 can be cancelled and closed as </w:t>
            </w:r>
            <w:proofErr w:type="spellStart"/>
            <w:r w:rsidR="00DA4B48">
              <w:rPr>
                <w:szCs w:val="24"/>
              </w:rPr>
              <w:t>Ros</w:t>
            </w:r>
            <w:proofErr w:type="spellEnd"/>
            <w:r w:rsidR="00DA4B48">
              <w:rPr>
                <w:szCs w:val="24"/>
              </w:rPr>
              <w:t xml:space="preserve"> </w:t>
            </w:r>
            <w:proofErr w:type="spellStart"/>
            <w:r w:rsidR="00DA4B48">
              <w:rPr>
                <w:szCs w:val="24"/>
              </w:rPr>
              <w:t>Roughton</w:t>
            </w:r>
            <w:proofErr w:type="spellEnd"/>
            <w:r w:rsidR="00DA4B48">
              <w:rPr>
                <w:szCs w:val="24"/>
              </w:rPr>
              <w:t xml:space="preserve"> is no longer in post.</w:t>
            </w:r>
          </w:p>
          <w:p w:rsidR="00DA4B48" w:rsidRDefault="004C093A" w:rsidP="00DA4B48">
            <w:pPr>
              <w:rPr>
                <w:szCs w:val="24"/>
              </w:rPr>
            </w:pPr>
            <w:r>
              <w:rPr>
                <w:szCs w:val="24"/>
              </w:rPr>
              <w:t>This</w:t>
            </w:r>
            <w:r w:rsidR="00DA4B48">
              <w:rPr>
                <w:szCs w:val="24"/>
              </w:rPr>
              <w:t xml:space="preserve"> will</w:t>
            </w:r>
            <w:r>
              <w:rPr>
                <w:szCs w:val="24"/>
              </w:rPr>
              <w:t xml:space="preserve"> be</w:t>
            </w:r>
            <w:r w:rsidR="00DA4B48">
              <w:rPr>
                <w:szCs w:val="24"/>
              </w:rPr>
              <w:t xml:space="preserve"> revisit</w:t>
            </w:r>
            <w:r>
              <w:rPr>
                <w:szCs w:val="24"/>
              </w:rPr>
              <w:t>ed</w:t>
            </w:r>
            <w:r w:rsidR="00DA4B48">
              <w:rPr>
                <w:szCs w:val="24"/>
              </w:rPr>
              <w:t xml:space="preserve"> to decide </w:t>
            </w:r>
            <w:proofErr w:type="gramStart"/>
            <w:r w:rsidR="00DA4B48">
              <w:rPr>
                <w:szCs w:val="24"/>
              </w:rPr>
              <w:t>who</w:t>
            </w:r>
            <w:proofErr w:type="gramEnd"/>
            <w:r w:rsidR="00DA4B48">
              <w:rPr>
                <w:szCs w:val="24"/>
              </w:rPr>
              <w:t xml:space="preserve"> we can invite from the national team for the Development Day in November.</w:t>
            </w:r>
          </w:p>
          <w:p w:rsidR="00DA4B48" w:rsidRPr="00DA4B48" w:rsidRDefault="00DA4B48" w:rsidP="00DA4B48">
            <w:pPr>
              <w:rPr>
                <w:szCs w:val="24"/>
              </w:rPr>
            </w:pPr>
          </w:p>
        </w:tc>
      </w:tr>
      <w:tr w:rsidR="00233C9D" w:rsidRPr="00A14B84"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rsidR="00233C9D" w:rsidRPr="00A14B84" w:rsidRDefault="00233C9D" w:rsidP="00233C9D">
            <w:pPr>
              <w:rPr>
                <w:rFonts w:cs="Arial"/>
                <w:b/>
                <w:color w:val="262626" w:themeColor="text1" w:themeTint="D9"/>
              </w:rPr>
            </w:pPr>
            <w:r>
              <w:rPr>
                <w:rFonts w:cs="Arial"/>
                <w:b/>
                <w:color w:val="262626" w:themeColor="text1" w:themeTint="D9"/>
              </w:rPr>
              <w:t>Item 4</w:t>
            </w:r>
          </w:p>
        </w:tc>
        <w:tc>
          <w:tcPr>
            <w:tcW w:w="9470" w:type="dxa"/>
            <w:gridSpan w:val="5"/>
          </w:tcPr>
          <w:p w:rsidR="00233C9D" w:rsidRPr="00F26C5C" w:rsidRDefault="00233C9D" w:rsidP="00233C9D">
            <w:pPr>
              <w:rPr>
                <w:b/>
              </w:rPr>
            </w:pPr>
            <w:r>
              <w:rPr>
                <w:b/>
              </w:rPr>
              <w:t>Response and Recovery to COVID-19</w:t>
            </w:r>
          </w:p>
        </w:tc>
      </w:tr>
      <w:tr w:rsidR="00233C9D" w:rsidRPr="00A14B84"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rsidR="00233C9D" w:rsidRPr="00A14B84" w:rsidRDefault="00233C9D" w:rsidP="00233C9D">
            <w:pPr>
              <w:rPr>
                <w:rFonts w:cs="Arial"/>
                <w:color w:val="262626" w:themeColor="text1" w:themeTint="D9"/>
                <w:sz w:val="24"/>
                <w:szCs w:val="24"/>
              </w:rPr>
            </w:pPr>
          </w:p>
          <w:p w:rsidR="00233C9D" w:rsidRPr="00A14B84" w:rsidRDefault="00233C9D" w:rsidP="00233C9D">
            <w:pPr>
              <w:rPr>
                <w:rFonts w:cs="Arial"/>
                <w:color w:val="262626" w:themeColor="text1" w:themeTint="D9"/>
                <w:sz w:val="24"/>
                <w:szCs w:val="24"/>
              </w:rPr>
            </w:pPr>
          </w:p>
        </w:tc>
        <w:tc>
          <w:tcPr>
            <w:tcW w:w="9470" w:type="dxa"/>
            <w:gridSpan w:val="5"/>
          </w:tcPr>
          <w:p w:rsidR="00233C9D" w:rsidRDefault="00DA4B48" w:rsidP="00233C9D">
            <w:pPr>
              <w:tabs>
                <w:tab w:val="left" w:pos="3143"/>
              </w:tabs>
              <w:rPr>
                <w:rFonts w:eastAsia="Calibri" w:cstheme="minorHAnsi"/>
                <w:color w:val="000000" w:themeColor="text1"/>
              </w:rPr>
            </w:pPr>
            <w:r>
              <w:rPr>
                <w:rFonts w:eastAsia="Calibri" w:cstheme="minorHAnsi"/>
                <w:color w:val="000000" w:themeColor="text1"/>
              </w:rPr>
              <w:t xml:space="preserve">- </w:t>
            </w:r>
            <w:proofErr w:type="spellStart"/>
            <w:r>
              <w:rPr>
                <w:rFonts w:eastAsia="Calibri" w:cstheme="minorHAnsi"/>
                <w:color w:val="000000" w:themeColor="text1"/>
              </w:rPr>
              <w:t>S</w:t>
            </w:r>
            <w:r w:rsidR="00233C9D">
              <w:rPr>
                <w:rFonts w:eastAsia="Calibri" w:cstheme="minorHAnsi"/>
                <w:color w:val="000000" w:themeColor="text1"/>
              </w:rPr>
              <w:t>Pr</w:t>
            </w:r>
            <w:proofErr w:type="spellEnd"/>
            <w:r w:rsidR="00233C9D">
              <w:rPr>
                <w:rFonts w:eastAsia="Calibri" w:cstheme="minorHAnsi"/>
                <w:color w:val="000000" w:themeColor="text1"/>
              </w:rPr>
              <w:t xml:space="preserve"> </w:t>
            </w:r>
            <w:r>
              <w:rPr>
                <w:rFonts w:eastAsia="Calibri" w:cstheme="minorHAnsi"/>
                <w:color w:val="000000" w:themeColor="text1"/>
              </w:rPr>
              <w:t>asked for COVID updates from partners, specifically</w:t>
            </w:r>
            <w:r w:rsidR="009117A7">
              <w:rPr>
                <w:rFonts w:eastAsia="Calibri" w:cstheme="minorHAnsi"/>
                <w:color w:val="000000" w:themeColor="text1"/>
              </w:rPr>
              <w:t xml:space="preserve"> in regards to </w:t>
            </w:r>
            <w:r>
              <w:rPr>
                <w:rFonts w:eastAsia="Calibri" w:cstheme="minorHAnsi"/>
                <w:color w:val="000000" w:themeColor="text1"/>
              </w:rPr>
              <w:t>safeguarding.</w:t>
            </w:r>
          </w:p>
          <w:p w:rsidR="009117A7" w:rsidRDefault="009117A7" w:rsidP="00233C9D">
            <w:pPr>
              <w:tabs>
                <w:tab w:val="left" w:pos="3143"/>
              </w:tabs>
              <w:rPr>
                <w:rFonts w:eastAsia="Calibri" w:cstheme="minorHAnsi"/>
                <w:color w:val="000000" w:themeColor="text1"/>
              </w:rPr>
            </w:pPr>
          </w:p>
          <w:p w:rsidR="009117A7" w:rsidRDefault="009117A7" w:rsidP="00233C9D">
            <w:pPr>
              <w:tabs>
                <w:tab w:val="left" w:pos="3143"/>
              </w:tabs>
              <w:rPr>
                <w:rFonts w:eastAsia="Calibri" w:cstheme="minorHAnsi"/>
                <w:b/>
                <w:color w:val="000000" w:themeColor="text1"/>
              </w:rPr>
            </w:pPr>
            <w:r>
              <w:rPr>
                <w:rFonts w:eastAsia="Calibri" w:cstheme="minorHAnsi"/>
                <w:b/>
                <w:color w:val="000000" w:themeColor="text1"/>
              </w:rPr>
              <w:t xml:space="preserve">NYP </w:t>
            </w:r>
            <w:r w:rsidR="00DA4B48">
              <w:rPr>
                <w:rFonts w:eastAsia="Calibri" w:cstheme="minorHAnsi"/>
                <w:b/>
                <w:color w:val="000000" w:themeColor="text1"/>
              </w:rPr>
              <w:t>(AH)</w:t>
            </w:r>
          </w:p>
          <w:p w:rsidR="00347824" w:rsidRDefault="00DA4B48" w:rsidP="009117A7">
            <w:pPr>
              <w:tabs>
                <w:tab w:val="left" w:pos="3143"/>
              </w:tabs>
              <w:rPr>
                <w:rFonts w:eastAsia="Calibri" w:cstheme="minorHAnsi"/>
                <w:color w:val="000000" w:themeColor="text1"/>
              </w:rPr>
            </w:pPr>
            <w:r>
              <w:rPr>
                <w:rFonts w:eastAsia="Calibri" w:cstheme="minorHAnsi"/>
                <w:color w:val="000000" w:themeColor="text1"/>
              </w:rPr>
              <w:t>- All</w:t>
            </w:r>
            <w:r w:rsidR="009117A7">
              <w:rPr>
                <w:rFonts w:eastAsia="Calibri" w:cstheme="minorHAnsi"/>
                <w:color w:val="000000" w:themeColor="text1"/>
              </w:rPr>
              <w:t xml:space="preserve"> </w:t>
            </w:r>
            <w:r w:rsidR="00EE6776">
              <w:rPr>
                <w:rFonts w:eastAsia="Calibri" w:cstheme="minorHAnsi"/>
                <w:color w:val="000000" w:themeColor="text1"/>
              </w:rPr>
              <w:t xml:space="preserve">business plans </w:t>
            </w:r>
            <w:proofErr w:type="gramStart"/>
            <w:r>
              <w:rPr>
                <w:rFonts w:eastAsia="Calibri" w:cstheme="minorHAnsi"/>
                <w:color w:val="000000" w:themeColor="text1"/>
              </w:rPr>
              <w:t>were</w:t>
            </w:r>
            <w:r w:rsidR="009117A7">
              <w:rPr>
                <w:rFonts w:eastAsia="Calibri" w:cstheme="minorHAnsi"/>
                <w:color w:val="000000" w:themeColor="text1"/>
              </w:rPr>
              <w:t xml:space="preserve"> review</w:t>
            </w:r>
            <w:r>
              <w:rPr>
                <w:rFonts w:eastAsia="Calibri" w:cstheme="minorHAnsi"/>
                <w:color w:val="000000" w:themeColor="text1"/>
              </w:rPr>
              <w:t>ed</w:t>
            </w:r>
            <w:proofErr w:type="gramEnd"/>
            <w:r>
              <w:rPr>
                <w:rFonts w:eastAsia="Calibri" w:cstheme="minorHAnsi"/>
                <w:color w:val="000000" w:themeColor="text1"/>
              </w:rPr>
              <w:t xml:space="preserve"> at the start of the pandemic </w:t>
            </w:r>
            <w:r w:rsidR="00347824">
              <w:rPr>
                <w:rFonts w:eastAsia="Calibri" w:cstheme="minorHAnsi"/>
                <w:color w:val="000000" w:themeColor="text1"/>
              </w:rPr>
              <w:t xml:space="preserve">– response for mental health, control room, safeguarding, </w:t>
            </w:r>
            <w:r>
              <w:rPr>
                <w:rFonts w:eastAsia="Calibri" w:cstheme="minorHAnsi"/>
                <w:color w:val="000000" w:themeColor="text1"/>
              </w:rPr>
              <w:t>and</w:t>
            </w:r>
            <w:r w:rsidR="009117A7">
              <w:rPr>
                <w:rFonts w:eastAsia="Calibri" w:cstheme="minorHAnsi"/>
                <w:color w:val="000000" w:themeColor="text1"/>
              </w:rPr>
              <w:t xml:space="preserve"> RAG rated in terms of the impact of the pandemic</w:t>
            </w:r>
            <w:r w:rsidR="00347824">
              <w:rPr>
                <w:rFonts w:eastAsia="Calibri" w:cstheme="minorHAnsi"/>
                <w:color w:val="000000" w:themeColor="text1"/>
              </w:rPr>
              <w:t xml:space="preserve"> wi</w:t>
            </w:r>
            <w:r w:rsidR="004C093A">
              <w:rPr>
                <w:rFonts w:eastAsia="Calibri" w:cstheme="minorHAnsi"/>
                <w:color w:val="000000" w:themeColor="text1"/>
              </w:rPr>
              <w:t>th blue, green, amber and black</w:t>
            </w:r>
            <w:r w:rsidR="009117A7">
              <w:rPr>
                <w:rFonts w:eastAsia="Calibri" w:cstheme="minorHAnsi"/>
                <w:color w:val="000000" w:themeColor="text1"/>
              </w:rPr>
              <w:t xml:space="preserve">. Domestic abuse and </w:t>
            </w:r>
            <w:r w:rsidR="00347824">
              <w:rPr>
                <w:rFonts w:eastAsia="Calibri" w:cstheme="minorHAnsi"/>
                <w:color w:val="000000" w:themeColor="text1"/>
              </w:rPr>
              <w:t>safeguarding/</w:t>
            </w:r>
            <w:r w:rsidR="009117A7">
              <w:rPr>
                <w:rFonts w:eastAsia="Calibri" w:cstheme="minorHAnsi"/>
                <w:color w:val="000000" w:themeColor="text1"/>
              </w:rPr>
              <w:t>area</w:t>
            </w:r>
            <w:r>
              <w:rPr>
                <w:rFonts w:eastAsia="Calibri" w:cstheme="minorHAnsi"/>
                <w:color w:val="000000" w:themeColor="text1"/>
              </w:rPr>
              <w:t xml:space="preserve">s </w:t>
            </w:r>
            <w:r w:rsidR="00EE6776">
              <w:rPr>
                <w:rFonts w:eastAsia="Calibri" w:cstheme="minorHAnsi"/>
                <w:color w:val="000000" w:themeColor="text1"/>
              </w:rPr>
              <w:t>of vulnerability remained blue</w:t>
            </w:r>
            <w:r w:rsidR="009117A7">
              <w:rPr>
                <w:rFonts w:eastAsia="Calibri" w:cstheme="minorHAnsi"/>
                <w:color w:val="000000" w:themeColor="text1"/>
              </w:rPr>
              <w:t xml:space="preserve">. </w:t>
            </w:r>
          </w:p>
          <w:p w:rsidR="00347824" w:rsidRDefault="00347824" w:rsidP="009117A7">
            <w:pPr>
              <w:tabs>
                <w:tab w:val="left" w:pos="3143"/>
              </w:tabs>
              <w:rPr>
                <w:rFonts w:eastAsia="Calibri" w:cstheme="minorHAnsi"/>
                <w:color w:val="000000" w:themeColor="text1"/>
              </w:rPr>
            </w:pPr>
            <w:r>
              <w:rPr>
                <w:rFonts w:eastAsia="Calibri" w:cstheme="minorHAnsi"/>
                <w:color w:val="000000" w:themeColor="text1"/>
              </w:rPr>
              <w:t xml:space="preserve">- </w:t>
            </w:r>
            <w:r w:rsidR="009117A7">
              <w:rPr>
                <w:rFonts w:eastAsia="Calibri" w:cstheme="minorHAnsi"/>
                <w:color w:val="000000" w:themeColor="text1"/>
              </w:rPr>
              <w:t>Risk assessments</w:t>
            </w:r>
            <w:r w:rsidR="00EE6776">
              <w:rPr>
                <w:rFonts w:eastAsia="Calibri" w:cstheme="minorHAnsi"/>
                <w:color w:val="000000" w:themeColor="text1"/>
              </w:rPr>
              <w:t xml:space="preserve"> </w:t>
            </w:r>
            <w:proofErr w:type="gramStart"/>
            <w:r w:rsidR="00EE6776">
              <w:rPr>
                <w:rFonts w:eastAsia="Calibri" w:cstheme="minorHAnsi"/>
                <w:color w:val="000000" w:themeColor="text1"/>
              </w:rPr>
              <w:t>were put</w:t>
            </w:r>
            <w:proofErr w:type="gramEnd"/>
            <w:r w:rsidR="009117A7">
              <w:rPr>
                <w:rFonts w:eastAsia="Calibri" w:cstheme="minorHAnsi"/>
                <w:color w:val="000000" w:themeColor="text1"/>
              </w:rPr>
              <w:t xml:space="preserve"> in place throughout</w:t>
            </w:r>
            <w:r w:rsidR="00EE6776">
              <w:rPr>
                <w:rFonts w:eastAsia="Calibri" w:cstheme="minorHAnsi"/>
                <w:color w:val="000000" w:themeColor="text1"/>
              </w:rPr>
              <w:t xml:space="preserve"> regarding visiting people </w:t>
            </w:r>
            <w:r w:rsidR="004C093A">
              <w:rPr>
                <w:rFonts w:eastAsia="Calibri" w:cstheme="minorHAnsi"/>
                <w:color w:val="000000" w:themeColor="text1"/>
              </w:rPr>
              <w:t>who were vulnerable and the Police continued to attend</w:t>
            </w:r>
            <w:r w:rsidR="00EE6776">
              <w:rPr>
                <w:rFonts w:eastAsia="Calibri" w:cstheme="minorHAnsi"/>
                <w:color w:val="000000" w:themeColor="text1"/>
              </w:rPr>
              <w:t xml:space="preserve"> whenever required. </w:t>
            </w:r>
          </w:p>
          <w:p w:rsidR="009117A7" w:rsidRDefault="00347824" w:rsidP="009117A7">
            <w:pPr>
              <w:tabs>
                <w:tab w:val="left" w:pos="3143"/>
              </w:tabs>
              <w:rPr>
                <w:rFonts w:eastAsia="Calibri" w:cstheme="minorHAnsi"/>
                <w:color w:val="000000" w:themeColor="text1"/>
              </w:rPr>
            </w:pPr>
            <w:r>
              <w:rPr>
                <w:rFonts w:eastAsia="Calibri" w:cstheme="minorHAnsi"/>
                <w:color w:val="000000" w:themeColor="text1"/>
              </w:rPr>
              <w:t xml:space="preserve">- </w:t>
            </w:r>
            <w:r w:rsidR="00EE6776">
              <w:rPr>
                <w:rFonts w:eastAsia="Calibri" w:cstheme="minorHAnsi"/>
                <w:color w:val="000000" w:themeColor="text1"/>
              </w:rPr>
              <w:t>The i</w:t>
            </w:r>
            <w:r w:rsidR="009117A7">
              <w:rPr>
                <w:rFonts w:eastAsia="Calibri" w:cstheme="minorHAnsi"/>
                <w:color w:val="000000" w:themeColor="text1"/>
              </w:rPr>
              <w:t>mpact</w:t>
            </w:r>
            <w:r>
              <w:rPr>
                <w:rFonts w:eastAsia="Calibri" w:cstheme="minorHAnsi"/>
                <w:color w:val="000000" w:themeColor="text1"/>
              </w:rPr>
              <w:t xml:space="preserve"> of the risk assessments</w:t>
            </w:r>
            <w:r w:rsidR="009117A7">
              <w:rPr>
                <w:rFonts w:eastAsia="Calibri" w:cstheme="minorHAnsi"/>
                <w:color w:val="000000" w:themeColor="text1"/>
              </w:rPr>
              <w:t xml:space="preserve"> </w:t>
            </w:r>
            <w:r w:rsidR="00EE6776">
              <w:rPr>
                <w:rFonts w:eastAsia="Calibri" w:cstheme="minorHAnsi"/>
                <w:color w:val="000000" w:themeColor="text1"/>
              </w:rPr>
              <w:t xml:space="preserve">was </w:t>
            </w:r>
            <w:r w:rsidR="009117A7">
              <w:rPr>
                <w:rFonts w:eastAsia="Calibri" w:cstheme="minorHAnsi"/>
                <w:color w:val="000000" w:themeColor="text1"/>
              </w:rPr>
              <w:t xml:space="preserve">reviewed and learning </w:t>
            </w:r>
            <w:proofErr w:type="gramStart"/>
            <w:r>
              <w:rPr>
                <w:rFonts w:eastAsia="Calibri" w:cstheme="minorHAnsi"/>
                <w:color w:val="000000" w:themeColor="text1"/>
              </w:rPr>
              <w:t>has also</w:t>
            </w:r>
            <w:proofErr w:type="gramEnd"/>
            <w:r>
              <w:rPr>
                <w:rFonts w:eastAsia="Calibri" w:cstheme="minorHAnsi"/>
                <w:color w:val="000000" w:themeColor="text1"/>
              </w:rPr>
              <w:t xml:space="preserve"> been identified</w:t>
            </w:r>
            <w:r w:rsidR="009117A7">
              <w:rPr>
                <w:rFonts w:eastAsia="Calibri" w:cstheme="minorHAnsi"/>
                <w:color w:val="000000" w:themeColor="text1"/>
              </w:rPr>
              <w:t xml:space="preserve">. </w:t>
            </w:r>
          </w:p>
          <w:p w:rsidR="009117A7" w:rsidRDefault="009117A7" w:rsidP="009117A7">
            <w:pPr>
              <w:tabs>
                <w:tab w:val="left" w:pos="3143"/>
              </w:tabs>
              <w:rPr>
                <w:rFonts w:eastAsia="Calibri" w:cstheme="minorHAnsi"/>
                <w:color w:val="000000" w:themeColor="text1"/>
              </w:rPr>
            </w:pPr>
          </w:p>
          <w:p w:rsidR="009117A7" w:rsidRDefault="00EE6776" w:rsidP="009117A7">
            <w:pPr>
              <w:tabs>
                <w:tab w:val="left" w:pos="3143"/>
              </w:tabs>
              <w:rPr>
                <w:rFonts w:eastAsia="Calibri" w:cstheme="minorHAnsi"/>
                <w:b/>
                <w:color w:val="000000" w:themeColor="text1"/>
              </w:rPr>
            </w:pPr>
            <w:r>
              <w:rPr>
                <w:rFonts w:eastAsia="Calibri" w:cstheme="minorHAnsi"/>
                <w:b/>
                <w:color w:val="000000" w:themeColor="text1"/>
              </w:rPr>
              <w:t>NY Fire</w:t>
            </w:r>
            <w:r w:rsidR="00347824">
              <w:rPr>
                <w:rFonts w:eastAsia="Calibri" w:cstheme="minorHAnsi"/>
                <w:b/>
                <w:color w:val="000000" w:themeColor="text1"/>
              </w:rPr>
              <w:t xml:space="preserve"> &amp; Rescue</w:t>
            </w:r>
            <w:r>
              <w:rPr>
                <w:rFonts w:eastAsia="Calibri" w:cstheme="minorHAnsi"/>
                <w:b/>
                <w:color w:val="000000" w:themeColor="text1"/>
              </w:rPr>
              <w:t xml:space="preserve"> Service (DW) </w:t>
            </w:r>
          </w:p>
          <w:p w:rsidR="00EE6776" w:rsidRDefault="009117A7" w:rsidP="009117A7">
            <w:pPr>
              <w:tabs>
                <w:tab w:val="left" w:pos="3143"/>
              </w:tabs>
              <w:rPr>
                <w:rFonts w:eastAsia="Calibri" w:cstheme="minorHAnsi"/>
                <w:color w:val="000000" w:themeColor="text1"/>
              </w:rPr>
            </w:pPr>
            <w:r w:rsidRPr="009117A7">
              <w:rPr>
                <w:rFonts w:eastAsia="Calibri" w:cstheme="minorHAnsi"/>
                <w:color w:val="000000" w:themeColor="text1"/>
              </w:rPr>
              <w:t xml:space="preserve">- </w:t>
            </w:r>
            <w:r w:rsidR="003F58CB">
              <w:rPr>
                <w:rFonts w:eastAsia="Calibri" w:cstheme="minorHAnsi"/>
                <w:color w:val="000000" w:themeColor="text1"/>
              </w:rPr>
              <w:t xml:space="preserve">The pandemic </w:t>
            </w:r>
            <w:r w:rsidR="00EE6776">
              <w:rPr>
                <w:rFonts w:eastAsia="Calibri" w:cstheme="minorHAnsi"/>
                <w:color w:val="000000" w:themeColor="text1"/>
              </w:rPr>
              <w:t>has presented m</w:t>
            </w:r>
            <w:r w:rsidRPr="009117A7">
              <w:rPr>
                <w:rFonts w:eastAsia="Calibri" w:cstheme="minorHAnsi"/>
                <w:color w:val="000000" w:themeColor="text1"/>
              </w:rPr>
              <w:t xml:space="preserve">ore opportunities than challenges. </w:t>
            </w:r>
            <w:r w:rsidR="00EE6776">
              <w:rPr>
                <w:rFonts w:eastAsia="Calibri" w:cstheme="minorHAnsi"/>
                <w:color w:val="000000" w:themeColor="text1"/>
              </w:rPr>
              <w:t>The process for s</w:t>
            </w:r>
            <w:r w:rsidRPr="009117A7">
              <w:rPr>
                <w:rFonts w:eastAsia="Calibri" w:cstheme="minorHAnsi"/>
                <w:color w:val="000000" w:themeColor="text1"/>
              </w:rPr>
              <w:t xml:space="preserve">afeguarding referrals </w:t>
            </w:r>
            <w:r w:rsidR="00EE6776">
              <w:rPr>
                <w:rFonts w:eastAsia="Calibri" w:cstheme="minorHAnsi"/>
                <w:color w:val="000000" w:themeColor="text1"/>
              </w:rPr>
              <w:t>stayed the same.</w:t>
            </w:r>
          </w:p>
          <w:p w:rsidR="00EE6776" w:rsidRDefault="00EE6776" w:rsidP="009117A7">
            <w:pPr>
              <w:tabs>
                <w:tab w:val="left" w:pos="3143"/>
              </w:tabs>
              <w:rPr>
                <w:rFonts w:eastAsia="Calibri" w:cstheme="minorHAnsi"/>
                <w:color w:val="000000" w:themeColor="text1"/>
              </w:rPr>
            </w:pPr>
            <w:r>
              <w:rPr>
                <w:rFonts w:eastAsia="Calibri" w:cstheme="minorHAnsi"/>
                <w:color w:val="000000" w:themeColor="text1"/>
              </w:rPr>
              <w:t xml:space="preserve">- </w:t>
            </w:r>
            <w:r w:rsidR="009117A7" w:rsidRPr="009117A7">
              <w:rPr>
                <w:rFonts w:eastAsia="Calibri" w:cstheme="minorHAnsi"/>
                <w:color w:val="000000" w:themeColor="text1"/>
              </w:rPr>
              <w:t>Staff</w:t>
            </w:r>
            <w:r w:rsidR="004C093A">
              <w:rPr>
                <w:rFonts w:eastAsia="Calibri" w:cstheme="minorHAnsi"/>
                <w:color w:val="000000" w:themeColor="text1"/>
              </w:rPr>
              <w:t xml:space="preserve"> </w:t>
            </w:r>
            <w:proofErr w:type="gramStart"/>
            <w:r w:rsidR="004C093A">
              <w:rPr>
                <w:rFonts w:eastAsia="Calibri" w:cstheme="minorHAnsi"/>
                <w:color w:val="000000" w:themeColor="text1"/>
              </w:rPr>
              <w:t>have been</w:t>
            </w:r>
            <w:r>
              <w:rPr>
                <w:rFonts w:eastAsia="Calibri" w:cstheme="minorHAnsi"/>
                <w:color w:val="000000" w:themeColor="text1"/>
              </w:rPr>
              <w:t xml:space="preserve"> provided</w:t>
            </w:r>
            <w:proofErr w:type="gramEnd"/>
            <w:r>
              <w:rPr>
                <w:rFonts w:eastAsia="Calibri" w:cstheme="minorHAnsi"/>
                <w:color w:val="000000" w:themeColor="text1"/>
              </w:rPr>
              <w:t xml:space="preserve"> with training to raise </w:t>
            </w:r>
            <w:r w:rsidR="004C093A">
              <w:rPr>
                <w:rFonts w:eastAsia="Calibri" w:cstheme="minorHAnsi"/>
                <w:color w:val="000000" w:themeColor="text1"/>
              </w:rPr>
              <w:t xml:space="preserve">awareness </w:t>
            </w:r>
            <w:r w:rsidR="009117A7" w:rsidRPr="009117A7">
              <w:rPr>
                <w:rFonts w:eastAsia="Calibri" w:cstheme="minorHAnsi"/>
                <w:color w:val="000000" w:themeColor="text1"/>
              </w:rPr>
              <w:t>on child exploitation</w:t>
            </w:r>
            <w:r>
              <w:rPr>
                <w:rFonts w:eastAsia="Calibri" w:cstheme="minorHAnsi"/>
                <w:color w:val="000000" w:themeColor="text1"/>
              </w:rPr>
              <w:t xml:space="preserve"> and the next one</w:t>
            </w:r>
            <w:r w:rsidR="004C093A">
              <w:rPr>
                <w:rFonts w:eastAsia="Calibri" w:cstheme="minorHAnsi"/>
                <w:color w:val="000000" w:themeColor="text1"/>
              </w:rPr>
              <w:t xml:space="preserve"> will be on Prevent</w:t>
            </w:r>
            <w:r w:rsidR="009117A7" w:rsidRPr="009117A7">
              <w:rPr>
                <w:rFonts w:eastAsia="Calibri" w:cstheme="minorHAnsi"/>
                <w:color w:val="000000" w:themeColor="text1"/>
              </w:rPr>
              <w:t xml:space="preserve"> and dementia. </w:t>
            </w:r>
          </w:p>
          <w:p w:rsidR="00347824" w:rsidRDefault="00EE6776" w:rsidP="00347824">
            <w:pPr>
              <w:tabs>
                <w:tab w:val="left" w:pos="3143"/>
              </w:tabs>
              <w:rPr>
                <w:rFonts w:eastAsia="Calibri" w:cstheme="minorHAnsi"/>
                <w:color w:val="000000" w:themeColor="text1"/>
              </w:rPr>
            </w:pPr>
            <w:r>
              <w:rPr>
                <w:rFonts w:eastAsia="Calibri" w:cstheme="minorHAnsi"/>
                <w:color w:val="000000" w:themeColor="text1"/>
              </w:rPr>
              <w:t xml:space="preserve">- </w:t>
            </w:r>
            <w:r w:rsidR="009117A7" w:rsidRPr="009117A7">
              <w:rPr>
                <w:rFonts w:eastAsia="Calibri" w:cstheme="minorHAnsi"/>
                <w:color w:val="000000" w:themeColor="text1"/>
              </w:rPr>
              <w:t xml:space="preserve">A lot of learning </w:t>
            </w:r>
            <w:proofErr w:type="gramStart"/>
            <w:r>
              <w:rPr>
                <w:rFonts w:eastAsia="Calibri" w:cstheme="minorHAnsi"/>
                <w:color w:val="000000" w:themeColor="text1"/>
              </w:rPr>
              <w:t xml:space="preserve">has been </w:t>
            </w:r>
            <w:r w:rsidR="009117A7" w:rsidRPr="009117A7">
              <w:rPr>
                <w:rFonts w:eastAsia="Calibri" w:cstheme="minorHAnsi"/>
                <w:color w:val="000000" w:themeColor="text1"/>
              </w:rPr>
              <w:t>deliv</w:t>
            </w:r>
            <w:r w:rsidR="00347824">
              <w:rPr>
                <w:rFonts w:eastAsia="Calibri" w:cstheme="minorHAnsi"/>
                <w:color w:val="000000" w:themeColor="text1"/>
              </w:rPr>
              <w:t>ered</w:t>
            </w:r>
            <w:proofErr w:type="gramEnd"/>
            <w:r w:rsidR="00347824">
              <w:rPr>
                <w:rFonts w:eastAsia="Calibri" w:cstheme="minorHAnsi"/>
                <w:color w:val="000000" w:themeColor="text1"/>
              </w:rPr>
              <w:t xml:space="preserve"> by the Safeguarding team. The training </w:t>
            </w:r>
            <w:proofErr w:type="gramStart"/>
            <w:r w:rsidR="00347824">
              <w:rPr>
                <w:rFonts w:eastAsia="Calibri" w:cstheme="minorHAnsi"/>
                <w:color w:val="000000" w:themeColor="text1"/>
              </w:rPr>
              <w:t>has been focused</w:t>
            </w:r>
            <w:proofErr w:type="gramEnd"/>
            <w:r w:rsidR="00347824">
              <w:rPr>
                <w:rFonts w:eastAsia="Calibri" w:cstheme="minorHAnsi"/>
                <w:color w:val="000000" w:themeColor="text1"/>
              </w:rPr>
              <w:t xml:space="preserve"> on the fire service so far, but DW would like to extend it to staff in support roles.</w:t>
            </w:r>
          </w:p>
          <w:p w:rsidR="003F58CB" w:rsidRDefault="00347824" w:rsidP="009117A7">
            <w:pPr>
              <w:tabs>
                <w:tab w:val="left" w:pos="3143"/>
              </w:tabs>
              <w:rPr>
                <w:rFonts w:eastAsia="Calibri" w:cstheme="minorHAnsi"/>
                <w:color w:val="000000" w:themeColor="text1"/>
              </w:rPr>
            </w:pPr>
            <w:r>
              <w:rPr>
                <w:rFonts w:eastAsia="Calibri" w:cstheme="minorHAnsi"/>
                <w:color w:val="000000" w:themeColor="text1"/>
              </w:rPr>
              <w:t xml:space="preserve">- DW is pleased with how </w:t>
            </w:r>
            <w:r w:rsidR="009117A7" w:rsidRPr="009117A7">
              <w:rPr>
                <w:rFonts w:eastAsia="Calibri" w:cstheme="minorHAnsi"/>
                <w:color w:val="000000" w:themeColor="text1"/>
              </w:rPr>
              <w:t>s</w:t>
            </w:r>
            <w:r>
              <w:rPr>
                <w:rFonts w:eastAsia="Calibri" w:cstheme="minorHAnsi"/>
                <w:color w:val="000000" w:themeColor="text1"/>
              </w:rPr>
              <w:t>afeguarding</w:t>
            </w:r>
            <w:r w:rsidR="009117A7" w:rsidRPr="009117A7">
              <w:rPr>
                <w:rFonts w:eastAsia="Calibri" w:cstheme="minorHAnsi"/>
                <w:color w:val="000000" w:themeColor="text1"/>
              </w:rPr>
              <w:t xml:space="preserve"> responsibilities </w:t>
            </w:r>
            <w:proofErr w:type="gramStart"/>
            <w:r w:rsidR="009117A7" w:rsidRPr="009117A7">
              <w:rPr>
                <w:rFonts w:eastAsia="Calibri" w:cstheme="minorHAnsi"/>
                <w:color w:val="000000" w:themeColor="text1"/>
              </w:rPr>
              <w:t xml:space="preserve">have </w:t>
            </w:r>
            <w:r>
              <w:rPr>
                <w:rFonts w:eastAsia="Calibri" w:cstheme="minorHAnsi"/>
                <w:color w:val="000000" w:themeColor="text1"/>
              </w:rPr>
              <w:t>been managed</w:t>
            </w:r>
            <w:proofErr w:type="gramEnd"/>
            <w:r>
              <w:rPr>
                <w:rFonts w:eastAsia="Calibri" w:cstheme="minorHAnsi"/>
                <w:color w:val="000000" w:themeColor="text1"/>
              </w:rPr>
              <w:t xml:space="preserve"> and</w:t>
            </w:r>
            <w:r w:rsidR="00EE6776">
              <w:rPr>
                <w:rFonts w:eastAsia="Calibri" w:cstheme="minorHAnsi"/>
                <w:color w:val="000000" w:themeColor="text1"/>
              </w:rPr>
              <w:t xml:space="preserve"> is l</w:t>
            </w:r>
            <w:r w:rsidR="009117A7" w:rsidRPr="009117A7">
              <w:rPr>
                <w:rFonts w:eastAsia="Calibri" w:cstheme="minorHAnsi"/>
                <w:color w:val="000000" w:themeColor="text1"/>
              </w:rPr>
              <w:t xml:space="preserve">ooking forward to </w:t>
            </w:r>
            <w:r w:rsidR="00EE6776">
              <w:rPr>
                <w:rFonts w:eastAsia="Calibri" w:cstheme="minorHAnsi"/>
                <w:color w:val="000000" w:themeColor="text1"/>
              </w:rPr>
              <w:t xml:space="preserve">exploring </w:t>
            </w:r>
            <w:r w:rsidR="009117A7" w:rsidRPr="009117A7">
              <w:rPr>
                <w:rFonts w:eastAsia="Calibri" w:cstheme="minorHAnsi"/>
                <w:color w:val="000000" w:themeColor="text1"/>
              </w:rPr>
              <w:t>how the</w:t>
            </w:r>
            <w:r>
              <w:rPr>
                <w:rFonts w:eastAsia="Calibri" w:cstheme="minorHAnsi"/>
                <w:color w:val="000000" w:themeColor="text1"/>
              </w:rPr>
              <w:t xml:space="preserve"> Fire Service</w:t>
            </w:r>
            <w:r w:rsidR="00EE6776">
              <w:rPr>
                <w:rFonts w:eastAsia="Calibri" w:cstheme="minorHAnsi"/>
                <w:color w:val="000000" w:themeColor="text1"/>
              </w:rPr>
              <w:t xml:space="preserve"> can continue partnership work, particularly around encouraging partner agencies to request support from the Fire Service.</w:t>
            </w:r>
          </w:p>
          <w:p w:rsidR="003F58CB" w:rsidRDefault="003F58CB" w:rsidP="009117A7">
            <w:pPr>
              <w:tabs>
                <w:tab w:val="left" w:pos="3143"/>
              </w:tabs>
              <w:rPr>
                <w:rFonts w:eastAsia="Calibri" w:cstheme="minorHAnsi"/>
                <w:color w:val="000000" w:themeColor="text1"/>
              </w:rPr>
            </w:pPr>
          </w:p>
          <w:p w:rsidR="00EE6776" w:rsidRPr="004C39B2" w:rsidRDefault="00EE6776" w:rsidP="0075779E">
            <w:pPr>
              <w:pStyle w:val="ListParagraph"/>
              <w:numPr>
                <w:ilvl w:val="0"/>
                <w:numId w:val="4"/>
              </w:numPr>
              <w:tabs>
                <w:tab w:val="left" w:pos="3143"/>
              </w:tabs>
              <w:rPr>
                <w:rFonts w:eastAsia="Calibri" w:cstheme="minorHAnsi"/>
                <w:color w:val="000000" w:themeColor="text1"/>
              </w:rPr>
            </w:pPr>
            <w:r w:rsidRPr="00F24B0F">
              <w:rPr>
                <w:rFonts w:eastAsia="Calibri" w:cstheme="minorHAnsi"/>
                <w:b/>
                <w:color w:val="000000" w:themeColor="text1"/>
                <w:u w:val="single"/>
              </w:rPr>
              <w:t>Action</w:t>
            </w:r>
            <w:r w:rsidRPr="004C39B2">
              <w:rPr>
                <w:rFonts w:eastAsia="Calibri" w:cstheme="minorHAnsi"/>
                <w:b/>
                <w:color w:val="000000" w:themeColor="text1"/>
              </w:rPr>
              <w:t>:</w:t>
            </w:r>
            <w:r w:rsidR="00A7314B" w:rsidRPr="004C39B2">
              <w:rPr>
                <w:rFonts w:eastAsia="Calibri" w:cstheme="minorHAnsi"/>
                <w:color w:val="000000" w:themeColor="text1"/>
              </w:rPr>
              <w:t xml:space="preserve"> </w:t>
            </w:r>
            <w:r w:rsidRPr="004C39B2">
              <w:rPr>
                <w:rFonts w:eastAsia="Calibri" w:cstheme="minorHAnsi"/>
                <w:color w:val="000000" w:themeColor="text1"/>
              </w:rPr>
              <w:t>SAB team to contact DW</w:t>
            </w:r>
            <w:r w:rsidR="00347824" w:rsidRPr="004C39B2">
              <w:rPr>
                <w:rFonts w:eastAsia="Calibri" w:cstheme="minorHAnsi"/>
                <w:color w:val="000000" w:themeColor="text1"/>
              </w:rPr>
              <w:t>/Hannah Hockley regarding NY Fire Service offering</w:t>
            </w:r>
            <w:r w:rsidR="00A7314B" w:rsidRPr="004C39B2">
              <w:rPr>
                <w:rFonts w:eastAsia="Calibri" w:cstheme="minorHAnsi"/>
                <w:color w:val="000000" w:themeColor="text1"/>
              </w:rPr>
              <w:t xml:space="preserve"> the</w:t>
            </w:r>
            <w:r w:rsidR="0075779E">
              <w:rPr>
                <w:rFonts w:eastAsia="Calibri" w:cstheme="minorHAnsi"/>
                <w:color w:val="000000" w:themeColor="text1"/>
              </w:rPr>
              <w:t>ir</w:t>
            </w:r>
            <w:r w:rsidR="00A7314B" w:rsidRPr="004C39B2">
              <w:rPr>
                <w:rFonts w:eastAsia="Calibri" w:cstheme="minorHAnsi"/>
                <w:color w:val="000000" w:themeColor="text1"/>
              </w:rPr>
              <w:t xml:space="preserve"> training to other agencies.</w:t>
            </w:r>
          </w:p>
          <w:p w:rsidR="009117A7" w:rsidRPr="009117A7" w:rsidRDefault="009117A7" w:rsidP="009117A7">
            <w:pPr>
              <w:tabs>
                <w:tab w:val="left" w:pos="3143"/>
              </w:tabs>
              <w:rPr>
                <w:rFonts w:eastAsia="Calibri" w:cstheme="minorHAnsi"/>
                <w:color w:val="000000" w:themeColor="text1"/>
              </w:rPr>
            </w:pPr>
            <w:r w:rsidRPr="009117A7">
              <w:rPr>
                <w:rFonts w:eastAsia="Calibri" w:cstheme="minorHAnsi"/>
                <w:color w:val="000000" w:themeColor="text1"/>
              </w:rPr>
              <w:t xml:space="preserve"> </w:t>
            </w:r>
          </w:p>
          <w:p w:rsidR="003F58CB" w:rsidRDefault="00233C9D" w:rsidP="00233C9D">
            <w:pPr>
              <w:tabs>
                <w:tab w:val="left" w:pos="3143"/>
              </w:tabs>
              <w:rPr>
                <w:rFonts w:cstheme="minorHAnsi"/>
                <w:b/>
                <w:color w:val="262626" w:themeColor="text1" w:themeTint="D9"/>
              </w:rPr>
            </w:pPr>
            <w:r>
              <w:rPr>
                <w:rFonts w:cstheme="minorHAnsi"/>
                <w:b/>
                <w:color w:val="262626" w:themeColor="text1" w:themeTint="D9"/>
              </w:rPr>
              <w:t xml:space="preserve">NYCC </w:t>
            </w:r>
            <w:r w:rsidR="00A7314B">
              <w:rPr>
                <w:rFonts w:cstheme="minorHAnsi"/>
                <w:b/>
                <w:color w:val="262626" w:themeColor="text1" w:themeTint="D9"/>
              </w:rPr>
              <w:t>Public Health (LW)</w:t>
            </w:r>
          </w:p>
          <w:p w:rsidR="00A7314B" w:rsidRDefault="003F58CB" w:rsidP="00233C9D">
            <w:pPr>
              <w:tabs>
                <w:tab w:val="left" w:pos="3143"/>
              </w:tabs>
              <w:rPr>
                <w:rFonts w:cstheme="minorHAnsi"/>
                <w:color w:val="262626" w:themeColor="text1" w:themeTint="D9"/>
              </w:rPr>
            </w:pPr>
            <w:r w:rsidRPr="003F58CB">
              <w:rPr>
                <w:rFonts w:cstheme="minorHAnsi"/>
                <w:color w:val="262626" w:themeColor="text1" w:themeTint="D9"/>
              </w:rPr>
              <w:t xml:space="preserve">- </w:t>
            </w:r>
            <w:r w:rsidR="00A7314B">
              <w:rPr>
                <w:rFonts w:cstheme="minorHAnsi"/>
                <w:color w:val="262626" w:themeColor="text1" w:themeTint="D9"/>
              </w:rPr>
              <w:t xml:space="preserve">Most cases </w:t>
            </w:r>
            <w:proofErr w:type="gramStart"/>
            <w:r w:rsidR="00A7314B">
              <w:rPr>
                <w:rFonts w:cstheme="minorHAnsi"/>
                <w:color w:val="262626" w:themeColor="text1" w:themeTint="D9"/>
              </w:rPr>
              <w:t>are recorded</w:t>
            </w:r>
            <w:proofErr w:type="gramEnd"/>
            <w:r w:rsidR="00A7314B">
              <w:rPr>
                <w:rFonts w:cstheme="minorHAnsi"/>
                <w:color w:val="262626" w:themeColor="text1" w:themeTint="D9"/>
              </w:rPr>
              <w:t xml:space="preserve"> among younger people, with o</w:t>
            </w:r>
            <w:r>
              <w:rPr>
                <w:rFonts w:cstheme="minorHAnsi"/>
                <w:color w:val="262626" w:themeColor="text1" w:themeTint="D9"/>
              </w:rPr>
              <w:t xml:space="preserve">utbreaks in educational settings. </w:t>
            </w:r>
          </w:p>
          <w:p w:rsidR="003F58CB" w:rsidRDefault="00A7314B" w:rsidP="00233C9D">
            <w:pPr>
              <w:tabs>
                <w:tab w:val="left" w:pos="3143"/>
              </w:tabs>
              <w:rPr>
                <w:rFonts w:cstheme="minorHAnsi"/>
                <w:color w:val="262626" w:themeColor="text1" w:themeTint="D9"/>
              </w:rPr>
            </w:pPr>
            <w:r>
              <w:rPr>
                <w:rFonts w:cstheme="minorHAnsi"/>
                <w:color w:val="262626" w:themeColor="text1" w:themeTint="D9"/>
              </w:rPr>
              <w:lastRenderedPageBreak/>
              <w:t xml:space="preserve">- </w:t>
            </w:r>
            <w:r w:rsidR="003F58CB">
              <w:rPr>
                <w:rFonts w:cstheme="minorHAnsi"/>
                <w:color w:val="262626" w:themeColor="text1" w:themeTint="D9"/>
              </w:rPr>
              <w:t>Commun</w:t>
            </w:r>
            <w:r w:rsidR="00F24B0F">
              <w:rPr>
                <w:rFonts w:cstheme="minorHAnsi"/>
                <w:color w:val="262626" w:themeColor="text1" w:themeTint="D9"/>
              </w:rPr>
              <w:t>ity and household transmission is happening and LW</w:t>
            </w:r>
            <w:r w:rsidR="003F58CB">
              <w:rPr>
                <w:rFonts w:cstheme="minorHAnsi"/>
                <w:color w:val="262626" w:themeColor="text1" w:themeTint="D9"/>
              </w:rPr>
              <w:t xml:space="preserve"> reiterated importance of the vaccine and prevention</w:t>
            </w:r>
            <w:r w:rsidR="00F24B0F">
              <w:rPr>
                <w:rFonts w:cstheme="minorHAnsi"/>
                <w:color w:val="262626" w:themeColor="text1" w:themeTint="D9"/>
              </w:rPr>
              <w:t xml:space="preserve"> measures</w:t>
            </w:r>
            <w:r w:rsidR="003F58CB">
              <w:rPr>
                <w:rFonts w:cstheme="minorHAnsi"/>
                <w:color w:val="262626" w:themeColor="text1" w:themeTint="D9"/>
              </w:rPr>
              <w:t>.</w:t>
            </w:r>
          </w:p>
          <w:p w:rsidR="00A7314B" w:rsidRDefault="00F24B0F" w:rsidP="00233C9D">
            <w:pPr>
              <w:tabs>
                <w:tab w:val="left" w:pos="3143"/>
              </w:tabs>
              <w:rPr>
                <w:rFonts w:cstheme="minorHAnsi"/>
                <w:color w:val="262626" w:themeColor="text1" w:themeTint="D9"/>
              </w:rPr>
            </w:pPr>
            <w:r>
              <w:rPr>
                <w:rFonts w:cstheme="minorHAnsi"/>
                <w:color w:val="262626" w:themeColor="text1" w:themeTint="D9"/>
              </w:rPr>
              <w:t>- The PH T</w:t>
            </w:r>
            <w:r w:rsidR="00A7314B">
              <w:rPr>
                <w:rFonts w:cstheme="minorHAnsi"/>
                <w:color w:val="262626" w:themeColor="text1" w:themeTint="D9"/>
              </w:rPr>
              <w:t>eam are trying to reduce inequalities regarding access to the vaccine, including the homeless population.</w:t>
            </w:r>
          </w:p>
          <w:p w:rsidR="00A7314B" w:rsidRDefault="00A7314B" w:rsidP="00233C9D">
            <w:pPr>
              <w:tabs>
                <w:tab w:val="left" w:pos="3143"/>
              </w:tabs>
              <w:rPr>
                <w:rFonts w:cstheme="minorHAnsi"/>
                <w:color w:val="262626" w:themeColor="text1" w:themeTint="D9"/>
              </w:rPr>
            </w:pPr>
            <w:r>
              <w:rPr>
                <w:rFonts w:cstheme="minorHAnsi"/>
                <w:color w:val="262626" w:themeColor="text1" w:themeTint="D9"/>
              </w:rPr>
              <w:t>- The 2 doses of the vaccine as well as prevention measures (hands, face, space and fresh air</w:t>
            </w:r>
            <w:r w:rsidR="00F24B0F">
              <w:rPr>
                <w:rFonts w:cstheme="minorHAnsi"/>
                <w:color w:val="262626" w:themeColor="text1" w:themeTint="D9"/>
              </w:rPr>
              <w:t>)</w:t>
            </w:r>
            <w:r>
              <w:rPr>
                <w:rFonts w:cstheme="minorHAnsi"/>
                <w:color w:val="262626" w:themeColor="text1" w:themeTint="D9"/>
              </w:rPr>
              <w:t xml:space="preserve"> are our best defence.</w:t>
            </w:r>
          </w:p>
          <w:p w:rsidR="003F58CB" w:rsidRPr="003F58CB" w:rsidRDefault="003F58CB" w:rsidP="00233C9D">
            <w:pPr>
              <w:tabs>
                <w:tab w:val="left" w:pos="3143"/>
              </w:tabs>
              <w:rPr>
                <w:rFonts w:cstheme="minorHAnsi"/>
                <w:color w:val="262626" w:themeColor="text1" w:themeTint="D9"/>
              </w:rPr>
            </w:pPr>
          </w:p>
          <w:p w:rsidR="00233C9D" w:rsidRDefault="00A7314B" w:rsidP="00233C9D">
            <w:pPr>
              <w:tabs>
                <w:tab w:val="left" w:pos="3143"/>
              </w:tabs>
              <w:rPr>
                <w:rFonts w:cstheme="minorHAnsi"/>
                <w:color w:val="262626" w:themeColor="text1" w:themeTint="D9"/>
              </w:rPr>
            </w:pPr>
            <w:r>
              <w:rPr>
                <w:rFonts w:cstheme="minorHAnsi"/>
                <w:b/>
                <w:color w:val="262626" w:themeColor="text1" w:themeTint="D9"/>
              </w:rPr>
              <w:t>Health and Adult Services (RW)</w:t>
            </w:r>
          </w:p>
          <w:p w:rsidR="00A7314B" w:rsidRDefault="00233C9D" w:rsidP="00180365">
            <w:pPr>
              <w:tabs>
                <w:tab w:val="left" w:pos="3143"/>
              </w:tabs>
              <w:rPr>
                <w:rFonts w:cstheme="minorHAnsi"/>
                <w:color w:val="262626" w:themeColor="text1" w:themeTint="D9"/>
              </w:rPr>
            </w:pPr>
            <w:r>
              <w:rPr>
                <w:rFonts w:cstheme="minorHAnsi"/>
                <w:color w:val="262626" w:themeColor="text1" w:themeTint="D9"/>
              </w:rPr>
              <w:t xml:space="preserve">- </w:t>
            </w:r>
            <w:r w:rsidR="00A7314B">
              <w:rPr>
                <w:rFonts w:cstheme="minorHAnsi"/>
                <w:color w:val="262626" w:themeColor="text1" w:themeTint="D9"/>
              </w:rPr>
              <w:t>Safeguarding activity in terms of referrals is stable, but there has been a s</w:t>
            </w:r>
            <w:r w:rsidR="003F58CB">
              <w:rPr>
                <w:rFonts w:cstheme="minorHAnsi"/>
                <w:color w:val="262626" w:themeColor="text1" w:themeTint="D9"/>
              </w:rPr>
              <w:t>ignificant increase in</w:t>
            </w:r>
            <w:r w:rsidR="00A7314B">
              <w:rPr>
                <w:rFonts w:cstheme="minorHAnsi"/>
                <w:color w:val="262626" w:themeColor="text1" w:themeTint="D9"/>
              </w:rPr>
              <w:t xml:space="preserve"> activity for mental health services with m</w:t>
            </w:r>
            <w:r w:rsidR="003F58CB">
              <w:rPr>
                <w:rFonts w:cstheme="minorHAnsi"/>
                <w:color w:val="262626" w:themeColor="text1" w:themeTint="D9"/>
              </w:rPr>
              <w:t>ore people requiring menta</w:t>
            </w:r>
            <w:r w:rsidR="00F24B0F">
              <w:rPr>
                <w:rFonts w:cstheme="minorHAnsi"/>
                <w:color w:val="262626" w:themeColor="text1" w:themeTint="D9"/>
              </w:rPr>
              <w:t>l health assessments under the A</w:t>
            </w:r>
            <w:r w:rsidR="003F58CB">
              <w:rPr>
                <w:rFonts w:cstheme="minorHAnsi"/>
                <w:color w:val="262626" w:themeColor="text1" w:themeTint="D9"/>
              </w:rPr>
              <w:t xml:space="preserve">ct. </w:t>
            </w:r>
          </w:p>
          <w:p w:rsidR="00A7314B" w:rsidRDefault="00A7314B" w:rsidP="00180365">
            <w:pPr>
              <w:tabs>
                <w:tab w:val="left" w:pos="3143"/>
              </w:tabs>
              <w:rPr>
                <w:rFonts w:cstheme="minorHAnsi"/>
                <w:color w:val="262626" w:themeColor="text1" w:themeTint="D9"/>
              </w:rPr>
            </w:pPr>
            <w:r>
              <w:rPr>
                <w:rFonts w:cstheme="minorHAnsi"/>
                <w:color w:val="262626" w:themeColor="text1" w:themeTint="D9"/>
              </w:rPr>
              <w:t>- Housing issues are emerging.</w:t>
            </w:r>
          </w:p>
          <w:p w:rsidR="00233C9D" w:rsidRDefault="00A7314B" w:rsidP="00180365">
            <w:pPr>
              <w:tabs>
                <w:tab w:val="left" w:pos="3143"/>
              </w:tabs>
              <w:rPr>
                <w:rFonts w:cstheme="minorHAnsi"/>
                <w:color w:val="262626" w:themeColor="text1" w:themeTint="D9"/>
              </w:rPr>
            </w:pPr>
            <w:r>
              <w:rPr>
                <w:rFonts w:cstheme="minorHAnsi"/>
                <w:color w:val="262626" w:themeColor="text1" w:themeTint="D9"/>
              </w:rPr>
              <w:t>-</w:t>
            </w:r>
            <w:r w:rsidR="003F58CB">
              <w:rPr>
                <w:rFonts w:cstheme="minorHAnsi"/>
                <w:color w:val="262626" w:themeColor="text1" w:themeTint="D9"/>
              </w:rPr>
              <w:t xml:space="preserve"> More complicated children cases</w:t>
            </w:r>
            <w:r w:rsidR="00F24B0F">
              <w:rPr>
                <w:rFonts w:cstheme="minorHAnsi"/>
                <w:color w:val="262626" w:themeColor="text1" w:themeTint="D9"/>
              </w:rPr>
              <w:t xml:space="preserve"> are arising.</w:t>
            </w:r>
          </w:p>
          <w:p w:rsidR="003F58CB" w:rsidRDefault="00A7314B" w:rsidP="00180365">
            <w:pPr>
              <w:tabs>
                <w:tab w:val="left" w:pos="3143"/>
              </w:tabs>
              <w:rPr>
                <w:rFonts w:cstheme="minorHAnsi"/>
                <w:color w:val="262626" w:themeColor="text1" w:themeTint="D9"/>
              </w:rPr>
            </w:pPr>
            <w:r>
              <w:rPr>
                <w:rFonts w:cstheme="minorHAnsi"/>
                <w:color w:val="262626" w:themeColor="text1" w:themeTint="D9"/>
              </w:rPr>
              <w:t xml:space="preserve">- </w:t>
            </w:r>
            <w:r w:rsidR="00BB043B">
              <w:rPr>
                <w:rFonts w:cstheme="minorHAnsi"/>
                <w:color w:val="262626" w:themeColor="text1" w:themeTint="D9"/>
              </w:rPr>
              <w:t xml:space="preserve">There was an </w:t>
            </w:r>
            <w:proofErr w:type="gramStart"/>
            <w:r w:rsidR="00BB043B">
              <w:rPr>
                <w:rFonts w:cstheme="minorHAnsi"/>
                <w:color w:val="262626" w:themeColor="text1" w:themeTint="D9"/>
              </w:rPr>
              <w:t>e</w:t>
            </w:r>
            <w:r>
              <w:rPr>
                <w:rFonts w:cstheme="minorHAnsi"/>
                <w:color w:val="262626" w:themeColor="text1" w:themeTint="D9"/>
              </w:rPr>
              <w:t>mergency si</w:t>
            </w:r>
            <w:r w:rsidR="00BB043B">
              <w:rPr>
                <w:rFonts w:cstheme="minorHAnsi"/>
                <w:color w:val="262626" w:themeColor="text1" w:themeTint="D9"/>
              </w:rPr>
              <w:t>tuation</w:t>
            </w:r>
            <w:proofErr w:type="gramEnd"/>
            <w:r w:rsidR="00BB043B">
              <w:rPr>
                <w:rFonts w:cstheme="minorHAnsi"/>
                <w:color w:val="262626" w:themeColor="text1" w:themeTint="D9"/>
              </w:rPr>
              <w:t xml:space="preserve"> the weekend before last</w:t>
            </w:r>
            <w:r>
              <w:rPr>
                <w:rFonts w:cstheme="minorHAnsi"/>
                <w:color w:val="262626" w:themeColor="text1" w:themeTint="D9"/>
              </w:rPr>
              <w:t xml:space="preserve"> following provider failure, which</w:t>
            </w:r>
            <w:r w:rsidR="00BB043B">
              <w:rPr>
                <w:rFonts w:cstheme="minorHAnsi"/>
                <w:color w:val="262626" w:themeColor="text1" w:themeTint="D9"/>
              </w:rPr>
              <w:t xml:space="preserve"> resulted in</w:t>
            </w:r>
            <w:r>
              <w:rPr>
                <w:rFonts w:cstheme="minorHAnsi"/>
                <w:color w:val="262626" w:themeColor="text1" w:themeTint="D9"/>
              </w:rPr>
              <w:t xml:space="preserve"> 1</w:t>
            </w:r>
            <w:r w:rsidR="00BB043B">
              <w:rPr>
                <w:rFonts w:cstheme="minorHAnsi"/>
                <w:color w:val="262626" w:themeColor="text1" w:themeTint="D9"/>
              </w:rPr>
              <w:t>,</w:t>
            </w:r>
            <w:r w:rsidR="003F58CB">
              <w:rPr>
                <w:rFonts w:cstheme="minorHAnsi"/>
                <w:color w:val="262626" w:themeColor="text1" w:themeTint="D9"/>
              </w:rPr>
              <w:t>500</w:t>
            </w:r>
            <w:r w:rsidR="00BB043B">
              <w:rPr>
                <w:rFonts w:cstheme="minorHAnsi"/>
                <w:color w:val="262626" w:themeColor="text1" w:themeTint="D9"/>
              </w:rPr>
              <w:t xml:space="preserve"> </w:t>
            </w:r>
            <w:r w:rsidR="003F58CB">
              <w:rPr>
                <w:rFonts w:cstheme="minorHAnsi"/>
                <w:color w:val="262626" w:themeColor="text1" w:themeTint="D9"/>
              </w:rPr>
              <w:t>h</w:t>
            </w:r>
            <w:r w:rsidR="00BB043B">
              <w:rPr>
                <w:rFonts w:cstheme="minorHAnsi"/>
                <w:color w:val="262626" w:themeColor="text1" w:themeTint="D9"/>
              </w:rPr>
              <w:t>ou</w:t>
            </w:r>
            <w:r w:rsidR="003F58CB">
              <w:rPr>
                <w:rFonts w:cstheme="minorHAnsi"/>
                <w:color w:val="262626" w:themeColor="text1" w:themeTint="D9"/>
              </w:rPr>
              <w:t>rs a week of care to be fo</w:t>
            </w:r>
            <w:r w:rsidR="00F24B0F">
              <w:rPr>
                <w:rFonts w:cstheme="minorHAnsi"/>
                <w:color w:val="262626" w:themeColor="text1" w:themeTint="D9"/>
              </w:rPr>
              <w:t>und.</w:t>
            </w:r>
          </w:p>
          <w:p w:rsidR="003F58CB" w:rsidRDefault="00F24B0F" w:rsidP="00180365">
            <w:pPr>
              <w:tabs>
                <w:tab w:val="left" w:pos="3143"/>
              </w:tabs>
              <w:rPr>
                <w:rFonts w:cstheme="minorHAnsi"/>
                <w:color w:val="262626" w:themeColor="text1" w:themeTint="D9"/>
              </w:rPr>
            </w:pPr>
            <w:r>
              <w:rPr>
                <w:rFonts w:cstheme="minorHAnsi"/>
                <w:color w:val="262626" w:themeColor="text1" w:themeTint="D9"/>
              </w:rPr>
              <w:t>- SPr acknowledged</w:t>
            </w:r>
            <w:r w:rsidR="00BB043B">
              <w:rPr>
                <w:rFonts w:cstheme="minorHAnsi"/>
                <w:color w:val="262626" w:themeColor="text1" w:themeTint="D9"/>
              </w:rPr>
              <w:t xml:space="preserve"> that there was a</w:t>
            </w:r>
            <w:r w:rsidR="003F58CB">
              <w:rPr>
                <w:rFonts w:cstheme="minorHAnsi"/>
                <w:color w:val="262626" w:themeColor="text1" w:themeTint="D9"/>
              </w:rPr>
              <w:t xml:space="preserve"> bottleneck in services.</w:t>
            </w:r>
          </w:p>
          <w:p w:rsidR="003F58CB" w:rsidRDefault="003F58CB" w:rsidP="00180365">
            <w:pPr>
              <w:tabs>
                <w:tab w:val="left" w:pos="3143"/>
              </w:tabs>
              <w:rPr>
                <w:rFonts w:cstheme="minorHAnsi"/>
                <w:color w:val="262626" w:themeColor="text1" w:themeTint="D9"/>
              </w:rPr>
            </w:pPr>
          </w:p>
          <w:p w:rsidR="003F58CB" w:rsidRDefault="00BB043B" w:rsidP="00180365">
            <w:pPr>
              <w:tabs>
                <w:tab w:val="left" w:pos="3143"/>
              </w:tabs>
              <w:rPr>
                <w:rFonts w:cstheme="minorHAnsi"/>
                <w:b/>
                <w:color w:val="262626" w:themeColor="text1" w:themeTint="D9"/>
              </w:rPr>
            </w:pPr>
            <w:r>
              <w:rPr>
                <w:rFonts w:cstheme="minorHAnsi"/>
                <w:b/>
                <w:color w:val="262626" w:themeColor="text1" w:themeTint="D9"/>
              </w:rPr>
              <w:t xml:space="preserve">Richmondshire </w:t>
            </w:r>
            <w:r w:rsidR="003F58CB">
              <w:rPr>
                <w:rFonts w:cstheme="minorHAnsi"/>
                <w:b/>
                <w:color w:val="262626" w:themeColor="text1" w:themeTint="D9"/>
              </w:rPr>
              <w:t>Distri</w:t>
            </w:r>
            <w:r>
              <w:rPr>
                <w:rFonts w:cstheme="minorHAnsi"/>
                <w:b/>
                <w:color w:val="262626" w:themeColor="text1" w:themeTint="D9"/>
              </w:rPr>
              <w:t>ct (TC)</w:t>
            </w:r>
          </w:p>
          <w:p w:rsidR="003F58CB" w:rsidRDefault="003F58CB" w:rsidP="00180365">
            <w:pPr>
              <w:tabs>
                <w:tab w:val="left" w:pos="3143"/>
              </w:tabs>
              <w:rPr>
                <w:rFonts w:cstheme="minorHAnsi"/>
                <w:color w:val="262626" w:themeColor="text1" w:themeTint="D9"/>
              </w:rPr>
            </w:pPr>
            <w:r>
              <w:rPr>
                <w:rFonts w:cstheme="minorHAnsi"/>
                <w:color w:val="262626" w:themeColor="text1" w:themeTint="D9"/>
              </w:rPr>
              <w:t xml:space="preserve">- Issues </w:t>
            </w:r>
            <w:r w:rsidR="00AF6124">
              <w:rPr>
                <w:rFonts w:cstheme="minorHAnsi"/>
                <w:color w:val="262626" w:themeColor="text1" w:themeTint="D9"/>
              </w:rPr>
              <w:t>w</w:t>
            </w:r>
            <w:r w:rsidR="00BB043B">
              <w:rPr>
                <w:rFonts w:cstheme="minorHAnsi"/>
                <w:color w:val="262626" w:themeColor="text1" w:themeTint="D9"/>
              </w:rPr>
              <w:t>ith homelessness and housing have</w:t>
            </w:r>
            <w:r w:rsidR="00AF6124">
              <w:rPr>
                <w:rFonts w:cstheme="minorHAnsi"/>
                <w:color w:val="262626" w:themeColor="text1" w:themeTint="D9"/>
              </w:rPr>
              <w:t xml:space="preserve"> not </w:t>
            </w:r>
            <w:r w:rsidR="00BB043B">
              <w:rPr>
                <w:rFonts w:cstheme="minorHAnsi"/>
                <w:color w:val="262626" w:themeColor="text1" w:themeTint="D9"/>
              </w:rPr>
              <w:t>arisen</w:t>
            </w:r>
            <w:r w:rsidR="00AF6124">
              <w:rPr>
                <w:rFonts w:cstheme="minorHAnsi"/>
                <w:color w:val="262626" w:themeColor="text1" w:themeTint="D9"/>
              </w:rPr>
              <w:t xml:space="preserve"> yet, but it </w:t>
            </w:r>
            <w:proofErr w:type="gramStart"/>
            <w:r w:rsidR="00AF6124">
              <w:rPr>
                <w:rFonts w:cstheme="minorHAnsi"/>
                <w:color w:val="262626" w:themeColor="text1" w:themeTint="D9"/>
              </w:rPr>
              <w:t>is expected</w:t>
            </w:r>
            <w:proofErr w:type="gramEnd"/>
            <w:r w:rsidR="00AF6124">
              <w:rPr>
                <w:rFonts w:cstheme="minorHAnsi"/>
                <w:color w:val="262626" w:themeColor="text1" w:themeTint="D9"/>
              </w:rPr>
              <w:t xml:space="preserve"> that there is a bottleneck. M</w:t>
            </w:r>
            <w:r w:rsidR="00BB043B">
              <w:rPr>
                <w:rFonts w:cstheme="minorHAnsi"/>
                <w:color w:val="262626" w:themeColor="text1" w:themeTint="D9"/>
              </w:rPr>
              <w:t>ore focus is likely to be required on housing as t</w:t>
            </w:r>
            <w:r w:rsidR="00AF6124">
              <w:rPr>
                <w:rFonts w:cstheme="minorHAnsi"/>
                <w:color w:val="262626" w:themeColor="text1" w:themeTint="D9"/>
              </w:rPr>
              <w:t>here may be hidden demand in sh</w:t>
            </w:r>
            <w:r w:rsidR="00BB043B">
              <w:rPr>
                <w:rFonts w:cstheme="minorHAnsi"/>
                <w:color w:val="262626" w:themeColor="text1" w:themeTint="D9"/>
              </w:rPr>
              <w:t>eltered protected environments, but it m</w:t>
            </w:r>
            <w:r w:rsidR="00AF6124">
              <w:rPr>
                <w:rFonts w:cstheme="minorHAnsi"/>
                <w:color w:val="262626" w:themeColor="text1" w:themeTint="D9"/>
              </w:rPr>
              <w:t>ay</w:t>
            </w:r>
            <w:r w:rsidR="00BB043B">
              <w:rPr>
                <w:rFonts w:cstheme="minorHAnsi"/>
                <w:color w:val="262626" w:themeColor="text1" w:themeTint="D9"/>
              </w:rPr>
              <w:t xml:space="preserve"> </w:t>
            </w:r>
            <w:r w:rsidR="00AF6124">
              <w:rPr>
                <w:rFonts w:cstheme="minorHAnsi"/>
                <w:color w:val="262626" w:themeColor="text1" w:themeTint="D9"/>
              </w:rPr>
              <w:t xml:space="preserve">be too early to say. </w:t>
            </w:r>
          </w:p>
          <w:p w:rsidR="00AF6124" w:rsidRDefault="00AF6124" w:rsidP="00180365">
            <w:pPr>
              <w:tabs>
                <w:tab w:val="left" w:pos="3143"/>
              </w:tabs>
              <w:rPr>
                <w:rFonts w:cstheme="minorHAnsi"/>
                <w:color w:val="262626" w:themeColor="text1" w:themeTint="D9"/>
              </w:rPr>
            </w:pPr>
            <w:r>
              <w:rPr>
                <w:rFonts w:cstheme="minorHAnsi"/>
                <w:color w:val="262626" w:themeColor="text1" w:themeTint="D9"/>
              </w:rPr>
              <w:t>- Leisur</w:t>
            </w:r>
            <w:r w:rsidR="00BB043B">
              <w:rPr>
                <w:rFonts w:cstheme="minorHAnsi"/>
                <w:color w:val="262626" w:themeColor="text1" w:themeTint="D9"/>
              </w:rPr>
              <w:t xml:space="preserve">e provision has opened up. These areas </w:t>
            </w:r>
            <w:r w:rsidR="00B268C7">
              <w:rPr>
                <w:rFonts w:cstheme="minorHAnsi"/>
                <w:color w:val="262626" w:themeColor="text1" w:themeTint="D9"/>
              </w:rPr>
              <w:t>were not</w:t>
            </w:r>
            <w:r>
              <w:rPr>
                <w:rFonts w:cstheme="minorHAnsi"/>
                <w:color w:val="262626" w:themeColor="text1" w:themeTint="D9"/>
              </w:rPr>
              <w:t xml:space="preserve"> under the radar d</w:t>
            </w:r>
            <w:r w:rsidR="00BB043B">
              <w:rPr>
                <w:rFonts w:cstheme="minorHAnsi"/>
                <w:color w:val="262626" w:themeColor="text1" w:themeTint="D9"/>
              </w:rPr>
              <w:t xml:space="preserve">ue to the restrictions and </w:t>
            </w:r>
            <w:r>
              <w:rPr>
                <w:rFonts w:cstheme="minorHAnsi"/>
                <w:color w:val="262626" w:themeColor="text1" w:themeTint="D9"/>
              </w:rPr>
              <w:t>will</w:t>
            </w:r>
            <w:r w:rsidR="00BB043B">
              <w:rPr>
                <w:rFonts w:cstheme="minorHAnsi"/>
                <w:color w:val="262626" w:themeColor="text1" w:themeTint="D9"/>
              </w:rPr>
              <w:t xml:space="preserve"> now</w:t>
            </w:r>
            <w:r>
              <w:rPr>
                <w:rFonts w:cstheme="minorHAnsi"/>
                <w:color w:val="262626" w:themeColor="text1" w:themeTint="D9"/>
              </w:rPr>
              <w:t xml:space="preserve"> need to </w:t>
            </w:r>
            <w:proofErr w:type="gramStart"/>
            <w:r>
              <w:rPr>
                <w:rFonts w:cstheme="minorHAnsi"/>
                <w:color w:val="262626" w:themeColor="text1" w:themeTint="D9"/>
              </w:rPr>
              <w:t>be monitored</w:t>
            </w:r>
            <w:proofErr w:type="gramEnd"/>
            <w:r>
              <w:rPr>
                <w:rFonts w:cstheme="minorHAnsi"/>
                <w:color w:val="262626" w:themeColor="text1" w:themeTint="D9"/>
              </w:rPr>
              <w:t>.</w:t>
            </w:r>
          </w:p>
          <w:p w:rsidR="00AF6124" w:rsidRDefault="00BB043B" w:rsidP="00180365">
            <w:pPr>
              <w:tabs>
                <w:tab w:val="left" w:pos="3143"/>
              </w:tabs>
              <w:rPr>
                <w:rFonts w:cstheme="minorHAnsi"/>
                <w:color w:val="262626" w:themeColor="text1" w:themeTint="D9"/>
              </w:rPr>
            </w:pPr>
            <w:r>
              <w:rPr>
                <w:rFonts w:cstheme="minorHAnsi"/>
                <w:color w:val="262626" w:themeColor="text1" w:themeTint="D9"/>
              </w:rPr>
              <w:t>- SPr mentioned that</w:t>
            </w:r>
            <w:r w:rsidR="00AF6124">
              <w:rPr>
                <w:rFonts w:cstheme="minorHAnsi"/>
                <w:color w:val="262626" w:themeColor="text1" w:themeTint="D9"/>
              </w:rPr>
              <w:t xml:space="preserve"> safeguarding adult reviews have highlighted issues around housing for vulnerable people.</w:t>
            </w:r>
          </w:p>
          <w:p w:rsidR="00BB043B" w:rsidRDefault="00BB043B" w:rsidP="00180365">
            <w:pPr>
              <w:tabs>
                <w:tab w:val="left" w:pos="3143"/>
              </w:tabs>
              <w:rPr>
                <w:rFonts w:cstheme="minorHAnsi"/>
                <w:color w:val="262626" w:themeColor="text1" w:themeTint="D9"/>
              </w:rPr>
            </w:pPr>
          </w:p>
          <w:p w:rsidR="00091802" w:rsidRPr="004C39B2" w:rsidRDefault="00BB043B" w:rsidP="0075779E">
            <w:pPr>
              <w:pStyle w:val="ListParagraph"/>
              <w:numPr>
                <w:ilvl w:val="0"/>
                <w:numId w:val="3"/>
              </w:numPr>
              <w:tabs>
                <w:tab w:val="left" w:pos="3143"/>
              </w:tabs>
              <w:rPr>
                <w:rFonts w:cstheme="minorHAnsi"/>
              </w:rPr>
            </w:pPr>
            <w:r w:rsidRPr="00B268C7">
              <w:rPr>
                <w:rFonts w:cstheme="minorHAnsi"/>
                <w:b/>
                <w:color w:val="262626" w:themeColor="text1" w:themeTint="D9"/>
                <w:u w:val="single"/>
              </w:rPr>
              <w:t>Action:</w:t>
            </w:r>
            <w:r w:rsidRPr="004C39B2">
              <w:rPr>
                <w:rFonts w:cstheme="minorHAnsi"/>
                <w:color w:val="262626" w:themeColor="text1" w:themeTint="D9"/>
              </w:rPr>
              <w:t xml:space="preserve"> Invi</w:t>
            </w:r>
            <w:r w:rsidR="004C39B2" w:rsidRPr="004C39B2">
              <w:rPr>
                <w:rFonts w:cstheme="minorHAnsi"/>
                <w:color w:val="262626" w:themeColor="text1" w:themeTint="D9"/>
              </w:rPr>
              <w:t xml:space="preserve">te Dr Shacklock and Colin Dales, Chair of the Chief Housing Office Group, </w:t>
            </w:r>
            <w:r w:rsidRPr="004C39B2">
              <w:rPr>
                <w:rFonts w:cstheme="minorHAnsi"/>
                <w:color w:val="262626" w:themeColor="text1" w:themeTint="D9"/>
              </w:rPr>
              <w:t xml:space="preserve">to the </w:t>
            </w:r>
            <w:r w:rsidR="004C39B2">
              <w:rPr>
                <w:rFonts w:cstheme="minorHAnsi"/>
                <w:color w:val="262626" w:themeColor="text1" w:themeTint="D9"/>
              </w:rPr>
              <w:t>Board</w:t>
            </w:r>
            <w:r w:rsidRPr="004C39B2">
              <w:rPr>
                <w:rFonts w:cstheme="minorHAnsi"/>
                <w:color w:val="262626" w:themeColor="text1" w:themeTint="D9"/>
              </w:rPr>
              <w:t xml:space="preserve"> meeting </w:t>
            </w:r>
            <w:r w:rsidR="00B268C7">
              <w:rPr>
                <w:rFonts w:cstheme="minorHAnsi"/>
                <w:color w:val="262626" w:themeColor="text1" w:themeTint="D9"/>
              </w:rPr>
              <w:t xml:space="preserve">in September </w:t>
            </w:r>
            <w:r w:rsidRPr="004C39B2">
              <w:rPr>
                <w:rFonts w:cstheme="minorHAnsi"/>
                <w:color w:val="262626" w:themeColor="text1" w:themeTint="D9"/>
              </w:rPr>
              <w:t xml:space="preserve">to discuss the housing </w:t>
            </w:r>
            <w:r w:rsidR="001710D0">
              <w:rPr>
                <w:rFonts w:cstheme="minorHAnsi"/>
                <w:color w:val="262626" w:themeColor="text1" w:themeTint="D9"/>
              </w:rPr>
              <w:t xml:space="preserve">and homelessness </w:t>
            </w:r>
            <w:r w:rsidRPr="004C39B2">
              <w:rPr>
                <w:rFonts w:cstheme="minorHAnsi"/>
                <w:color w:val="262626" w:themeColor="text1" w:themeTint="D9"/>
              </w:rPr>
              <w:t xml:space="preserve">situation in North Yorkshire. </w:t>
            </w:r>
          </w:p>
          <w:p w:rsidR="00233C9D" w:rsidRDefault="00233C9D" w:rsidP="00233C9D">
            <w:pPr>
              <w:tabs>
                <w:tab w:val="left" w:pos="3143"/>
              </w:tabs>
              <w:rPr>
                <w:rFonts w:cstheme="minorHAnsi"/>
                <w:color w:val="262626" w:themeColor="text1" w:themeTint="D9"/>
              </w:rPr>
            </w:pPr>
          </w:p>
          <w:p w:rsidR="00AF6124" w:rsidRDefault="00AF6124" w:rsidP="00233C9D">
            <w:pPr>
              <w:tabs>
                <w:tab w:val="left" w:pos="3143"/>
              </w:tabs>
              <w:rPr>
                <w:rFonts w:cstheme="minorHAnsi"/>
                <w:b/>
                <w:color w:val="262626" w:themeColor="text1" w:themeTint="D9"/>
              </w:rPr>
            </w:pPr>
            <w:r>
              <w:rPr>
                <w:rFonts w:cstheme="minorHAnsi"/>
                <w:b/>
                <w:color w:val="262626" w:themeColor="text1" w:themeTint="D9"/>
              </w:rPr>
              <w:t>NYCCG</w:t>
            </w:r>
            <w:r w:rsidR="004C39B2">
              <w:rPr>
                <w:rFonts w:cstheme="minorHAnsi"/>
                <w:b/>
                <w:color w:val="262626" w:themeColor="text1" w:themeTint="D9"/>
              </w:rPr>
              <w:t xml:space="preserve"> (SPe)</w:t>
            </w:r>
          </w:p>
          <w:p w:rsidR="004C39B2" w:rsidRDefault="00AF6124" w:rsidP="00AF6124">
            <w:pPr>
              <w:tabs>
                <w:tab w:val="left" w:pos="3143"/>
              </w:tabs>
              <w:rPr>
                <w:rFonts w:cstheme="minorHAnsi"/>
                <w:color w:val="262626" w:themeColor="text1" w:themeTint="D9"/>
              </w:rPr>
            </w:pPr>
            <w:r>
              <w:rPr>
                <w:rFonts w:cstheme="minorHAnsi"/>
                <w:color w:val="262626" w:themeColor="text1" w:themeTint="D9"/>
              </w:rPr>
              <w:t>-</w:t>
            </w:r>
            <w:r w:rsidR="004C39B2">
              <w:rPr>
                <w:rFonts w:cstheme="minorHAnsi"/>
                <w:color w:val="262626" w:themeColor="text1" w:themeTint="D9"/>
              </w:rPr>
              <w:t xml:space="preserve"> The</w:t>
            </w:r>
            <w:r w:rsidRPr="00AF6124">
              <w:rPr>
                <w:rFonts w:cstheme="minorHAnsi"/>
                <w:color w:val="262626" w:themeColor="text1" w:themeTint="D9"/>
              </w:rPr>
              <w:t xml:space="preserve"> 19</w:t>
            </w:r>
            <w:r w:rsidRPr="00AF6124">
              <w:rPr>
                <w:rFonts w:cstheme="minorHAnsi"/>
                <w:color w:val="262626" w:themeColor="text1" w:themeTint="D9"/>
                <w:vertAlign w:val="superscript"/>
              </w:rPr>
              <w:t>th</w:t>
            </w:r>
            <w:r w:rsidRPr="00AF6124">
              <w:rPr>
                <w:rFonts w:cstheme="minorHAnsi"/>
                <w:color w:val="262626" w:themeColor="text1" w:themeTint="D9"/>
              </w:rPr>
              <w:t xml:space="preserve"> July deadline to vaccinate all with </w:t>
            </w:r>
            <w:r w:rsidR="004C39B2">
              <w:rPr>
                <w:rFonts w:cstheme="minorHAnsi"/>
                <w:color w:val="262626" w:themeColor="text1" w:themeTint="D9"/>
              </w:rPr>
              <w:t xml:space="preserve">a </w:t>
            </w:r>
            <w:r w:rsidRPr="00AF6124">
              <w:rPr>
                <w:rFonts w:cstheme="minorHAnsi"/>
                <w:color w:val="262626" w:themeColor="text1" w:themeTint="D9"/>
              </w:rPr>
              <w:t>1</w:t>
            </w:r>
            <w:r w:rsidRPr="00AF6124">
              <w:rPr>
                <w:rFonts w:cstheme="minorHAnsi"/>
                <w:color w:val="262626" w:themeColor="text1" w:themeTint="D9"/>
                <w:vertAlign w:val="superscript"/>
              </w:rPr>
              <w:t>st</w:t>
            </w:r>
            <w:r w:rsidRPr="00AF6124">
              <w:rPr>
                <w:rFonts w:cstheme="minorHAnsi"/>
                <w:color w:val="262626" w:themeColor="text1" w:themeTint="D9"/>
              </w:rPr>
              <w:t xml:space="preserve"> dose is achievable if </w:t>
            </w:r>
            <w:r w:rsidR="004C39B2">
              <w:rPr>
                <w:rFonts w:cstheme="minorHAnsi"/>
                <w:color w:val="262626" w:themeColor="text1" w:themeTint="D9"/>
              </w:rPr>
              <w:t xml:space="preserve">the </w:t>
            </w:r>
            <w:r w:rsidRPr="00AF6124">
              <w:rPr>
                <w:rFonts w:cstheme="minorHAnsi"/>
                <w:color w:val="262626" w:themeColor="text1" w:themeTint="D9"/>
              </w:rPr>
              <w:t xml:space="preserve">vaccine supply continues. </w:t>
            </w:r>
          </w:p>
          <w:p w:rsidR="004C39B2" w:rsidRDefault="004C39B2" w:rsidP="00AF6124">
            <w:pPr>
              <w:tabs>
                <w:tab w:val="left" w:pos="3143"/>
              </w:tabs>
              <w:rPr>
                <w:rFonts w:cstheme="minorHAnsi"/>
                <w:color w:val="262626" w:themeColor="text1" w:themeTint="D9"/>
              </w:rPr>
            </w:pPr>
            <w:r>
              <w:rPr>
                <w:rFonts w:cstheme="minorHAnsi"/>
                <w:color w:val="262626" w:themeColor="text1" w:themeTint="D9"/>
              </w:rPr>
              <w:t>- Some cl</w:t>
            </w:r>
            <w:r w:rsidR="00AF6124" w:rsidRPr="00AF6124">
              <w:rPr>
                <w:rFonts w:cstheme="minorHAnsi"/>
                <w:color w:val="262626" w:themeColor="text1" w:themeTint="D9"/>
              </w:rPr>
              <w:t>inics</w:t>
            </w:r>
            <w:r>
              <w:rPr>
                <w:rFonts w:cstheme="minorHAnsi"/>
                <w:color w:val="262626" w:themeColor="text1" w:themeTint="D9"/>
              </w:rPr>
              <w:t xml:space="preserve"> have had tr</w:t>
            </w:r>
            <w:r w:rsidR="00AF6124" w:rsidRPr="00AF6124">
              <w:rPr>
                <w:rFonts w:cstheme="minorHAnsi"/>
                <w:color w:val="262626" w:themeColor="text1" w:themeTint="D9"/>
              </w:rPr>
              <w:t>anslators</w:t>
            </w:r>
            <w:r>
              <w:rPr>
                <w:rFonts w:cstheme="minorHAnsi"/>
                <w:color w:val="262626" w:themeColor="text1" w:themeTint="D9"/>
              </w:rPr>
              <w:t xml:space="preserve"> available</w:t>
            </w:r>
            <w:r w:rsidR="00802628">
              <w:rPr>
                <w:rFonts w:cstheme="minorHAnsi"/>
                <w:color w:val="262626" w:themeColor="text1" w:themeTint="D9"/>
              </w:rPr>
              <w:t xml:space="preserve"> to support from BAME communities.</w:t>
            </w:r>
          </w:p>
          <w:p w:rsidR="004C39B2" w:rsidRDefault="004C39B2" w:rsidP="00AF6124">
            <w:pPr>
              <w:tabs>
                <w:tab w:val="left" w:pos="3143"/>
              </w:tabs>
              <w:rPr>
                <w:rFonts w:cstheme="minorHAnsi"/>
                <w:color w:val="262626" w:themeColor="text1" w:themeTint="D9"/>
              </w:rPr>
            </w:pPr>
            <w:r>
              <w:rPr>
                <w:rFonts w:cstheme="minorHAnsi"/>
                <w:color w:val="262626" w:themeColor="text1" w:themeTint="D9"/>
              </w:rPr>
              <w:t xml:space="preserve">- The </w:t>
            </w:r>
            <w:r w:rsidR="00AF6124" w:rsidRPr="00AF6124">
              <w:rPr>
                <w:rFonts w:cstheme="minorHAnsi"/>
                <w:color w:val="262626" w:themeColor="text1" w:themeTint="D9"/>
              </w:rPr>
              <w:t>HEAT map shows pockets of where we might be missing vac</w:t>
            </w:r>
            <w:r>
              <w:rPr>
                <w:rFonts w:cstheme="minorHAnsi"/>
                <w:color w:val="262626" w:themeColor="text1" w:themeTint="D9"/>
              </w:rPr>
              <w:t xml:space="preserve">cinations. </w:t>
            </w:r>
            <w:r w:rsidR="00802628">
              <w:rPr>
                <w:rFonts w:cstheme="minorHAnsi"/>
                <w:color w:val="262626" w:themeColor="text1" w:themeTint="D9"/>
              </w:rPr>
              <w:t>On 26</w:t>
            </w:r>
            <w:r w:rsidR="00802628" w:rsidRPr="00802628">
              <w:rPr>
                <w:rFonts w:cstheme="minorHAnsi"/>
                <w:color w:val="262626" w:themeColor="text1" w:themeTint="D9"/>
                <w:vertAlign w:val="superscript"/>
              </w:rPr>
              <w:t>th</w:t>
            </w:r>
            <w:r w:rsidR="00802628">
              <w:rPr>
                <w:rFonts w:cstheme="minorHAnsi"/>
                <w:color w:val="262626" w:themeColor="text1" w:themeTint="D9"/>
              </w:rPr>
              <w:t>-27</w:t>
            </w:r>
            <w:r w:rsidR="00802628" w:rsidRPr="00802628">
              <w:rPr>
                <w:rFonts w:cstheme="minorHAnsi"/>
                <w:color w:val="262626" w:themeColor="text1" w:themeTint="D9"/>
                <w:vertAlign w:val="superscript"/>
              </w:rPr>
              <w:t>th</w:t>
            </w:r>
            <w:r w:rsidR="00802628">
              <w:rPr>
                <w:rFonts w:cstheme="minorHAnsi"/>
                <w:color w:val="262626" w:themeColor="text1" w:themeTint="D9"/>
              </w:rPr>
              <w:t xml:space="preserve"> June, the</w:t>
            </w:r>
            <w:r w:rsidR="00AF6124" w:rsidRPr="00AF6124">
              <w:rPr>
                <w:rFonts w:cstheme="minorHAnsi"/>
                <w:color w:val="262626" w:themeColor="text1" w:themeTint="D9"/>
              </w:rPr>
              <w:t xml:space="preserve"> </w:t>
            </w:r>
            <w:r w:rsidR="00802628">
              <w:rPr>
                <w:rFonts w:cstheme="minorHAnsi"/>
                <w:color w:val="262626" w:themeColor="text1" w:themeTint="D9"/>
              </w:rPr>
              <w:t>‘Grab a J</w:t>
            </w:r>
            <w:r>
              <w:rPr>
                <w:rFonts w:cstheme="minorHAnsi"/>
                <w:color w:val="262626" w:themeColor="text1" w:themeTint="D9"/>
              </w:rPr>
              <w:t>ab’</w:t>
            </w:r>
            <w:r w:rsidR="00AF6124" w:rsidRPr="00AF6124">
              <w:rPr>
                <w:rFonts w:cstheme="minorHAnsi"/>
                <w:color w:val="262626" w:themeColor="text1" w:themeTint="D9"/>
              </w:rPr>
              <w:t xml:space="preserve"> event</w:t>
            </w:r>
            <w:r w:rsidR="00802628">
              <w:rPr>
                <w:rFonts w:cstheme="minorHAnsi"/>
                <w:color w:val="262626" w:themeColor="text1" w:themeTint="D9"/>
              </w:rPr>
              <w:t xml:space="preserve"> is hoping</w:t>
            </w:r>
            <w:r w:rsidR="00AF6124" w:rsidRPr="00AF6124">
              <w:rPr>
                <w:rFonts w:cstheme="minorHAnsi"/>
                <w:color w:val="262626" w:themeColor="text1" w:themeTint="D9"/>
              </w:rPr>
              <w:t xml:space="preserve"> to attract younger grou</w:t>
            </w:r>
            <w:r>
              <w:rPr>
                <w:rFonts w:cstheme="minorHAnsi"/>
                <w:color w:val="262626" w:themeColor="text1" w:themeTint="D9"/>
              </w:rPr>
              <w:t xml:space="preserve">ps with no appointment </w:t>
            </w:r>
            <w:proofErr w:type="gramStart"/>
            <w:r>
              <w:rPr>
                <w:rFonts w:cstheme="minorHAnsi"/>
                <w:color w:val="262626" w:themeColor="text1" w:themeTint="D9"/>
              </w:rPr>
              <w:t>required</w:t>
            </w:r>
            <w:proofErr w:type="gramEnd"/>
            <w:r>
              <w:rPr>
                <w:rFonts w:cstheme="minorHAnsi"/>
                <w:color w:val="262626" w:themeColor="text1" w:themeTint="D9"/>
              </w:rPr>
              <w:t xml:space="preserve"> as this seems to be their preference.</w:t>
            </w:r>
            <w:r w:rsidR="00AF6124" w:rsidRPr="00AF6124">
              <w:rPr>
                <w:rFonts w:cstheme="minorHAnsi"/>
                <w:color w:val="262626" w:themeColor="text1" w:themeTint="D9"/>
              </w:rPr>
              <w:t xml:space="preserve"> </w:t>
            </w:r>
          </w:p>
          <w:p w:rsidR="00AF6124" w:rsidRDefault="004C39B2" w:rsidP="00AF6124">
            <w:pPr>
              <w:tabs>
                <w:tab w:val="left" w:pos="3143"/>
              </w:tabs>
              <w:rPr>
                <w:rFonts w:cstheme="minorHAnsi"/>
                <w:color w:val="262626" w:themeColor="text1" w:themeTint="D9"/>
              </w:rPr>
            </w:pPr>
            <w:r>
              <w:rPr>
                <w:rFonts w:cstheme="minorHAnsi"/>
                <w:color w:val="262626" w:themeColor="text1" w:themeTint="D9"/>
              </w:rPr>
              <w:t xml:space="preserve">- </w:t>
            </w:r>
            <w:r w:rsidR="00AF6124" w:rsidRPr="00AF6124">
              <w:rPr>
                <w:rFonts w:cstheme="minorHAnsi"/>
                <w:color w:val="262626" w:themeColor="text1" w:themeTint="D9"/>
              </w:rPr>
              <w:t xml:space="preserve">Additional work </w:t>
            </w:r>
            <w:r>
              <w:rPr>
                <w:rFonts w:cstheme="minorHAnsi"/>
                <w:color w:val="262626" w:themeColor="text1" w:themeTint="D9"/>
              </w:rPr>
              <w:t xml:space="preserve">needs </w:t>
            </w:r>
            <w:r w:rsidR="00AF6124" w:rsidRPr="00AF6124">
              <w:rPr>
                <w:rFonts w:cstheme="minorHAnsi"/>
                <w:color w:val="262626" w:themeColor="text1" w:themeTint="D9"/>
              </w:rPr>
              <w:t xml:space="preserve">to </w:t>
            </w:r>
            <w:proofErr w:type="gramStart"/>
            <w:r w:rsidR="00AF6124" w:rsidRPr="00AF6124">
              <w:rPr>
                <w:rFonts w:cstheme="minorHAnsi"/>
                <w:color w:val="262626" w:themeColor="text1" w:themeTint="D9"/>
              </w:rPr>
              <w:t>be done</w:t>
            </w:r>
            <w:proofErr w:type="gramEnd"/>
            <w:r w:rsidR="00AF6124" w:rsidRPr="00AF6124">
              <w:rPr>
                <w:rFonts w:cstheme="minorHAnsi"/>
                <w:color w:val="262626" w:themeColor="text1" w:themeTint="D9"/>
              </w:rPr>
              <w:t xml:space="preserve"> with employers </w:t>
            </w:r>
            <w:r>
              <w:rPr>
                <w:rFonts w:cstheme="minorHAnsi"/>
                <w:color w:val="262626" w:themeColor="text1" w:themeTint="D9"/>
              </w:rPr>
              <w:t>to facilitate vaccination. Vaccinations will take place at</w:t>
            </w:r>
            <w:r w:rsidR="00AF6124" w:rsidRPr="00AF6124">
              <w:rPr>
                <w:rFonts w:cstheme="minorHAnsi"/>
                <w:color w:val="262626" w:themeColor="text1" w:themeTint="D9"/>
              </w:rPr>
              <w:t xml:space="preserve"> one large food employer </w:t>
            </w:r>
            <w:r w:rsidR="00802628">
              <w:rPr>
                <w:rFonts w:cstheme="minorHAnsi"/>
                <w:color w:val="262626" w:themeColor="text1" w:themeTint="D9"/>
              </w:rPr>
              <w:t>w/c 28</w:t>
            </w:r>
            <w:r w:rsidR="00802628" w:rsidRPr="00802628">
              <w:rPr>
                <w:rFonts w:cstheme="minorHAnsi"/>
                <w:color w:val="262626" w:themeColor="text1" w:themeTint="D9"/>
                <w:vertAlign w:val="superscript"/>
              </w:rPr>
              <w:t>th</w:t>
            </w:r>
            <w:r w:rsidR="00802628">
              <w:rPr>
                <w:rFonts w:cstheme="minorHAnsi"/>
                <w:color w:val="262626" w:themeColor="text1" w:themeTint="D9"/>
              </w:rPr>
              <w:t xml:space="preserve"> June.</w:t>
            </w:r>
          </w:p>
          <w:p w:rsidR="00AF6124" w:rsidRDefault="00E61497" w:rsidP="00AF6124">
            <w:pPr>
              <w:tabs>
                <w:tab w:val="left" w:pos="3143"/>
              </w:tabs>
              <w:rPr>
                <w:rFonts w:cstheme="minorHAnsi"/>
                <w:color w:val="262626" w:themeColor="text1" w:themeTint="D9"/>
              </w:rPr>
            </w:pPr>
            <w:r>
              <w:rPr>
                <w:rFonts w:cstheme="minorHAnsi"/>
                <w:color w:val="262626" w:themeColor="text1" w:themeTint="D9"/>
              </w:rPr>
              <w:t>- V</w:t>
            </w:r>
            <w:r w:rsidR="00AF6124">
              <w:rPr>
                <w:rFonts w:cstheme="minorHAnsi"/>
                <w:color w:val="262626" w:themeColor="text1" w:themeTint="D9"/>
              </w:rPr>
              <w:t>ision</w:t>
            </w:r>
            <w:r>
              <w:rPr>
                <w:rFonts w:cstheme="minorHAnsi"/>
                <w:color w:val="262626" w:themeColor="text1" w:themeTint="D9"/>
              </w:rPr>
              <w:t xml:space="preserve"> </w:t>
            </w:r>
            <w:r w:rsidR="00AF6124">
              <w:rPr>
                <w:rFonts w:cstheme="minorHAnsi"/>
                <w:color w:val="262626" w:themeColor="text1" w:themeTint="D9"/>
              </w:rPr>
              <w:t>of some of the more vulnerable</w:t>
            </w:r>
            <w:r>
              <w:rPr>
                <w:rFonts w:cstheme="minorHAnsi"/>
                <w:color w:val="262626" w:themeColor="text1" w:themeTint="D9"/>
              </w:rPr>
              <w:t xml:space="preserve"> has been lost</w:t>
            </w:r>
            <w:r w:rsidR="00AF6124">
              <w:rPr>
                <w:rFonts w:cstheme="minorHAnsi"/>
                <w:color w:val="262626" w:themeColor="text1" w:themeTint="D9"/>
              </w:rPr>
              <w:t xml:space="preserve"> during the pandemic</w:t>
            </w:r>
            <w:r>
              <w:rPr>
                <w:rFonts w:cstheme="minorHAnsi"/>
                <w:color w:val="262626" w:themeColor="text1" w:themeTint="D9"/>
              </w:rPr>
              <w:t xml:space="preserve"> and</w:t>
            </w:r>
            <w:r w:rsidR="00AF6124">
              <w:rPr>
                <w:rFonts w:cstheme="minorHAnsi"/>
                <w:color w:val="262626" w:themeColor="text1" w:themeTint="D9"/>
              </w:rPr>
              <w:t xml:space="preserve"> referrals have increased from GPs. </w:t>
            </w:r>
          </w:p>
          <w:p w:rsidR="00AF6124" w:rsidRDefault="00AF6124" w:rsidP="00AF6124">
            <w:pPr>
              <w:tabs>
                <w:tab w:val="left" w:pos="3143"/>
              </w:tabs>
              <w:rPr>
                <w:rFonts w:cstheme="minorHAnsi"/>
                <w:color w:val="262626" w:themeColor="text1" w:themeTint="D9"/>
              </w:rPr>
            </w:pPr>
            <w:r>
              <w:rPr>
                <w:rFonts w:cstheme="minorHAnsi"/>
                <w:color w:val="262626" w:themeColor="text1" w:themeTint="D9"/>
              </w:rPr>
              <w:t xml:space="preserve">- </w:t>
            </w:r>
            <w:r w:rsidR="00E61497">
              <w:rPr>
                <w:rFonts w:cstheme="minorHAnsi"/>
                <w:color w:val="262626" w:themeColor="text1" w:themeTint="D9"/>
              </w:rPr>
              <w:t>CP echoed what SPe and RW said that there has been an increase in referrals and it is v</w:t>
            </w:r>
            <w:r>
              <w:rPr>
                <w:rFonts w:cstheme="minorHAnsi"/>
                <w:color w:val="262626" w:themeColor="text1" w:themeTint="D9"/>
              </w:rPr>
              <w:t>ery busy across the services.</w:t>
            </w:r>
          </w:p>
          <w:p w:rsidR="00AF6124" w:rsidRDefault="00E61497" w:rsidP="00AF6124">
            <w:pPr>
              <w:tabs>
                <w:tab w:val="left" w:pos="3143"/>
              </w:tabs>
              <w:rPr>
                <w:rFonts w:cstheme="minorHAnsi"/>
                <w:color w:val="262626" w:themeColor="text1" w:themeTint="D9"/>
              </w:rPr>
            </w:pPr>
            <w:r>
              <w:rPr>
                <w:rFonts w:cstheme="minorHAnsi"/>
                <w:color w:val="262626" w:themeColor="text1" w:themeTint="D9"/>
              </w:rPr>
              <w:t>- There has been an i</w:t>
            </w:r>
            <w:r w:rsidR="00AF6124">
              <w:rPr>
                <w:rFonts w:cstheme="minorHAnsi"/>
                <w:color w:val="262626" w:themeColor="text1" w:themeTint="D9"/>
              </w:rPr>
              <w:t>ncreased rate</w:t>
            </w:r>
            <w:r>
              <w:rPr>
                <w:rFonts w:cstheme="minorHAnsi"/>
                <w:color w:val="262626" w:themeColor="text1" w:themeTint="D9"/>
              </w:rPr>
              <w:t xml:space="preserve"> in hospitalisations </w:t>
            </w:r>
            <w:r w:rsidR="00AF6124">
              <w:rPr>
                <w:rFonts w:cstheme="minorHAnsi"/>
                <w:color w:val="262626" w:themeColor="text1" w:themeTint="D9"/>
              </w:rPr>
              <w:t>w</w:t>
            </w:r>
            <w:r>
              <w:rPr>
                <w:rFonts w:cstheme="minorHAnsi"/>
                <w:color w:val="262626" w:themeColor="text1" w:themeTint="D9"/>
              </w:rPr>
              <w:t>ith COVID patients – 23 in NY (against 12 the previous week) with</w:t>
            </w:r>
            <w:r w:rsidR="00AF6124">
              <w:rPr>
                <w:rFonts w:cstheme="minorHAnsi"/>
                <w:color w:val="262626" w:themeColor="text1" w:themeTint="D9"/>
              </w:rPr>
              <w:t xml:space="preserve"> 4 in intensive ca</w:t>
            </w:r>
            <w:r>
              <w:rPr>
                <w:rFonts w:cstheme="minorHAnsi"/>
                <w:color w:val="262626" w:themeColor="text1" w:themeTint="D9"/>
              </w:rPr>
              <w:t>re.</w:t>
            </w:r>
          </w:p>
          <w:p w:rsidR="00AF6124" w:rsidRDefault="00AF6124" w:rsidP="00AF6124">
            <w:pPr>
              <w:tabs>
                <w:tab w:val="left" w:pos="3143"/>
              </w:tabs>
              <w:rPr>
                <w:rFonts w:cstheme="minorHAnsi"/>
                <w:color w:val="262626" w:themeColor="text1" w:themeTint="D9"/>
              </w:rPr>
            </w:pPr>
          </w:p>
          <w:p w:rsidR="00E56967" w:rsidRPr="00665D25" w:rsidRDefault="00E56967" w:rsidP="00E56967">
            <w:pPr>
              <w:tabs>
                <w:tab w:val="left" w:pos="3143"/>
              </w:tabs>
              <w:rPr>
                <w:rFonts w:cstheme="minorHAnsi"/>
                <w:b/>
                <w:color w:val="262626" w:themeColor="text1" w:themeTint="D9"/>
              </w:rPr>
            </w:pPr>
            <w:r w:rsidRPr="00665D25">
              <w:rPr>
                <w:rFonts w:cstheme="minorHAnsi"/>
                <w:b/>
                <w:color w:val="262626" w:themeColor="text1" w:themeTint="D9"/>
              </w:rPr>
              <w:t>Bradford District and Craven CCG</w:t>
            </w:r>
            <w:r w:rsidR="00E61497">
              <w:rPr>
                <w:rFonts w:cstheme="minorHAnsi"/>
                <w:b/>
                <w:color w:val="262626" w:themeColor="text1" w:themeTint="D9"/>
              </w:rPr>
              <w:t xml:space="preserve"> (KU)</w:t>
            </w:r>
          </w:p>
          <w:p w:rsidR="00D828EE" w:rsidRDefault="00E61497" w:rsidP="00E56967">
            <w:pPr>
              <w:tabs>
                <w:tab w:val="left" w:pos="3143"/>
              </w:tabs>
            </w:pPr>
            <w:r>
              <w:rPr>
                <w:rFonts w:cstheme="minorHAnsi"/>
                <w:color w:val="262626" w:themeColor="text1" w:themeTint="D9"/>
              </w:rPr>
              <w:t>- There has been a s</w:t>
            </w:r>
            <w:r w:rsidR="00E56967">
              <w:rPr>
                <w:rFonts w:cstheme="minorHAnsi"/>
                <w:color w:val="262626" w:themeColor="text1" w:themeTint="D9"/>
              </w:rPr>
              <w:t>ignifi</w:t>
            </w:r>
            <w:r>
              <w:rPr>
                <w:rFonts w:cstheme="minorHAnsi"/>
                <w:color w:val="262626" w:themeColor="text1" w:themeTint="D9"/>
              </w:rPr>
              <w:t>ca</w:t>
            </w:r>
            <w:r w:rsidR="00802628">
              <w:rPr>
                <w:rFonts w:cstheme="minorHAnsi"/>
                <w:color w:val="262626" w:themeColor="text1" w:themeTint="D9"/>
              </w:rPr>
              <w:t xml:space="preserve">nt increase </w:t>
            </w:r>
            <w:r w:rsidR="00D828EE">
              <w:t xml:space="preserve">in demand across primary care had been significant and the team continued to offer support to GP colleagues who are managing increasingly complex cases. </w:t>
            </w:r>
          </w:p>
          <w:p w:rsidR="00E61497" w:rsidRDefault="00D828EE" w:rsidP="00E56967">
            <w:pPr>
              <w:tabs>
                <w:tab w:val="left" w:pos="3143"/>
              </w:tabs>
              <w:rPr>
                <w:rFonts w:cstheme="minorHAnsi"/>
                <w:color w:val="262626" w:themeColor="text1" w:themeTint="D9"/>
              </w:rPr>
            </w:pPr>
            <w:r>
              <w:t>- The team have also noticed an emerging theme regarding carers and their role in safeguarding.</w:t>
            </w:r>
          </w:p>
          <w:p w:rsidR="00E56967" w:rsidRDefault="00E61497" w:rsidP="00E56967">
            <w:pPr>
              <w:tabs>
                <w:tab w:val="left" w:pos="3143"/>
              </w:tabs>
              <w:rPr>
                <w:rFonts w:cstheme="minorHAnsi"/>
                <w:color w:val="262626" w:themeColor="text1" w:themeTint="D9"/>
              </w:rPr>
            </w:pPr>
            <w:r>
              <w:rPr>
                <w:rFonts w:cstheme="minorHAnsi"/>
                <w:color w:val="262626" w:themeColor="text1" w:themeTint="D9"/>
              </w:rPr>
              <w:t xml:space="preserve">- The virtual training of GPs and </w:t>
            </w:r>
            <w:r w:rsidR="00D828EE">
              <w:t>Advanced Nurse practitioners</w:t>
            </w:r>
            <w:r w:rsidR="00D828EE">
              <w:rPr>
                <w:rFonts w:cstheme="minorHAnsi"/>
                <w:color w:val="262626" w:themeColor="text1" w:themeTint="D9"/>
              </w:rPr>
              <w:t xml:space="preserve"> </w:t>
            </w:r>
            <w:r>
              <w:rPr>
                <w:rFonts w:cstheme="minorHAnsi"/>
                <w:color w:val="262626" w:themeColor="text1" w:themeTint="D9"/>
              </w:rPr>
              <w:t>(</w:t>
            </w:r>
            <w:r w:rsidR="00D828EE">
              <w:rPr>
                <w:rFonts w:cstheme="minorHAnsi"/>
                <w:color w:val="262626" w:themeColor="text1" w:themeTint="D9"/>
              </w:rPr>
              <w:t>AN</w:t>
            </w:r>
            <w:r>
              <w:rPr>
                <w:rFonts w:cstheme="minorHAnsi"/>
                <w:color w:val="262626" w:themeColor="text1" w:themeTint="D9"/>
              </w:rPr>
              <w:t>Ps)</w:t>
            </w:r>
            <w:r w:rsidR="00E56967">
              <w:rPr>
                <w:rFonts w:cstheme="minorHAnsi"/>
                <w:color w:val="262626" w:themeColor="text1" w:themeTint="D9"/>
              </w:rPr>
              <w:t xml:space="preserve"> </w:t>
            </w:r>
            <w:proofErr w:type="gramStart"/>
            <w:r w:rsidR="00E56967">
              <w:rPr>
                <w:rFonts w:cstheme="minorHAnsi"/>
                <w:color w:val="262626" w:themeColor="text1" w:themeTint="D9"/>
              </w:rPr>
              <w:t>has been really well received</w:t>
            </w:r>
            <w:proofErr w:type="gramEnd"/>
            <w:r w:rsidR="00E56967">
              <w:rPr>
                <w:rFonts w:cstheme="minorHAnsi"/>
                <w:color w:val="262626" w:themeColor="text1" w:themeTint="D9"/>
              </w:rPr>
              <w:t xml:space="preserve"> and </w:t>
            </w:r>
            <w:r>
              <w:rPr>
                <w:rFonts w:cstheme="minorHAnsi"/>
                <w:color w:val="262626" w:themeColor="text1" w:themeTint="D9"/>
              </w:rPr>
              <w:t>the take-up has been high.</w:t>
            </w:r>
          </w:p>
          <w:p w:rsidR="00E56967" w:rsidRDefault="009E2A0E" w:rsidP="00E56967">
            <w:pPr>
              <w:tabs>
                <w:tab w:val="left" w:pos="3143"/>
              </w:tabs>
              <w:rPr>
                <w:rFonts w:cstheme="minorHAnsi"/>
                <w:color w:val="262626" w:themeColor="text1" w:themeTint="D9"/>
              </w:rPr>
            </w:pPr>
            <w:r>
              <w:rPr>
                <w:rFonts w:cstheme="minorHAnsi"/>
                <w:color w:val="262626" w:themeColor="text1" w:themeTint="D9"/>
              </w:rPr>
              <w:t xml:space="preserve">- </w:t>
            </w:r>
            <w:r w:rsidR="00E61497">
              <w:rPr>
                <w:rFonts w:cstheme="minorHAnsi"/>
                <w:color w:val="262626" w:themeColor="text1" w:themeTint="D9"/>
              </w:rPr>
              <w:t>V</w:t>
            </w:r>
            <w:r w:rsidR="00E56967">
              <w:rPr>
                <w:rFonts w:cstheme="minorHAnsi"/>
                <w:color w:val="262626" w:themeColor="text1" w:themeTint="D9"/>
              </w:rPr>
              <w:t>accin</w:t>
            </w:r>
            <w:r w:rsidR="00E61497">
              <w:rPr>
                <w:rFonts w:cstheme="minorHAnsi"/>
                <w:color w:val="262626" w:themeColor="text1" w:themeTint="D9"/>
              </w:rPr>
              <w:t>e take-up is being continuously encouraged.</w:t>
            </w:r>
          </w:p>
          <w:p w:rsidR="00AF6124" w:rsidRDefault="00AF6124" w:rsidP="00AF6124">
            <w:pPr>
              <w:tabs>
                <w:tab w:val="left" w:pos="3143"/>
              </w:tabs>
              <w:rPr>
                <w:rFonts w:cstheme="minorHAnsi"/>
                <w:color w:val="262626" w:themeColor="text1" w:themeTint="D9"/>
              </w:rPr>
            </w:pPr>
          </w:p>
          <w:p w:rsidR="00E56967" w:rsidRPr="00C921E9" w:rsidRDefault="00E56967" w:rsidP="00E56967">
            <w:pPr>
              <w:tabs>
                <w:tab w:val="left" w:pos="3143"/>
              </w:tabs>
              <w:rPr>
                <w:rFonts w:cstheme="minorHAnsi"/>
                <w:b/>
                <w:color w:val="262626" w:themeColor="text1" w:themeTint="D9"/>
              </w:rPr>
            </w:pPr>
            <w:r>
              <w:rPr>
                <w:rFonts w:cstheme="minorHAnsi"/>
                <w:b/>
                <w:color w:val="262626" w:themeColor="text1" w:themeTint="D9"/>
              </w:rPr>
              <w:t>Bradford Hospitals NHSFT</w:t>
            </w:r>
            <w:r w:rsidR="00E61497">
              <w:rPr>
                <w:rFonts w:cstheme="minorHAnsi"/>
                <w:b/>
                <w:color w:val="262626" w:themeColor="text1" w:themeTint="D9"/>
              </w:rPr>
              <w:t xml:space="preserve"> (ST)</w:t>
            </w:r>
          </w:p>
          <w:p w:rsidR="00E61497" w:rsidRDefault="00E61497" w:rsidP="00E56967">
            <w:pPr>
              <w:tabs>
                <w:tab w:val="left" w:pos="3143"/>
              </w:tabs>
              <w:rPr>
                <w:rFonts w:cstheme="minorHAnsi"/>
                <w:color w:val="262626" w:themeColor="text1" w:themeTint="D9"/>
              </w:rPr>
            </w:pPr>
            <w:r>
              <w:rPr>
                <w:rFonts w:cstheme="minorHAnsi"/>
                <w:color w:val="262626" w:themeColor="text1" w:themeTint="D9"/>
              </w:rPr>
              <w:t xml:space="preserve">- </w:t>
            </w:r>
            <w:r w:rsidR="00E56967">
              <w:rPr>
                <w:rFonts w:cstheme="minorHAnsi"/>
                <w:color w:val="262626" w:themeColor="text1" w:themeTint="D9"/>
              </w:rPr>
              <w:t>Safeguarding</w:t>
            </w:r>
            <w:r>
              <w:rPr>
                <w:rFonts w:cstheme="minorHAnsi"/>
                <w:color w:val="262626" w:themeColor="text1" w:themeTint="D9"/>
              </w:rPr>
              <w:t xml:space="preserve"> has</w:t>
            </w:r>
            <w:r w:rsidR="00E56967">
              <w:rPr>
                <w:rFonts w:cstheme="minorHAnsi"/>
                <w:color w:val="262626" w:themeColor="text1" w:themeTint="D9"/>
              </w:rPr>
              <w:t xml:space="preserve"> remained </w:t>
            </w:r>
            <w:r>
              <w:rPr>
                <w:rFonts w:cstheme="minorHAnsi"/>
                <w:color w:val="262626" w:themeColor="text1" w:themeTint="D9"/>
              </w:rPr>
              <w:t xml:space="preserve">a </w:t>
            </w:r>
            <w:r w:rsidR="00E56967">
              <w:rPr>
                <w:rFonts w:cstheme="minorHAnsi"/>
                <w:color w:val="262626" w:themeColor="text1" w:themeTint="D9"/>
              </w:rPr>
              <w:t>high priority through</w:t>
            </w:r>
            <w:r>
              <w:rPr>
                <w:rFonts w:cstheme="minorHAnsi"/>
                <w:color w:val="262626" w:themeColor="text1" w:themeTint="D9"/>
              </w:rPr>
              <w:t>out</w:t>
            </w:r>
            <w:r w:rsidR="00E56967">
              <w:rPr>
                <w:rFonts w:cstheme="minorHAnsi"/>
                <w:color w:val="262626" w:themeColor="text1" w:themeTint="D9"/>
              </w:rPr>
              <w:t xml:space="preserve"> the pandemic. </w:t>
            </w:r>
          </w:p>
          <w:p w:rsidR="006D0426" w:rsidRDefault="00E61497" w:rsidP="00E56967">
            <w:pPr>
              <w:tabs>
                <w:tab w:val="left" w:pos="3143"/>
              </w:tabs>
              <w:rPr>
                <w:rFonts w:cstheme="minorHAnsi"/>
                <w:color w:val="262626" w:themeColor="text1" w:themeTint="D9"/>
              </w:rPr>
            </w:pPr>
            <w:r>
              <w:rPr>
                <w:rFonts w:cstheme="minorHAnsi"/>
                <w:color w:val="262626" w:themeColor="text1" w:themeTint="D9"/>
              </w:rPr>
              <w:lastRenderedPageBreak/>
              <w:t>- Balancing elective care and C</w:t>
            </w:r>
            <w:r w:rsidR="00E56967">
              <w:rPr>
                <w:rFonts w:cstheme="minorHAnsi"/>
                <w:color w:val="262626" w:themeColor="text1" w:themeTint="D9"/>
              </w:rPr>
              <w:t>ovid admissions</w:t>
            </w:r>
            <w:r>
              <w:rPr>
                <w:rFonts w:cstheme="minorHAnsi"/>
                <w:color w:val="262626" w:themeColor="text1" w:themeTint="D9"/>
              </w:rPr>
              <w:t xml:space="preserve"> is</w:t>
            </w:r>
            <w:r w:rsidR="006D0426">
              <w:rPr>
                <w:rFonts w:cstheme="minorHAnsi"/>
                <w:color w:val="262626" w:themeColor="text1" w:themeTint="D9"/>
              </w:rPr>
              <w:t xml:space="preserve"> the</w:t>
            </w:r>
            <w:r>
              <w:rPr>
                <w:rFonts w:cstheme="minorHAnsi"/>
                <w:color w:val="262626" w:themeColor="text1" w:themeTint="D9"/>
              </w:rPr>
              <w:t xml:space="preserve"> challenge</w:t>
            </w:r>
            <w:r w:rsidR="006D0426">
              <w:rPr>
                <w:rFonts w:cstheme="minorHAnsi"/>
                <w:color w:val="262626" w:themeColor="text1" w:themeTint="D9"/>
              </w:rPr>
              <w:t xml:space="preserve"> now</w:t>
            </w:r>
            <w:r w:rsidR="009E2A0E">
              <w:rPr>
                <w:rFonts w:cstheme="minorHAnsi"/>
                <w:color w:val="262626" w:themeColor="text1" w:themeTint="D9"/>
              </w:rPr>
              <w:t xml:space="preserve">. </w:t>
            </w:r>
            <w:r w:rsidR="006D0426">
              <w:rPr>
                <w:rFonts w:cstheme="minorHAnsi"/>
                <w:color w:val="262626" w:themeColor="text1" w:themeTint="D9"/>
              </w:rPr>
              <w:t xml:space="preserve">A&amp;Es are very busy. The message ‘Hand, Face, Space and Fresh Air’ continues to </w:t>
            </w:r>
            <w:proofErr w:type="gramStart"/>
            <w:r w:rsidR="006D0426">
              <w:rPr>
                <w:rFonts w:cstheme="minorHAnsi"/>
                <w:color w:val="262626" w:themeColor="text1" w:themeTint="D9"/>
              </w:rPr>
              <w:t>be reiterated</w:t>
            </w:r>
            <w:proofErr w:type="gramEnd"/>
            <w:r w:rsidR="006D0426">
              <w:rPr>
                <w:rFonts w:cstheme="minorHAnsi"/>
                <w:color w:val="262626" w:themeColor="text1" w:themeTint="D9"/>
              </w:rPr>
              <w:t xml:space="preserve"> and vaccination encouraged.</w:t>
            </w:r>
          </w:p>
          <w:p w:rsidR="009E2A0E" w:rsidRDefault="006D0426" w:rsidP="00E56967">
            <w:pPr>
              <w:tabs>
                <w:tab w:val="left" w:pos="3143"/>
              </w:tabs>
              <w:rPr>
                <w:rFonts w:cstheme="minorHAnsi"/>
                <w:color w:val="262626" w:themeColor="text1" w:themeTint="D9"/>
              </w:rPr>
            </w:pPr>
            <w:r>
              <w:rPr>
                <w:rFonts w:cstheme="minorHAnsi"/>
                <w:color w:val="262626" w:themeColor="text1" w:themeTint="D9"/>
              </w:rPr>
              <w:t>- Some o</w:t>
            </w:r>
            <w:r w:rsidR="009E2A0E">
              <w:rPr>
                <w:rFonts w:cstheme="minorHAnsi"/>
                <w:color w:val="262626" w:themeColor="text1" w:themeTint="D9"/>
              </w:rPr>
              <w:t>pportunities</w:t>
            </w:r>
            <w:r>
              <w:rPr>
                <w:rFonts w:cstheme="minorHAnsi"/>
                <w:color w:val="262626" w:themeColor="text1" w:themeTint="D9"/>
              </w:rPr>
              <w:t xml:space="preserve"> have also presented themselves during the pandemic. Although there has been an</w:t>
            </w:r>
            <w:r w:rsidR="009E2A0E">
              <w:rPr>
                <w:rFonts w:cstheme="minorHAnsi"/>
                <w:color w:val="262626" w:themeColor="text1" w:themeTint="D9"/>
              </w:rPr>
              <w:t xml:space="preserve"> increase </w:t>
            </w:r>
            <w:r>
              <w:rPr>
                <w:rFonts w:cstheme="minorHAnsi"/>
                <w:color w:val="262626" w:themeColor="text1" w:themeTint="D9"/>
              </w:rPr>
              <w:t>in mental health demand and demand around domestic abuse, the appointment of an Independent Domestic Violence Advocate (IDVA) has already made a very positive impact on patients.</w:t>
            </w:r>
          </w:p>
          <w:p w:rsidR="00091802" w:rsidRDefault="00091802" w:rsidP="00E56967">
            <w:pPr>
              <w:tabs>
                <w:tab w:val="left" w:pos="3143"/>
              </w:tabs>
              <w:rPr>
                <w:rFonts w:cstheme="minorHAnsi"/>
                <w:color w:val="262626" w:themeColor="text1" w:themeTint="D9"/>
              </w:rPr>
            </w:pPr>
          </w:p>
          <w:p w:rsidR="009E2A0E" w:rsidRDefault="009E2A0E" w:rsidP="00E56967">
            <w:pPr>
              <w:tabs>
                <w:tab w:val="left" w:pos="3143"/>
              </w:tabs>
              <w:rPr>
                <w:rFonts w:cstheme="minorHAnsi"/>
                <w:color w:val="262626" w:themeColor="text1" w:themeTint="D9"/>
              </w:rPr>
            </w:pPr>
            <w:r>
              <w:rPr>
                <w:rFonts w:cstheme="minorHAnsi"/>
                <w:color w:val="262626" w:themeColor="text1" w:themeTint="D9"/>
              </w:rPr>
              <w:t>- SPr said there is</w:t>
            </w:r>
            <w:r w:rsidR="006D0426">
              <w:rPr>
                <w:rFonts w:cstheme="minorHAnsi"/>
                <w:color w:val="262626" w:themeColor="text1" w:themeTint="D9"/>
              </w:rPr>
              <w:t xml:space="preserve"> clearly</w:t>
            </w:r>
            <w:r>
              <w:rPr>
                <w:rFonts w:cstheme="minorHAnsi"/>
                <w:color w:val="262626" w:themeColor="text1" w:themeTint="D9"/>
              </w:rPr>
              <w:t xml:space="preserve"> an increase in levels of demand in the </w:t>
            </w:r>
            <w:r w:rsidR="00E56967">
              <w:rPr>
                <w:rFonts w:cstheme="minorHAnsi"/>
                <w:color w:val="262626" w:themeColor="text1" w:themeTint="D9"/>
              </w:rPr>
              <w:t>social care</w:t>
            </w:r>
            <w:r>
              <w:rPr>
                <w:rFonts w:cstheme="minorHAnsi"/>
                <w:color w:val="262626" w:themeColor="text1" w:themeTint="D9"/>
              </w:rPr>
              <w:t xml:space="preserve"> sector</w:t>
            </w:r>
            <w:r w:rsidR="00E56967">
              <w:rPr>
                <w:rFonts w:cstheme="minorHAnsi"/>
                <w:color w:val="262626" w:themeColor="text1" w:themeTint="D9"/>
              </w:rPr>
              <w:t xml:space="preserve">. </w:t>
            </w:r>
          </w:p>
          <w:p w:rsidR="00E56967" w:rsidRDefault="009E2A0E" w:rsidP="00E56967">
            <w:pPr>
              <w:tabs>
                <w:tab w:val="left" w:pos="3143"/>
              </w:tabs>
              <w:rPr>
                <w:rFonts w:cstheme="minorHAnsi"/>
                <w:color w:val="262626" w:themeColor="text1" w:themeTint="D9"/>
              </w:rPr>
            </w:pPr>
            <w:r>
              <w:rPr>
                <w:rFonts w:cstheme="minorHAnsi"/>
                <w:color w:val="262626" w:themeColor="text1" w:themeTint="D9"/>
              </w:rPr>
              <w:t xml:space="preserve">- </w:t>
            </w:r>
            <w:r w:rsidR="006D0426">
              <w:rPr>
                <w:rFonts w:cstheme="minorHAnsi"/>
                <w:color w:val="262626" w:themeColor="text1" w:themeTint="D9"/>
              </w:rPr>
              <w:t>RW explained that</w:t>
            </w:r>
            <w:r w:rsidR="00E56967">
              <w:rPr>
                <w:rFonts w:cstheme="minorHAnsi"/>
                <w:color w:val="262626" w:themeColor="text1" w:themeTint="D9"/>
              </w:rPr>
              <w:t xml:space="preserve"> </w:t>
            </w:r>
            <w:r>
              <w:rPr>
                <w:rFonts w:cstheme="minorHAnsi"/>
                <w:color w:val="262626" w:themeColor="text1" w:themeTint="D9"/>
              </w:rPr>
              <w:t>there are many small and medium-size homecare providers and due to NY’s</w:t>
            </w:r>
            <w:r w:rsidR="00E56967">
              <w:rPr>
                <w:rFonts w:cstheme="minorHAnsi"/>
                <w:color w:val="262626" w:themeColor="text1" w:themeTint="D9"/>
              </w:rPr>
              <w:t xml:space="preserve"> geographical footprint</w:t>
            </w:r>
            <w:r>
              <w:rPr>
                <w:rFonts w:cstheme="minorHAnsi"/>
                <w:color w:val="262626" w:themeColor="text1" w:themeTint="D9"/>
              </w:rPr>
              <w:t>, this</w:t>
            </w:r>
            <w:r w:rsidR="00E56967">
              <w:rPr>
                <w:rFonts w:cstheme="minorHAnsi"/>
                <w:color w:val="262626" w:themeColor="text1" w:themeTint="D9"/>
              </w:rPr>
              <w:t xml:space="preserve"> puts additional pressure on providers, especially smaller organisations.</w:t>
            </w:r>
            <w:r>
              <w:rPr>
                <w:rFonts w:cstheme="minorHAnsi"/>
                <w:color w:val="262626" w:themeColor="text1" w:themeTint="D9"/>
              </w:rPr>
              <w:t xml:space="preserve"> </w:t>
            </w:r>
            <w:r w:rsidR="00693016">
              <w:rPr>
                <w:rFonts w:cstheme="minorHAnsi"/>
                <w:color w:val="262626" w:themeColor="text1" w:themeTint="D9"/>
              </w:rPr>
              <w:t xml:space="preserve">Sourcing </w:t>
            </w:r>
            <w:r>
              <w:rPr>
                <w:rFonts w:cstheme="minorHAnsi"/>
                <w:color w:val="262626" w:themeColor="text1" w:themeTint="D9"/>
              </w:rPr>
              <w:t>homecare packages</w:t>
            </w:r>
            <w:r w:rsidR="00693016">
              <w:rPr>
                <w:rFonts w:cstheme="minorHAnsi"/>
                <w:color w:val="262626" w:themeColor="text1" w:themeTint="D9"/>
              </w:rPr>
              <w:t xml:space="preserve"> is proving difficult</w:t>
            </w:r>
            <w:r>
              <w:rPr>
                <w:rFonts w:cstheme="minorHAnsi"/>
                <w:color w:val="262626" w:themeColor="text1" w:themeTint="D9"/>
              </w:rPr>
              <w:t>, partly due to the s</w:t>
            </w:r>
            <w:r w:rsidR="00E56967">
              <w:rPr>
                <w:rFonts w:cstheme="minorHAnsi"/>
                <w:color w:val="262626" w:themeColor="text1" w:themeTint="D9"/>
              </w:rPr>
              <w:t>train of</w:t>
            </w:r>
            <w:r>
              <w:rPr>
                <w:rFonts w:cstheme="minorHAnsi"/>
                <w:color w:val="262626" w:themeColor="text1" w:themeTint="D9"/>
              </w:rPr>
              <w:t xml:space="preserve"> the last</w:t>
            </w:r>
            <w:r w:rsidR="00E56967">
              <w:rPr>
                <w:rFonts w:cstheme="minorHAnsi"/>
                <w:color w:val="262626" w:themeColor="text1" w:themeTint="D9"/>
              </w:rPr>
              <w:t xml:space="preserve"> 16 months</w:t>
            </w:r>
            <w:r>
              <w:rPr>
                <w:rFonts w:cstheme="minorHAnsi"/>
                <w:color w:val="262626" w:themeColor="text1" w:themeTint="D9"/>
              </w:rPr>
              <w:t xml:space="preserve"> and challenges with workforce recruitment. </w:t>
            </w:r>
            <w:r w:rsidR="00091802">
              <w:rPr>
                <w:rFonts w:cstheme="minorHAnsi"/>
                <w:color w:val="262626" w:themeColor="text1" w:themeTint="D9"/>
              </w:rPr>
              <w:t>T</w:t>
            </w:r>
            <w:r>
              <w:rPr>
                <w:rFonts w:cstheme="minorHAnsi"/>
                <w:color w:val="262626" w:themeColor="text1" w:themeTint="D9"/>
              </w:rPr>
              <w:t>here is tough competition for staff, but it is key that we continue to focus on h</w:t>
            </w:r>
            <w:r w:rsidR="00091802">
              <w:rPr>
                <w:rFonts w:cstheme="minorHAnsi"/>
                <w:color w:val="262626" w:themeColor="text1" w:themeTint="D9"/>
              </w:rPr>
              <w:t>ow to triage and support people best.</w:t>
            </w:r>
          </w:p>
          <w:p w:rsidR="00E56967" w:rsidRDefault="00E56967" w:rsidP="00AF6124">
            <w:pPr>
              <w:tabs>
                <w:tab w:val="left" w:pos="3143"/>
              </w:tabs>
              <w:rPr>
                <w:rFonts w:cstheme="minorHAnsi"/>
                <w:color w:val="262626" w:themeColor="text1" w:themeTint="D9"/>
              </w:rPr>
            </w:pPr>
          </w:p>
          <w:p w:rsidR="00E56967" w:rsidRPr="00E56967" w:rsidRDefault="00E56967" w:rsidP="00AF6124">
            <w:pPr>
              <w:tabs>
                <w:tab w:val="left" w:pos="3143"/>
              </w:tabs>
              <w:rPr>
                <w:rFonts w:cstheme="minorHAnsi"/>
                <w:b/>
                <w:color w:val="262626" w:themeColor="text1" w:themeTint="D9"/>
              </w:rPr>
            </w:pPr>
            <w:r w:rsidRPr="00E56967">
              <w:rPr>
                <w:rFonts w:cstheme="minorHAnsi"/>
                <w:b/>
                <w:color w:val="262626" w:themeColor="text1" w:themeTint="D9"/>
              </w:rPr>
              <w:t>TEWV</w:t>
            </w:r>
            <w:r w:rsidR="009E2A0E">
              <w:rPr>
                <w:rFonts w:cstheme="minorHAnsi"/>
                <w:b/>
                <w:color w:val="262626" w:themeColor="text1" w:themeTint="D9"/>
              </w:rPr>
              <w:t xml:space="preserve"> (KA)</w:t>
            </w:r>
            <w:r w:rsidRPr="00E56967">
              <w:rPr>
                <w:rFonts w:cstheme="minorHAnsi"/>
                <w:b/>
                <w:color w:val="262626" w:themeColor="text1" w:themeTint="D9"/>
              </w:rPr>
              <w:t>:</w:t>
            </w:r>
          </w:p>
          <w:p w:rsidR="009E2A0E" w:rsidRDefault="009E2A0E" w:rsidP="00E56967">
            <w:pPr>
              <w:tabs>
                <w:tab w:val="left" w:pos="3143"/>
              </w:tabs>
              <w:rPr>
                <w:rFonts w:cstheme="minorHAnsi"/>
                <w:color w:val="262626" w:themeColor="text1" w:themeTint="D9"/>
              </w:rPr>
            </w:pPr>
            <w:r>
              <w:rPr>
                <w:rFonts w:cstheme="minorHAnsi"/>
                <w:color w:val="262626" w:themeColor="text1" w:themeTint="D9"/>
              </w:rPr>
              <w:t xml:space="preserve">- </w:t>
            </w:r>
            <w:r w:rsidR="00A85BB0">
              <w:rPr>
                <w:rFonts w:cstheme="minorHAnsi"/>
                <w:color w:val="262626" w:themeColor="text1" w:themeTint="D9"/>
              </w:rPr>
              <w:t>KA echoed RW/KA/CP and ST’s comments regarding an increase in demand in mental health services</w:t>
            </w:r>
            <w:r>
              <w:rPr>
                <w:rFonts w:cstheme="minorHAnsi"/>
                <w:color w:val="262626" w:themeColor="text1" w:themeTint="D9"/>
              </w:rPr>
              <w:t>.</w:t>
            </w:r>
          </w:p>
          <w:p w:rsidR="00E56967" w:rsidRDefault="009E2A0E" w:rsidP="00E56967">
            <w:pPr>
              <w:tabs>
                <w:tab w:val="left" w:pos="3143"/>
              </w:tabs>
              <w:rPr>
                <w:rFonts w:cstheme="minorHAnsi"/>
                <w:color w:val="262626" w:themeColor="text1" w:themeTint="D9"/>
              </w:rPr>
            </w:pPr>
            <w:r>
              <w:rPr>
                <w:rFonts w:cstheme="minorHAnsi"/>
                <w:color w:val="262626" w:themeColor="text1" w:themeTint="D9"/>
              </w:rPr>
              <w:t xml:space="preserve">- </w:t>
            </w:r>
            <w:r w:rsidR="00A85BB0">
              <w:rPr>
                <w:rFonts w:cstheme="minorHAnsi"/>
                <w:color w:val="262626" w:themeColor="text1" w:themeTint="D9"/>
              </w:rPr>
              <w:t>KA also highlighted the</w:t>
            </w:r>
            <w:r>
              <w:rPr>
                <w:rFonts w:cstheme="minorHAnsi"/>
                <w:color w:val="262626" w:themeColor="text1" w:themeTint="D9"/>
              </w:rPr>
              <w:t xml:space="preserve"> i</w:t>
            </w:r>
            <w:r w:rsidR="00E56967" w:rsidRPr="00E56967">
              <w:rPr>
                <w:rFonts w:cstheme="minorHAnsi"/>
                <w:color w:val="262626" w:themeColor="text1" w:themeTint="D9"/>
              </w:rPr>
              <w:t xml:space="preserve">mpact of </w:t>
            </w:r>
            <w:r w:rsidR="00A85BB0">
              <w:rPr>
                <w:rFonts w:cstheme="minorHAnsi"/>
                <w:color w:val="262626" w:themeColor="text1" w:themeTint="D9"/>
              </w:rPr>
              <w:t>the pandemic on the workforce. There has been n</w:t>
            </w:r>
            <w:r w:rsidR="00E56967" w:rsidRPr="00E56967">
              <w:rPr>
                <w:rFonts w:cstheme="minorHAnsi"/>
                <w:color w:val="262626" w:themeColor="text1" w:themeTint="D9"/>
              </w:rPr>
              <w:t xml:space="preserve">o let-up for them. </w:t>
            </w:r>
          </w:p>
          <w:p w:rsidR="00E56967" w:rsidRPr="00E56967" w:rsidRDefault="00E56967" w:rsidP="00E56967">
            <w:pPr>
              <w:tabs>
                <w:tab w:val="left" w:pos="3143"/>
              </w:tabs>
              <w:rPr>
                <w:rFonts w:cstheme="minorHAnsi"/>
                <w:color w:val="262626" w:themeColor="text1" w:themeTint="D9"/>
              </w:rPr>
            </w:pPr>
            <w:r>
              <w:rPr>
                <w:rFonts w:cstheme="minorHAnsi"/>
                <w:color w:val="262626" w:themeColor="text1" w:themeTint="D9"/>
              </w:rPr>
              <w:t xml:space="preserve">- SPr </w:t>
            </w:r>
            <w:r w:rsidR="00A85BB0">
              <w:rPr>
                <w:rFonts w:cstheme="minorHAnsi"/>
                <w:color w:val="262626" w:themeColor="text1" w:themeTint="D9"/>
              </w:rPr>
              <w:t>mentioned that workforce fatigue, ph</w:t>
            </w:r>
            <w:r w:rsidR="00802628">
              <w:rPr>
                <w:rFonts w:cstheme="minorHAnsi"/>
                <w:color w:val="262626" w:themeColor="text1" w:themeTint="D9"/>
              </w:rPr>
              <w:t xml:space="preserve">ysical and mental resilience </w:t>
            </w:r>
            <w:proofErr w:type="gramStart"/>
            <w:r w:rsidR="00802628">
              <w:rPr>
                <w:rFonts w:cstheme="minorHAnsi"/>
                <w:color w:val="262626" w:themeColor="text1" w:themeTint="D9"/>
              </w:rPr>
              <w:t>has</w:t>
            </w:r>
            <w:r w:rsidR="009E2A0E">
              <w:rPr>
                <w:rFonts w:cstheme="minorHAnsi"/>
                <w:color w:val="262626" w:themeColor="text1" w:themeTint="D9"/>
              </w:rPr>
              <w:t xml:space="preserve"> been previously discussed</w:t>
            </w:r>
            <w:proofErr w:type="gramEnd"/>
            <w:r w:rsidR="009E2A0E">
              <w:rPr>
                <w:rFonts w:cstheme="minorHAnsi"/>
                <w:color w:val="262626" w:themeColor="text1" w:themeTint="D9"/>
              </w:rPr>
              <w:t xml:space="preserve"> </w:t>
            </w:r>
            <w:r w:rsidR="00A85BB0">
              <w:rPr>
                <w:rFonts w:cstheme="minorHAnsi"/>
                <w:color w:val="262626" w:themeColor="text1" w:themeTint="D9"/>
              </w:rPr>
              <w:t xml:space="preserve">at the Executive and Board meetings </w:t>
            </w:r>
            <w:r w:rsidR="009E2A0E">
              <w:rPr>
                <w:rFonts w:cstheme="minorHAnsi"/>
                <w:color w:val="262626" w:themeColor="text1" w:themeTint="D9"/>
              </w:rPr>
              <w:t xml:space="preserve">and that </w:t>
            </w:r>
            <w:r w:rsidR="00802628">
              <w:rPr>
                <w:rFonts w:cstheme="minorHAnsi"/>
                <w:color w:val="262626" w:themeColor="text1" w:themeTint="D9"/>
              </w:rPr>
              <w:t>the Board are</w:t>
            </w:r>
            <w:r w:rsidR="00A85BB0">
              <w:rPr>
                <w:rFonts w:cstheme="minorHAnsi"/>
                <w:color w:val="262626" w:themeColor="text1" w:themeTint="D9"/>
              </w:rPr>
              <w:t xml:space="preserve"> very aware of that.</w:t>
            </w:r>
          </w:p>
          <w:p w:rsidR="00AF6124" w:rsidRPr="00AF6124" w:rsidRDefault="00AF6124" w:rsidP="00AF6124">
            <w:pPr>
              <w:tabs>
                <w:tab w:val="left" w:pos="3143"/>
              </w:tabs>
              <w:rPr>
                <w:rFonts w:cstheme="minorHAnsi"/>
                <w:color w:val="262626" w:themeColor="text1" w:themeTint="D9"/>
              </w:rPr>
            </w:pPr>
          </w:p>
          <w:p w:rsidR="00233C9D" w:rsidRDefault="00A85BB0" w:rsidP="00233C9D">
            <w:pPr>
              <w:tabs>
                <w:tab w:val="left" w:pos="3143"/>
              </w:tabs>
              <w:rPr>
                <w:rFonts w:cstheme="minorHAnsi"/>
                <w:b/>
                <w:color w:val="262626" w:themeColor="text1" w:themeTint="D9"/>
              </w:rPr>
            </w:pPr>
            <w:r>
              <w:rPr>
                <w:rFonts w:cstheme="minorHAnsi"/>
                <w:b/>
                <w:color w:val="262626" w:themeColor="text1" w:themeTint="D9"/>
              </w:rPr>
              <w:t xml:space="preserve">National </w:t>
            </w:r>
            <w:r w:rsidR="00091802">
              <w:rPr>
                <w:rFonts w:cstheme="minorHAnsi"/>
                <w:b/>
                <w:color w:val="262626" w:themeColor="text1" w:themeTint="D9"/>
              </w:rPr>
              <w:t>Probation Service</w:t>
            </w:r>
            <w:r>
              <w:rPr>
                <w:rFonts w:cstheme="minorHAnsi"/>
                <w:b/>
                <w:color w:val="262626" w:themeColor="text1" w:themeTint="D9"/>
              </w:rPr>
              <w:t xml:space="preserve"> (LJ)</w:t>
            </w:r>
            <w:r w:rsidR="00091802">
              <w:rPr>
                <w:rFonts w:cstheme="minorHAnsi"/>
                <w:b/>
                <w:color w:val="262626" w:themeColor="text1" w:themeTint="D9"/>
              </w:rPr>
              <w:t>:</w:t>
            </w:r>
          </w:p>
          <w:p w:rsidR="00693016" w:rsidRDefault="00233C9D" w:rsidP="00180365">
            <w:pPr>
              <w:tabs>
                <w:tab w:val="left" w:pos="3143"/>
              </w:tabs>
              <w:rPr>
                <w:rFonts w:cstheme="minorHAnsi"/>
                <w:color w:val="262626" w:themeColor="text1" w:themeTint="D9"/>
              </w:rPr>
            </w:pPr>
            <w:r>
              <w:rPr>
                <w:rFonts w:cstheme="minorHAnsi"/>
                <w:color w:val="262626" w:themeColor="text1" w:themeTint="D9"/>
              </w:rPr>
              <w:t xml:space="preserve">- </w:t>
            </w:r>
            <w:r w:rsidR="00A85BB0">
              <w:rPr>
                <w:rFonts w:cstheme="minorHAnsi"/>
                <w:color w:val="262626" w:themeColor="text1" w:themeTint="D9"/>
              </w:rPr>
              <w:t>The</w:t>
            </w:r>
            <w:r w:rsidR="006D0426">
              <w:rPr>
                <w:rFonts w:cstheme="minorHAnsi"/>
                <w:color w:val="262626" w:themeColor="text1" w:themeTint="D9"/>
              </w:rPr>
              <w:t xml:space="preserve"> </w:t>
            </w:r>
            <w:r w:rsidR="00693016">
              <w:rPr>
                <w:rFonts w:cstheme="minorHAnsi"/>
                <w:color w:val="262626" w:themeColor="text1" w:themeTint="D9"/>
              </w:rPr>
              <w:t>National Probation Service (NPS)</w:t>
            </w:r>
            <w:r w:rsidR="006D0426">
              <w:rPr>
                <w:rFonts w:cstheme="minorHAnsi"/>
                <w:color w:val="262626" w:themeColor="text1" w:themeTint="D9"/>
              </w:rPr>
              <w:t xml:space="preserve"> has been</w:t>
            </w:r>
            <w:r w:rsidR="00A85BB0">
              <w:rPr>
                <w:rFonts w:cstheme="minorHAnsi"/>
                <w:color w:val="262626" w:themeColor="text1" w:themeTint="D9"/>
              </w:rPr>
              <w:t xml:space="preserve"> </w:t>
            </w:r>
            <w:r w:rsidR="006D0426">
              <w:rPr>
                <w:rFonts w:cstheme="minorHAnsi"/>
                <w:color w:val="262626" w:themeColor="text1" w:themeTint="D9"/>
              </w:rPr>
              <w:t>p</w:t>
            </w:r>
            <w:r w:rsidR="00091802">
              <w:rPr>
                <w:rFonts w:cstheme="minorHAnsi"/>
                <w:color w:val="262626" w:themeColor="text1" w:themeTint="D9"/>
              </w:rPr>
              <w:t xml:space="preserve">rogressing national reforms despite the pandemic. </w:t>
            </w:r>
          </w:p>
          <w:p w:rsidR="00802628" w:rsidRDefault="00693016" w:rsidP="00180365">
            <w:pPr>
              <w:tabs>
                <w:tab w:val="left" w:pos="3143"/>
              </w:tabs>
              <w:rPr>
                <w:rFonts w:cstheme="minorHAnsi"/>
                <w:color w:val="262626" w:themeColor="text1" w:themeTint="D9"/>
              </w:rPr>
            </w:pPr>
            <w:r>
              <w:rPr>
                <w:rFonts w:cstheme="minorHAnsi"/>
                <w:color w:val="262626" w:themeColor="text1" w:themeTint="D9"/>
              </w:rPr>
              <w:t>- Two providers (Community Rehabilitation S</w:t>
            </w:r>
            <w:r w:rsidR="00091802">
              <w:rPr>
                <w:rFonts w:cstheme="minorHAnsi"/>
                <w:color w:val="262626" w:themeColor="text1" w:themeTint="D9"/>
              </w:rPr>
              <w:t xml:space="preserve">ervices </w:t>
            </w:r>
            <w:r w:rsidR="00973B77">
              <w:rPr>
                <w:rFonts w:cstheme="minorHAnsi"/>
                <w:color w:val="262626" w:themeColor="text1" w:themeTint="D9"/>
              </w:rPr>
              <w:t xml:space="preserve">from the private sector </w:t>
            </w:r>
            <w:r w:rsidR="00091802">
              <w:rPr>
                <w:rFonts w:cstheme="minorHAnsi"/>
                <w:color w:val="262626" w:themeColor="text1" w:themeTint="D9"/>
              </w:rPr>
              <w:t>and NPS</w:t>
            </w:r>
            <w:r w:rsidR="00973B77">
              <w:rPr>
                <w:rFonts w:cstheme="minorHAnsi"/>
                <w:color w:val="262626" w:themeColor="text1" w:themeTint="D9"/>
              </w:rPr>
              <w:t xml:space="preserve"> from the public sector</w:t>
            </w:r>
            <w:r w:rsidR="00091802">
              <w:rPr>
                <w:rFonts w:cstheme="minorHAnsi"/>
                <w:color w:val="262626" w:themeColor="text1" w:themeTint="D9"/>
              </w:rPr>
              <w:t>) will come together</w:t>
            </w:r>
            <w:r>
              <w:rPr>
                <w:rFonts w:cstheme="minorHAnsi"/>
                <w:color w:val="262626" w:themeColor="text1" w:themeTint="D9"/>
              </w:rPr>
              <w:t xml:space="preserve"> from 25</w:t>
            </w:r>
            <w:r w:rsidRPr="00693016">
              <w:rPr>
                <w:rFonts w:cstheme="minorHAnsi"/>
                <w:color w:val="262626" w:themeColor="text1" w:themeTint="D9"/>
                <w:vertAlign w:val="superscript"/>
              </w:rPr>
              <w:t>th</w:t>
            </w:r>
            <w:r>
              <w:rPr>
                <w:rFonts w:cstheme="minorHAnsi"/>
                <w:color w:val="262626" w:themeColor="text1" w:themeTint="D9"/>
              </w:rPr>
              <w:t xml:space="preserve"> June 2021</w:t>
            </w:r>
            <w:r w:rsidR="00091802">
              <w:rPr>
                <w:rFonts w:cstheme="minorHAnsi"/>
                <w:color w:val="262626" w:themeColor="text1" w:themeTint="D9"/>
              </w:rPr>
              <w:t xml:space="preserve">. </w:t>
            </w:r>
          </w:p>
          <w:p w:rsidR="00693016" w:rsidRDefault="00802628" w:rsidP="00180365">
            <w:pPr>
              <w:tabs>
                <w:tab w:val="left" w:pos="3143"/>
              </w:tabs>
              <w:rPr>
                <w:rFonts w:cstheme="minorHAnsi"/>
                <w:color w:val="262626" w:themeColor="text1" w:themeTint="D9"/>
              </w:rPr>
            </w:pPr>
            <w:r>
              <w:rPr>
                <w:rFonts w:cstheme="minorHAnsi"/>
                <w:color w:val="262626" w:themeColor="text1" w:themeTint="D9"/>
              </w:rPr>
              <w:t xml:space="preserve">- </w:t>
            </w:r>
            <w:r w:rsidR="00091802">
              <w:rPr>
                <w:rFonts w:cstheme="minorHAnsi"/>
                <w:color w:val="262626" w:themeColor="text1" w:themeTint="D9"/>
              </w:rPr>
              <w:t>For partners, it should simplify commun</w:t>
            </w:r>
            <w:r w:rsidR="00693016">
              <w:rPr>
                <w:rFonts w:cstheme="minorHAnsi"/>
                <w:color w:val="262626" w:themeColor="text1" w:themeTint="D9"/>
              </w:rPr>
              <w:t>ication and strengthen capacity and partnership work.</w:t>
            </w:r>
          </w:p>
          <w:p w:rsidR="00693016" w:rsidRDefault="00693016" w:rsidP="00180365">
            <w:pPr>
              <w:tabs>
                <w:tab w:val="left" w:pos="3143"/>
              </w:tabs>
              <w:rPr>
                <w:rFonts w:cstheme="minorHAnsi"/>
                <w:color w:val="262626" w:themeColor="text1" w:themeTint="D9"/>
              </w:rPr>
            </w:pPr>
            <w:r>
              <w:rPr>
                <w:rFonts w:cstheme="minorHAnsi"/>
                <w:color w:val="262626" w:themeColor="text1" w:themeTint="D9"/>
              </w:rPr>
              <w:t>- It w</w:t>
            </w:r>
            <w:r w:rsidR="00091802">
              <w:rPr>
                <w:rFonts w:cstheme="minorHAnsi"/>
                <w:color w:val="262626" w:themeColor="text1" w:themeTint="D9"/>
              </w:rPr>
              <w:t xml:space="preserve">ill also help prioritise safeguarding. </w:t>
            </w:r>
          </w:p>
          <w:p w:rsidR="00693016" w:rsidRDefault="00693016" w:rsidP="00180365">
            <w:pPr>
              <w:tabs>
                <w:tab w:val="left" w:pos="3143"/>
              </w:tabs>
              <w:rPr>
                <w:rFonts w:cstheme="minorHAnsi"/>
                <w:color w:val="262626" w:themeColor="text1" w:themeTint="D9"/>
              </w:rPr>
            </w:pPr>
            <w:r>
              <w:rPr>
                <w:rFonts w:cstheme="minorHAnsi"/>
                <w:color w:val="262626" w:themeColor="text1" w:themeTint="D9"/>
              </w:rPr>
              <w:t xml:space="preserve">- </w:t>
            </w:r>
            <w:r w:rsidR="00091802">
              <w:rPr>
                <w:rFonts w:cstheme="minorHAnsi"/>
                <w:color w:val="262626" w:themeColor="text1" w:themeTint="D9"/>
              </w:rPr>
              <w:t xml:space="preserve">Nationally, </w:t>
            </w:r>
            <w:r>
              <w:rPr>
                <w:rFonts w:cstheme="minorHAnsi"/>
                <w:color w:val="262626" w:themeColor="text1" w:themeTint="D9"/>
              </w:rPr>
              <w:t xml:space="preserve">a </w:t>
            </w:r>
            <w:r w:rsidR="00091802">
              <w:rPr>
                <w:rFonts w:cstheme="minorHAnsi"/>
                <w:color w:val="262626" w:themeColor="text1" w:themeTint="D9"/>
              </w:rPr>
              <w:t xml:space="preserve">new accommodation strategy </w:t>
            </w:r>
            <w:proofErr w:type="gramStart"/>
            <w:r w:rsidR="00091802">
              <w:rPr>
                <w:rFonts w:cstheme="minorHAnsi"/>
                <w:color w:val="262626" w:themeColor="text1" w:themeTint="D9"/>
              </w:rPr>
              <w:t>has been launched</w:t>
            </w:r>
            <w:proofErr w:type="gramEnd"/>
            <w:r>
              <w:rPr>
                <w:rFonts w:cstheme="minorHAnsi"/>
                <w:color w:val="262626" w:themeColor="text1" w:themeTint="D9"/>
              </w:rPr>
              <w:t xml:space="preserve"> </w:t>
            </w:r>
            <w:r w:rsidR="00091802">
              <w:rPr>
                <w:rFonts w:cstheme="minorHAnsi"/>
                <w:color w:val="262626" w:themeColor="text1" w:themeTint="D9"/>
              </w:rPr>
              <w:t xml:space="preserve">and </w:t>
            </w:r>
            <w:r>
              <w:rPr>
                <w:rFonts w:cstheme="minorHAnsi"/>
                <w:color w:val="262626" w:themeColor="text1" w:themeTint="D9"/>
              </w:rPr>
              <w:t xml:space="preserve">this </w:t>
            </w:r>
            <w:r w:rsidR="00091802">
              <w:rPr>
                <w:rFonts w:cstheme="minorHAnsi"/>
                <w:color w:val="262626" w:themeColor="text1" w:themeTint="D9"/>
              </w:rPr>
              <w:t xml:space="preserve">will help improve responses over time </w:t>
            </w:r>
            <w:r w:rsidR="00802628">
              <w:rPr>
                <w:rFonts w:cstheme="minorHAnsi"/>
                <w:color w:val="262626" w:themeColor="text1" w:themeTint="D9"/>
              </w:rPr>
              <w:t>from</w:t>
            </w:r>
            <w:r w:rsidR="00091802">
              <w:rPr>
                <w:rFonts w:cstheme="minorHAnsi"/>
                <w:color w:val="262626" w:themeColor="text1" w:themeTint="D9"/>
              </w:rPr>
              <w:t xml:space="preserve"> pa</w:t>
            </w:r>
            <w:r>
              <w:rPr>
                <w:rFonts w:cstheme="minorHAnsi"/>
                <w:color w:val="262626" w:themeColor="text1" w:themeTint="D9"/>
              </w:rPr>
              <w:t xml:space="preserve">rtners and people they support who may be homeless. </w:t>
            </w:r>
          </w:p>
          <w:p w:rsidR="00233C9D" w:rsidRDefault="00693016" w:rsidP="00180365">
            <w:pPr>
              <w:tabs>
                <w:tab w:val="left" w:pos="3143"/>
              </w:tabs>
              <w:rPr>
                <w:rFonts w:cstheme="minorHAnsi"/>
                <w:color w:val="262626" w:themeColor="text1" w:themeTint="D9"/>
              </w:rPr>
            </w:pPr>
            <w:r>
              <w:rPr>
                <w:rFonts w:cstheme="minorHAnsi"/>
                <w:color w:val="262626" w:themeColor="text1" w:themeTint="D9"/>
              </w:rPr>
              <w:t xml:space="preserve">- There will be </w:t>
            </w:r>
            <w:r w:rsidR="00091802">
              <w:rPr>
                <w:rFonts w:cstheme="minorHAnsi"/>
                <w:color w:val="262626" w:themeColor="text1" w:themeTint="D9"/>
              </w:rPr>
              <w:t>2 new probation delivery units: on</w:t>
            </w:r>
            <w:r>
              <w:rPr>
                <w:rFonts w:cstheme="minorHAnsi"/>
                <w:color w:val="262626" w:themeColor="text1" w:themeTint="D9"/>
              </w:rPr>
              <w:t>e in York and one in NY with 2 Heads of Operations. FW</w:t>
            </w:r>
            <w:r w:rsidR="00091802">
              <w:rPr>
                <w:rFonts w:cstheme="minorHAnsi"/>
                <w:color w:val="262626" w:themeColor="text1" w:themeTint="D9"/>
              </w:rPr>
              <w:t xml:space="preserve"> and LJ will continue to </w:t>
            </w:r>
            <w:r w:rsidR="00802628">
              <w:rPr>
                <w:rFonts w:cstheme="minorHAnsi"/>
                <w:color w:val="262626" w:themeColor="text1" w:themeTint="D9"/>
              </w:rPr>
              <w:t>represent</w:t>
            </w:r>
            <w:r w:rsidR="00091802">
              <w:rPr>
                <w:rFonts w:cstheme="minorHAnsi"/>
                <w:color w:val="262626" w:themeColor="text1" w:themeTint="D9"/>
              </w:rPr>
              <w:t xml:space="preserve"> NY.</w:t>
            </w:r>
          </w:p>
          <w:p w:rsidR="00233C9D" w:rsidRDefault="00233C9D" w:rsidP="00233C9D">
            <w:pPr>
              <w:tabs>
                <w:tab w:val="left" w:pos="3143"/>
              </w:tabs>
              <w:rPr>
                <w:rFonts w:cstheme="minorHAnsi"/>
                <w:color w:val="262626" w:themeColor="text1" w:themeTint="D9"/>
              </w:rPr>
            </w:pPr>
          </w:p>
          <w:p w:rsidR="00233C9D" w:rsidRPr="00693016" w:rsidRDefault="00DA5168" w:rsidP="00233C9D">
            <w:pPr>
              <w:tabs>
                <w:tab w:val="left" w:pos="3143"/>
              </w:tabs>
              <w:rPr>
                <w:rFonts w:cstheme="minorHAnsi"/>
                <w:b/>
                <w:color w:val="262626" w:themeColor="text1" w:themeTint="D9"/>
              </w:rPr>
            </w:pPr>
            <w:r w:rsidRPr="00693016">
              <w:rPr>
                <w:rFonts w:cstheme="minorHAnsi"/>
                <w:b/>
                <w:color w:val="262626" w:themeColor="text1" w:themeTint="D9"/>
              </w:rPr>
              <w:t>NYSCP</w:t>
            </w:r>
            <w:r w:rsidR="00693016" w:rsidRPr="00693016">
              <w:rPr>
                <w:rFonts w:cstheme="minorHAnsi"/>
                <w:b/>
                <w:color w:val="262626" w:themeColor="text1" w:themeTint="D9"/>
              </w:rPr>
              <w:t xml:space="preserve"> (JP)</w:t>
            </w:r>
            <w:r w:rsidRPr="00693016">
              <w:rPr>
                <w:rFonts w:cstheme="minorHAnsi"/>
                <w:b/>
                <w:color w:val="262626" w:themeColor="text1" w:themeTint="D9"/>
              </w:rPr>
              <w:t>:</w:t>
            </w:r>
          </w:p>
          <w:p w:rsidR="00233C9D" w:rsidRDefault="00973B77" w:rsidP="00233C9D">
            <w:pPr>
              <w:tabs>
                <w:tab w:val="left" w:pos="3143"/>
              </w:tabs>
              <w:rPr>
                <w:rFonts w:cstheme="minorHAnsi"/>
                <w:color w:val="262626" w:themeColor="text1" w:themeTint="D9"/>
              </w:rPr>
            </w:pPr>
            <w:r>
              <w:rPr>
                <w:rFonts w:cstheme="minorHAnsi"/>
                <w:color w:val="262626" w:themeColor="text1" w:themeTint="D9"/>
              </w:rPr>
              <w:t xml:space="preserve">- </w:t>
            </w:r>
            <w:r w:rsidR="003D1728">
              <w:rPr>
                <w:rFonts w:cstheme="minorHAnsi"/>
                <w:color w:val="262626" w:themeColor="text1" w:themeTint="D9"/>
              </w:rPr>
              <w:t>JP e</w:t>
            </w:r>
            <w:r>
              <w:rPr>
                <w:rFonts w:cstheme="minorHAnsi"/>
                <w:color w:val="262626" w:themeColor="text1" w:themeTint="D9"/>
              </w:rPr>
              <w:t>choed colleagues’ comments regarding an increase in mental health related contacts an</w:t>
            </w:r>
            <w:r w:rsidR="003D1728">
              <w:rPr>
                <w:rFonts w:cstheme="minorHAnsi"/>
                <w:color w:val="262626" w:themeColor="text1" w:themeTint="D9"/>
              </w:rPr>
              <w:t xml:space="preserve">d referrals during the pandemic and agreed that there has been </w:t>
            </w:r>
            <w:r>
              <w:rPr>
                <w:rFonts w:cstheme="minorHAnsi"/>
                <w:color w:val="262626" w:themeColor="text1" w:themeTint="D9"/>
              </w:rPr>
              <w:t xml:space="preserve">an increase in complexity in cases, possibly due to not being </w:t>
            </w:r>
            <w:r w:rsidR="003D1728">
              <w:rPr>
                <w:rFonts w:cstheme="minorHAnsi"/>
                <w:color w:val="262626" w:themeColor="text1" w:themeTint="D9"/>
              </w:rPr>
              <w:t>able to, or not having felt the need to</w:t>
            </w:r>
            <w:r w:rsidR="00802628">
              <w:rPr>
                <w:rFonts w:cstheme="minorHAnsi"/>
                <w:color w:val="262626" w:themeColor="text1" w:themeTint="D9"/>
              </w:rPr>
              <w:t>,</w:t>
            </w:r>
            <w:r w:rsidR="003D1728">
              <w:rPr>
                <w:rFonts w:cstheme="minorHAnsi"/>
                <w:color w:val="262626" w:themeColor="text1" w:themeTint="D9"/>
              </w:rPr>
              <w:t xml:space="preserve"> access services earlier.</w:t>
            </w:r>
          </w:p>
          <w:p w:rsidR="00973B77" w:rsidRDefault="00973B77" w:rsidP="00233C9D">
            <w:pPr>
              <w:tabs>
                <w:tab w:val="left" w:pos="3143"/>
              </w:tabs>
              <w:rPr>
                <w:rFonts w:cstheme="minorHAnsi"/>
                <w:color w:val="262626" w:themeColor="text1" w:themeTint="D9"/>
              </w:rPr>
            </w:pPr>
            <w:r>
              <w:rPr>
                <w:rFonts w:cstheme="minorHAnsi"/>
                <w:color w:val="262626" w:themeColor="text1" w:themeTint="D9"/>
              </w:rPr>
              <w:t xml:space="preserve">- Work </w:t>
            </w:r>
            <w:proofErr w:type="gramStart"/>
            <w:r>
              <w:rPr>
                <w:rFonts w:cstheme="minorHAnsi"/>
                <w:color w:val="262626" w:themeColor="text1" w:themeTint="D9"/>
              </w:rPr>
              <w:t>has been done</w:t>
            </w:r>
            <w:proofErr w:type="gramEnd"/>
            <w:r>
              <w:rPr>
                <w:rFonts w:cstheme="minorHAnsi"/>
                <w:color w:val="262626" w:themeColor="text1" w:themeTint="D9"/>
              </w:rPr>
              <w:t xml:space="preserve"> around hidden harm, reaching out to local communities to be the eyes and ears and signposting to the relevant support services, in the hope to see an increase in contacts coming forward.</w:t>
            </w:r>
          </w:p>
          <w:p w:rsidR="00DB738E" w:rsidRDefault="00693016" w:rsidP="00233C9D">
            <w:pPr>
              <w:tabs>
                <w:tab w:val="left" w:pos="3143"/>
              </w:tabs>
              <w:rPr>
                <w:rFonts w:cstheme="minorHAnsi"/>
                <w:color w:val="262626" w:themeColor="text1" w:themeTint="D9"/>
              </w:rPr>
            </w:pPr>
            <w:r>
              <w:rPr>
                <w:rFonts w:cstheme="minorHAnsi"/>
                <w:color w:val="262626" w:themeColor="text1" w:themeTint="D9"/>
              </w:rPr>
              <w:t>- JP t</w:t>
            </w:r>
            <w:r w:rsidR="00DB738E">
              <w:rPr>
                <w:rFonts w:cstheme="minorHAnsi"/>
                <w:color w:val="262626" w:themeColor="text1" w:themeTint="D9"/>
              </w:rPr>
              <w:t>hanked all partners for joint working and looking out for children and their families.</w:t>
            </w:r>
          </w:p>
          <w:p w:rsidR="00693016" w:rsidRDefault="00693016" w:rsidP="00233C9D">
            <w:pPr>
              <w:tabs>
                <w:tab w:val="left" w:pos="3143"/>
              </w:tabs>
              <w:rPr>
                <w:rFonts w:cstheme="minorHAnsi"/>
                <w:color w:val="262626" w:themeColor="text1" w:themeTint="D9"/>
              </w:rPr>
            </w:pPr>
            <w:r>
              <w:rPr>
                <w:rFonts w:cstheme="minorHAnsi"/>
                <w:color w:val="262626" w:themeColor="text1" w:themeTint="D9"/>
              </w:rPr>
              <w:t>- There has been an i</w:t>
            </w:r>
            <w:r w:rsidR="00DB738E">
              <w:rPr>
                <w:rFonts w:cstheme="minorHAnsi"/>
                <w:color w:val="262626" w:themeColor="text1" w:themeTint="D9"/>
              </w:rPr>
              <w:t>ncrease in non-accidental injuries for under 1s</w:t>
            </w:r>
            <w:r w:rsidR="00973B77">
              <w:rPr>
                <w:rFonts w:cstheme="minorHAnsi"/>
                <w:color w:val="262626" w:themeColor="text1" w:themeTint="D9"/>
              </w:rPr>
              <w:t xml:space="preserve">, </w:t>
            </w:r>
            <w:r w:rsidR="003D1728">
              <w:rPr>
                <w:rFonts w:cstheme="minorHAnsi"/>
                <w:color w:val="262626" w:themeColor="text1" w:themeTint="D9"/>
              </w:rPr>
              <w:t>both</w:t>
            </w:r>
            <w:r w:rsidR="00973B77">
              <w:rPr>
                <w:rFonts w:cstheme="minorHAnsi"/>
                <w:color w:val="262626" w:themeColor="text1" w:themeTint="D9"/>
              </w:rPr>
              <w:t xml:space="preserve"> locally and nation</w:t>
            </w:r>
            <w:r w:rsidR="003D1728">
              <w:rPr>
                <w:rFonts w:cstheme="minorHAnsi"/>
                <w:color w:val="262626" w:themeColor="text1" w:themeTint="D9"/>
              </w:rPr>
              <w:t>ally</w:t>
            </w:r>
            <w:r w:rsidR="00DB738E">
              <w:rPr>
                <w:rFonts w:cstheme="minorHAnsi"/>
                <w:color w:val="262626" w:themeColor="text1" w:themeTint="D9"/>
              </w:rPr>
              <w:t xml:space="preserve">. Reviews </w:t>
            </w:r>
            <w:proofErr w:type="gramStart"/>
            <w:r w:rsidR="00DB738E">
              <w:rPr>
                <w:rFonts w:cstheme="minorHAnsi"/>
                <w:color w:val="262626" w:themeColor="text1" w:themeTint="D9"/>
              </w:rPr>
              <w:t xml:space="preserve">are being </w:t>
            </w:r>
            <w:r w:rsidR="00973B77">
              <w:rPr>
                <w:rFonts w:cstheme="minorHAnsi"/>
                <w:color w:val="262626" w:themeColor="text1" w:themeTint="D9"/>
              </w:rPr>
              <w:t>undertaken</w:t>
            </w:r>
            <w:proofErr w:type="gramEnd"/>
            <w:r w:rsidR="00DB738E">
              <w:rPr>
                <w:rFonts w:cstheme="minorHAnsi"/>
                <w:color w:val="262626" w:themeColor="text1" w:themeTint="D9"/>
              </w:rPr>
              <w:t xml:space="preserve"> to </w:t>
            </w:r>
            <w:r w:rsidR="003D1728">
              <w:rPr>
                <w:rFonts w:cstheme="minorHAnsi"/>
                <w:color w:val="262626" w:themeColor="text1" w:themeTint="D9"/>
              </w:rPr>
              <w:t>monitor this as well as</w:t>
            </w:r>
            <w:r w:rsidR="00973B77">
              <w:rPr>
                <w:rFonts w:cstheme="minorHAnsi"/>
                <w:color w:val="262626" w:themeColor="text1" w:themeTint="D9"/>
              </w:rPr>
              <w:t xml:space="preserve"> identify and share the learning</w:t>
            </w:r>
            <w:r w:rsidR="00DB738E">
              <w:rPr>
                <w:rFonts w:cstheme="minorHAnsi"/>
                <w:color w:val="262626" w:themeColor="text1" w:themeTint="D9"/>
              </w:rPr>
              <w:t>.</w:t>
            </w:r>
          </w:p>
          <w:p w:rsidR="00973B77" w:rsidRDefault="00973B77" w:rsidP="00233C9D">
            <w:pPr>
              <w:tabs>
                <w:tab w:val="left" w:pos="3143"/>
              </w:tabs>
              <w:rPr>
                <w:rFonts w:cstheme="minorHAnsi"/>
                <w:color w:val="262626" w:themeColor="text1" w:themeTint="D9"/>
              </w:rPr>
            </w:pPr>
            <w:r>
              <w:rPr>
                <w:rFonts w:cstheme="minorHAnsi"/>
                <w:color w:val="262626" w:themeColor="text1" w:themeTint="D9"/>
              </w:rPr>
              <w:t>- Referrals are starting to come through. All services are feeling the pressure.</w:t>
            </w:r>
          </w:p>
          <w:p w:rsidR="00DB738E" w:rsidRDefault="00DB738E" w:rsidP="00233C9D">
            <w:pPr>
              <w:tabs>
                <w:tab w:val="left" w:pos="3143"/>
              </w:tabs>
              <w:rPr>
                <w:rFonts w:cstheme="minorHAnsi"/>
                <w:color w:val="262626" w:themeColor="text1" w:themeTint="D9"/>
              </w:rPr>
            </w:pPr>
            <w:r>
              <w:rPr>
                <w:rFonts w:cstheme="minorHAnsi"/>
                <w:color w:val="262626" w:themeColor="text1" w:themeTint="D9"/>
              </w:rPr>
              <w:t xml:space="preserve"> </w:t>
            </w:r>
          </w:p>
          <w:p w:rsidR="00DB738E" w:rsidRPr="00693016" w:rsidRDefault="00693016" w:rsidP="00693016">
            <w:pPr>
              <w:tabs>
                <w:tab w:val="left" w:pos="3143"/>
              </w:tabs>
              <w:rPr>
                <w:rFonts w:cstheme="minorHAnsi"/>
                <w:color w:val="262626" w:themeColor="text1" w:themeTint="D9"/>
              </w:rPr>
            </w:pPr>
            <w:r>
              <w:rPr>
                <w:rFonts w:cstheme="minorHAnsi"/>
                <w:color w:val="262626" w:themeColor="text1" w:themeTint="D9"/>
              </w:rPr>
              <w:t>- SPr echoed that the</w:t>
            </w:r>
            <w:r w:rsidR="00DB738E" w:rsidRPr="00693016">
              <w:rPr>
                <w:rFonts w:cstheme="minorHAnsi"/>
                <w:color w:val="262626" w:themeColor="text1" w:themeTint="D9"/>
              </w:rPr>
              <w:t xml:space="preserve"> strength in partnership has been amazing. Par</w:t>
            </w:r>
            <w:r>
              <w:rPr>
                <w:rFonts w:cstheme="minorHAnsi"/>
                <w:color w:val="262626" w:themeColor="text1" w:themeTint="D9"/>
              </w:rPr>
              <w:t>ticipation has been exemplary and she is v</w:t>
            </w:r>
            <w:r w:rsidR="00DB738E" w:rsidRPr="00693016">
              <w:rPr>
                <w:rFonts w:cstheme="minorHAnsi"/>
                <w:color w:val="262626" w:themeColor="text1" w:themeTint="D9"/>
              </w:rPr>
              <w:t xml:space="preserve">ery grateful for </w:t>
            </w:r>
            <w:r>
              <w:rPr>
                <w:rFonts w:cstheme="minorHAnsi"/>
                <w:color w:val="262626" w:themeColor="text1" w:themeTint="D9"/>
              </w:rPr>
              <w:t xml:space="preserve">partners’ </w:t>
            </w:r>
            <w:r w:rsidR="00DB738E" w:rsidRPr="00693016">
              <w:rPr>
                <w:rFonts w:cstheme="minorHAnsi"/>
                <w:color w:val="262626" w:themeColor="text1" w:themeTint="D9"/>
              </w:rPr>
              <w:t>participati</w:t>
            </w:r>
            <w:r>
              <w:rPr>
                <w:rFonts w:cstheme="minorHAnsi"/>
                <w:color w:val="262626" w:themeColor="text1" w:themeTint="D9"/>
              </w:rPr>
              <w:t>on and trust over the last 16 months</w:t>
            </w:r>
            <w:r w:rsidR="00DB738E" w:rsidRPr="00693016">
              <w:rPr>
                <w:rFonts w:cstheme="minorHAnsi"/>
                <w:color w:val="262626" w:themeColor="text1" w:themeTint="D9"/>
              </w:rPr>
              <w:t xml:space="preserve">. </w:t>
            </w:r>
          </w:p>
          <w:p w:rsidR="00233C9D" w:rsidRPr="00366D9F" w:rsidRDefault="00233C9D" w:rsidP="00233C9D">
            <w:pPr>
              <w:tabs>
                <w:tab w:val="left" w:pos="3143"/>
              </w:tabs>
              <w:rPr>
                <w:rFonts w:cstheme="minorHAnsi"/>
                <w:color w:val="262626" w:themeColor="text1" w:themeTint="D9"/>
              </w:rPr>
            </w:pPr>
          </w:p>
        </w:tc>
      </w:tr>
      <w:tr w:rsidR="00233C9D" w:rsidRPr="00A14B84"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rsidR="00233C9D" w:rsidRPr="00A14B84" w:rsidRDefault="00233C9D" w:rsidP="00233C9D">
            <w:pPr>
              <w:rPr>
                <w:rFonts w:cs="Arial"/>
                <w:b/>
                <w:color w:val="262626" w:themeColor="text1" w:themeTint="D9"/>
              </w:rPr>
            </w:pPr>
            <w:r>
              <w:rPr>
                <w:rFonts w:cs="Arial"/>
                <w:b/>
                <w:color w:val="262626" w:themeColor="text1" w:themeTint="D9"/>
              </w:rPr>
              <w:lastRenderedPageBreak/>
              <w:t>Item 5</w:t>
            </w:r>
          </w:p>
        </w:tc>
        <w:tc>
          <w:tcPr>
            <w:tcW w:w="9470" w:type="dxa"/>
            <w:gridSpan w:val="5"/>
          </w:tcPr>
          <w:p w:rsidR="00233C9D" w:rsidRPr="00A14B84" w:rsidRDefault="00233C9D" w:rsidP="00233C9D">
            <w:pPr>
              <w:rPr>
                <w:rFonts w:cstheme="minorHAnsi"/>
                <w:b/>
                <w:color w:val="262626" w:themeColor="text1" w:themeTint="D9"/>
              </w:rPr>
            </w:pPr>
            <w:r w:rsidRPr="00A14B84">
              <w:rPr>
                <w:rFonts w:cstheme="minorHAnsi"/>
                <w:b/>
                <w:color w:val="262626" w:themeColor="text1" w:themeTint="D9"/>
              </w:rPr>
              <w:t>Report from Executive</w:t>
            </w:r>
          </w:p>
        </w:tc>
      </w:tr>
      <w:tr w:rsidR="00233C9D" w:rsidRPr="00A14B84"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360"/>
        </w:trPr>
        <w:tc>
          <w:tcPr>
            <w:tcW w:w="1015" w:type="dxa"/>
          </w:tcPr>
          <w:p w:rsidR="00233C9D" w:rsidRPr="00A14B84" w:rsidRDefault="00233C9D" w:rsidP="00233C9D">
            <w:pPr>
              <w:rPr>
                <w:rFonts w:cs="Arial"/>
                <w:color w:val="262626" w:themeColor="text1" w:themeTint="D9"/>
              </w:rPr>
            </w:pPr>
          </w:p>
        </w:tc>
        <w:tc>
          <w:tcPr>
            <w:tcW w:w="9470" w:type="dxa"/>
            <w:gridSpan w:val="5"/>
          </w:tcPr>
          <w:p w:rsidR="00233C9D" w:rsidRDefault="00233C9D" w:rsidP="00233C9D">
            <w:pPr>
              <w:tabs>
                <w:tab w:val="left" w:pos="993"/>
              </w:tabs>
              <w:rPr>
                <w:rFonts w:eastAsia="Calibri" w:cstheme="minorHAnsi"/>
                <w:color w:val="000000" w:themeColor="text1"/>
              </w:rPr>
            </w:pPr>
            <w:r>
              <w:rPr>
                <w:rFonts w:eastAsia="Calibri" w:cstheme="minorHAnsi"/>
                <w:color w:val="000000" w:themeColor="text1"/>
              </w:rPr>
              <w:t>The repor</w:t>
            </w:r>
            <w:r w:rsidR="003D1728">
              <w:rPr>
                <w:rFonts w:eastAsia="Calibri" w:cstheme="minorHAnsi"/>
                <w:color w:val="000000" w:themeColor="text1"/>
              </w:rPr>
              <w:t>t from the Executive was noted and SPr highlighted the following:</w:t>
            </w:r>
          </w:p>
          <w:p w:rsidR="003D1728" w:rsidRPr="003D1728" w:rsidRDefault="003D1728" w:rsidP="00233C9D">
            <w:pPr>
              <w:tabs>
                <w:tab w:val="left" w:pos="993"/>
              </w:tabs>
              <w:rPr>
                <w:rFonts w:eastAsia="Calibri" w:cstheme="minorHAnsi"/>
                <w:color w:val="000000" w:themeColor="text1"/>
              </w:rPr>
            </w:pPr>
          </w:p>
          <w:p w:rsidR="00DB738E" w:rsidRDefault="003D1728" w:rsidP="00233C9D">
            <w:pPr>
              <w:tabs>
                <w:tab w:val="left" w:pos="993"/>
              </w:tabs>
              <w:rPr>
                <w:rFonts w:eastAsia="Calibri" w:cstheme="minorHAnsi"/>
                <w:color w:val="000000" w:themeColor="text1"/>
              </w:rPr>
            </w:pPr>
            <w:r>
              <w:rPr>
                <w:rFonts w:eastAsia="Calibri" w:cstheme="minorHAnsi"/>
                <w:color w:val="000000" w:themeColor="text1"/>
              </w:rPr>
              <w:t xml:space="preserve">- LW acknowledged the work of Learning and Review Group and the journey it has been on in the last 18 months. LW explained that the SAR policy review has provided clear purpose </w:t>
            </w:r>
            <w:r w:rsidR="00C5742A">
              <w:rPr>
                <w:rFonts w:eastAsia="Calibri" w:cstheme="minorHAnsi"/>
                <w:color w:val="000000" w:themeColor="text1"/>
              </w:rPr>
              <w:t xml:space="preserve">to the process </w:t>
            </w:r>
            <w:r>
              <w:rPr>
                <w:rFonts w:eastAsia="Calibri" w:cstheme="minorHAnsi"/>
                <w:color w:val="000000" w:themeColor="text1"/>
              </w:rPr>
              <w:t>and engages</w:t>
            </w:r>
            <w:r w:rsidR="00CB7EEB">
              <w:rPr>
                <w:rFonts w:eastAsia="Calibri" w:cstheme="minorHAnsi"/>
                <w:color w:val="000000" w:themeColor="text1"/>
              </w:rPr>
              <w:t xml:space="preserve"> the</w:t>
            </w:r>
            <w:r>
              <w:rPr>
                <w:rFonts w:eastAsia="Calibri" w:cstheme="minorHAnsi"/>
                <w:color w:val="000000" w:themeColor="text1"/>
              </w:rPr>
              <w:t xml:space="preserve"> families</w:t>
            </w:r>
            <w:r w:rsidR="00697D5D">
              <w:rPr>
                <w:rFonts w:eastAsia="Calibri" w:cstheme="minorHAnsi"/>
                <w:color w:val="000000" w:themeColor="text1"/>
              </w:rPr>
              <w:t xml:space="preserve"> and people who cared for the person whom the SAR is about in order</w:t>
            </w:r>
            <w:r w:rsidR="00CB7EEB">
              <w:rPr>
                <w:rFonts w:eastAsia="Calibri" w:cstheme="minorHAnsi"/>
                <w:color w:val="000000" w:themeColor="text1"/>
              </w:rPr>
              <w:t xml:space="preserve"> to ensure their voice is heard.</w:t>
            </w:r>
          </w:p>
          <w:p w:rsidR="00CB7EEB" w:rsidRDefault="00CB7EEB" w:rsidP="00233C9D">
            <w:pPr>
              <w:tabs>
                <w:tab w:val="left" w:pos="993"/>
              </w:tabs>
              <w:rPr>
                <w:rFonts w:eastAsia="Calibri" w:cstheme="minorHAnsi"/>
                <w:color w:val="000000" w:themeColor="text1"/>
              </w:rPr>
            </w:pPr>
            <w:r>
              <w:rPr>
                <w:rFonts w:eastAsia="Calibri" w:cstheme="minorHAnsi"/>
                <w:color w:val="000000" w:themeColor="text1"/>
              </w:rPr>
              <w:t xml:space="preserve">- JS explained that the learning from recent SARs </w:t>
            </w:r>
            <w:proofErr w:type="gramStart"/>
            <w:r>
              <w:rPr>
                <w:rFonts w:eastAsia="Calibri" w:cstheme="minorHAnsi"/>
                <w:color w:val="000000" w:themeColor="text1"/>
              </w:rPr>
              <w:t>was identified</w:t>
            </w:r>
            <w:proofErr w:type="gramEnd"/>
            <w:r>
              <w:rPr>
                <w:rFonts w:eastAsia="Calibri" w:cstheme="minorHAnsi"/>
                <w:color w:val="000000" w:themeColor="text1"/>
              </w:rPr>
              <w:t xml:space="preserve"> at </w:t>
            </w:r>
            <w:r w:rsidR="00C5742A">
              <w:rPr>
                <w:rFonts w:eastAsia="Calibri" w:cstheme="minorHAnsi"/>
                <w:color w:val="000000" w:themeColor="text1"/>
              </w:rPr>
              <w:t>the start of the year and that the policy is</w:t>
            </w:r>
            <w:r>
              <w:rPr>
                <w:rFonts w:eastAsia="Calibri" w:cstheme="minorHAnsi"/>
                <w:color w:val="000000" w:themeColor="text1"/>
              </w:rPr>
              <w:t xml:space="preserve"> now</w:t>
            </w:r>
            <w:r w:rsidR="003D1728">
              <w:rPr>
                <w:rFonts w:eastAsia="Calibri" w:cstheme="minorHAnsi"/>
                <w:color w:val="000000" w:themeColor="text1"/>
              </w:rPr>
              <w:t xml:space="preserve"> more</w:t>
            </w:r>
            <w:r>
              <w:rPr>
                <w:rFonts w:eastAsia="Calibri" w:cstheme="minorHAnsi"/>
                <w:color w:val="000000" w:themeColor="text1"/>
              </w:rPr>
              <w:t xml:space="preserve"> directive and</w:t>
            </w:r>
            <w:r w:rsidR="003D1728">
              <w:rPr>
                <w:rFonts w:eastAsia="Calibri" w:cstheme="minorHAnsi"/>
                <w:color w:val="000000" w:themeColor="text1"/>
              </w:rPr>
              <w:t xml:space="preserve"> user-friendly</w:t>
            </w:r>
            <w:r w:rsidR="00C5742A">
              <w:rPr>
                <w:rFonts w:eastAsia="Calibri" w:cstheme="minorHAnsi"/>
                <w:color w:val="000000" w:themeColor="text1"/>
              </w:rPr>
              <w:t>. T</w:t>
            </w:r>
            <w:r w:rsidR="003D1728">
              <w:rPr>
                <w:rFonts w:eastAsia="Calibri" w:cstheme="minorHAnsi"/>
                <w:color w:val="000000" w:themeColor="text1"/>
              </w:rPr>
              <w:t>he</w:t>
            </w:r>
            <w:r w:rsidR="00605CF4">
              <w:rPr>
                <w:rFonts w:eastAsia="Calibri" w:cstheme="minorHAnsi"/>
                <w:color w:val="000000" w:themeColor="text1"/>
              </w:rPr>
              <w:t xml:space="preserve"> </w:t>
            </w:r>
            <w:r w:rsidR="003D1728">
              <w:rPr>
                <w:rFonts w:eastAsia="Calibri" w:cstheme="minorHAnsi"/>
                <w:color w:val="000000" w:themeColor="text1"/>
              </w:rPr>
              <w:t>t</w:t>
            </w:r>
            <w:r w:rsidR="00605CF4">
              <w:rPr>
                <w:rFonts w:eastAsia="Calibri" w:cstheme="minorHAnsi"/>
                <w:color w:val="000000" w:themeColor="text1"/>
              </w:rPr>
              <w:t>erminology</w:t>
            </w:r>
            <w:r w:rsidR="003D1728">
              <w:rPr>
                <w:rFonts w:eastAsia="Calibri" w:cstheme="minorHAnsi"/>
                <w:color w:val="000000" w:themeColor="text1"/>
              </w:rPr>
              <w:t xml:space="preserve"> </w:t>
            </w:r>
            <w:proofErr w:type="gramStart"/>
            <w:r w:rsidR="003D1728">
              <w:rPr>
                <w:rFonts w:eastAsia="Calibri" w:cstheme="minorHAnsi"/>
                <w:color w:val="000000" w:themeColor="text1"/>
              </w:rPr>
              <w:t>has been</w:t>
            </w:r>
            <w:r w:rsidR="00605CF4">
              <w:rPr>
                <w:rFonts w:eastAsia="Calibri" w:cstheme="minorHAnsi"/>
                <w:color w:val="000000" w:themeColor="text1"/>
              </w:rPr>
              <w:t xml:space="preserve"> updated</w:t>
            </w:r>
            <w:proofErr w:type="gramEnd"/>
            <w:r>
              <w:rPr>
                <w:rFonts w:eastAsia="Calibri" w:cstheme="minorHAnsi"/>
                <w:color w:val="000000" w:themeColor="text1"/>
              </w:rPr>
              <w:t xml:space="preserve"> to make it more </w:t>
            </w:r>
            <w:r>
              <w:rPr>
                <w:rFonts w:eastAsia="Calibri" w:cstheme="minorHAnsi"/>
                <w:color w:val="000000" w:themeColor="text1"/>
              </w:rPr>
              <w:lastRenderedPageBreak/>
              <w:t>legally sound</w:t>
            </w:r>
            <w:r w:rsidR="00605CF4">
              <w:rPr>
                <w:rFonts w:eastAsia="Calibri" w:cstheme="minorHAnsi"/>
                <w:color w:val="000000" w:themeColor="text1"/>
              </w:rPr>
              <w:t xml:space="preserve">. </w:t>
            </w:r>
            <w:r w:rsidR="003D1728">
              <w:rPr>
                <w:rFonts w:eastAsia="Calibri" w:cstheme="minorHAnsi"/>
                <w:color w:val="000000" w:themeColor="text1"/>
              </w:rPr>
              <w:t>The p</w:t>
            </w:r>
            <w:r w:rsidR="00605CF4">
              <w:rPr>
                <w:rFonts w:eastAsia="Calibri" w:cstheme="minorHAnsi"/>
                <w:color w:val="000000" w:themeColor="text1"/>
              </w:rPr>
              <w:t>olicy i</w:t>
            </w:r>
            <w:r w:rsidR="00C5742A">
              <w:rPr>
                <w:rFonts w:eastAsia="Calibri" w:cstheme="minorHAnsi"/>
                <w:color w:val="000000" w:themeColor="text1"/>
              </w:rPr>
              <w:t>s now workable and usable and the LAR</w:t>
            </w:r>
            <w:r w:rsidR="00605CF4">
              <w:rPr>
                <w:rFonts w:eastAsia="Calibri" w:cstheme="minorHAnsi"/>
                <w:color w:val="000000" w:themeColor="text1"/>
              </w:rPr>
              <w:t xml:space="preserve"> would like to review it by the end of the year.</w:t>
            </w:r>
            <w:r>
              <w:rPr>
                <w:rFonts w:eastAsia="Calibri" w:cstheme="minorHAnsi"/>
                <w:color w:val="000000" w:themeColor="text1"/>
              </w:rPr>
              <w:t xml:space="preserve"> </w:t>
            </w:r>
          </w:p>
          <w:p w:rsidR="00605CF4" w:rsidRDefault="003D1728" w:rsidP="00233C9D">
            <w:pPr>
              <w:tabs>
                <w:tab w:val="left" w:pos="993"/>
              </w:tabs>
              <w:rPr>
                <w:rFonts w:eastAsia="Calibri" w:cstheme="minorHAnsi"/>
                <w:color w:val="000000" w:themeColor="text1"/>
              </w:rPr>
            </w:pPr>
            <w:r>
              <w:rPr>
                <w:rFonts w:eastAsia="Calibri" w:cstheme="minorHAnsi"/>
                <w:color w:val="000000" w:themeColor="text1"/>
              </w:rPr>
              <w:t xml:space="preserve">- SPr is pleased that the policy </w:t>
            </w:r>
            <w:proofErr w:type="gramStart"/>
            <w:r>
              <w:rPr>
                <w:rFonts w:eastAsia="Calibri" w:cstheme="minorHAnsi"/>
                <w:color w:val="000000" w:themeColor="text1"/>
              </w:rPr>
              <w:t>is</w:t>
            </w:r>
            <w:r w:rsidR="00605CF4">
              <w:rPr>
                <w:rFonts w:eastAsia="Calibri" w:cstheme="minorHAnsi"/>
                <w:color w:val="000000" w:themeColor="text1"/>
              </w:rPr>
              <w:t xml:space="preserve"> based</w:t>
            </w:r>
            <w:proofErr w:type="gramEnd"/>
            <w:r w:rsidR="00605CF4">
              <w:rPr>
                <w:rFonts w:eastAsia="Calibri" w:cstheme="minorHAnsi"/>
                <w:color w:val="000000" w:themeColor="text1"/>
              </w:rPr>
              <w:t xml:space="preserve"> on best practice from elsewhere.</w:t>
            </w:r>
          </w:p>
          <w:p w:rsidR="00605CF4" w:rsidRDefault="003D1728" w:rsidP="00233C9D">
            <w:pPr>
              <w:tabs>
                <w:tab w:val="left" w:pos="993"/>
              </w:tabs>
              <w:rPr>
                <w:rFonts w:eastAsia="Calibri" w:cstheme="minorHAnsi"/>
                <w:color w:val="000000" w:themeColor="text1"/>
              </w:rPr>
            </w:pPr>
            <w:r>
              <w:rPr>
                <w:rFonts w:eastAsia="Calibri" w:cstheme="minorHAnsi"/>
                <w:color w:val="000000" w:themeColor="text1"/>
              </w:rPr>
              <w:t xml:space="preserve">- </w:t>
            </w:r>
            <w:r w:rsidR="00697D5D">
              <w:rPr>
                <w:rFonts w:eastAsia="Calibri" w:cstheme="minorHAnsi"/>
                <w:color w:val="000000" w:themeColor="text1"/>
              </w:rPr>
              <w:t xml:space="preserve">The policy </w:t>
            </w:r>
            <w:proofErr w:type="gramStart"/>
            <w:r w:rsidR="00697D5D">
              <w:rPr>
                <w:rFonts w:eastAsia="Calibri" w:cstheme="minorHAnsi"/>
                <w:color w:val="000000" w:themeColor="text1"/>
              </w:rPr>
              <w:t>will be reviewed</w:t>
            </w:r>
            <w:proofErr w:type="gramEnd"/>
            <w:r>
              <w:rPr>
                <w:rFonts w:eastAsia="Calibri" w:cstheme="minorHAnsi"/>
                <w:color w:val="000000" w:themeColor="text1"/>
              </w:rPr>
              <w:t xml:space="preserve"> at the </w:t>
            </w:r>
            <w:r w:rsidR="00CB7EEB">
              <w:rPr>
                <w:rFonts w:eastAsia="Calibri" w:cstheme="minorHAnsi"/>
                <w:color w:val="000000" w:themeColor="text1"/>
              </w:rPr>
              <w:t>LAR</w:t>
            </w:r>
            <w:r w:rsidR="00697D5D">
              <w:rPr>
                <w:rFonts w:eastAsia="Calibri" w:cstheme="minorHAnsi"/>
                <w:color w:val="000000" w:themeColor="text1"/>
              </w:rPr>
              <w:t xml:space="preserve"> in 6 months’ time, before being f</w:t>
            </w:r>
            <w:r w:rsidR="00605CF4">
              <w:rPr>
                <w:rFonts w:eastAsia="Calibri" w:cstheme="minorHAnsi"/>
                <w:color w:val="000000" w:themeColor="text1"/>
              </w:rPr>
              <w:t>ormally</w:t>
            </w:r>
            <w:r w:rsidR="00697D5D">
              <w:rPr>
                <w:rFonts w:eastAsia="Calibri" w:cstheme="minorHAnsi"/>
                <w:color w:val="000000" w:themeColor="text1"/>
              </w:rPr>
              <w:t xml:space="preserve"> reviewed</w:t>
            </w:r>
            <w:r w:rsidR="00605CF4">
              <w:rPr>
                <w:rFonts w:eastAsia="Calibri" w:cstheme="minorHAnsi"/>
                <w:color w:val="000000" w:themeColor="text1"/>
              </w:rPr>
              <w:t xml:space="preserve"> through the Executi</w:t>
            </w:r>
            <w:r w:rsidR="00697D5D">
              <w:rPr>
                <w:rFonts w:eastAsia="Calibri" w:cstheme="minorHAnsi"/>
                <w:color w:val="000000" w:themeColor="text1"/>
              </w:rPr>
              <w:t>ve in May 2022</w:t>
            </w:r>
            <w:r w:rsidR="00605CF4">
              <w:rPr>
                <w:rFonts w:eastAsia="Calibri" w:cstheme="minorHAnsi"/>
                <w:color w:val="000000" w:themeColor="text1"/>
              </w:rPr>
              <w:t>.</w:t>
            </w:r>
          </w:p>
          <w:p w:rsidR="00605CF4" w:rsidRDefault="00CB7EEB" w:rsidP="00233C9D">
            <w:pPr>
              <w:tabs>
                <w:tab w:val="left" w:pos="993"/>
              </w:tabs>
              <w:rPr>
                <w:rFonts w:eastAsia="Calibri" w:cstheme="minorHAnsi"/>
                <w:color w:val="000000" w:themeColor="text1"/>
              </w:rPr>
            </w:pPr>
            <w:r>
              <w:rPr>
                <w:rFonts w:eastAsia="Calibri" w:cstheme="minorHAnsi"/>
                <w:color w:val="000000" w:themeColor="text1"/>
              </w:rPr>
              <w:t>- The Board approved the policy.</w:t>
            </w:r>
          </w:p>
          <w:p w:rsidR="006A270A" w:rsidRDefault="006A270A" w:rsidP="00233C9D">
            <w:pPr>
              <w:tabs>
                <w:tab w:val="left" w:pos="993"/>
              </w:tabs>
              <w:rPr>
                <w:rFonts w:eastAsia="Calibri" w:cstheme="minorHAnsi"/>
                <w:color w:val="000000" w:themeColor="text1"/>
              </w:rPr>
            </w:pPr>
          </w:p>
          <w:p w:rsidR="006A270A" w:rsidRPr="006A270A" w:rsidRDefault="006A270A" w:rsidP="0075779E">
            <w:pPr>
              <w:pStyle w:val="ListParagraph"/>
              <w:numPr>
                <w:ilvl w:val="0"/>
                <w:numId w:val="3"/>
              </w:numPr>
              <w:tabs>
                <w:tab w:val="left" w:pos="993"/>
              </w:tabs>
              <w:rPr>
                <w:rFonts w:eastAsia="Calibri" w:cstheme="minorHAnsi"/>
                <w:color w:val="000000" w:themeColor="text1"/>
              </w:rPr>
            </w:pPr>
            <w:r w:rsidRPr="0075779E">
              <w:rPr>
                <w:rFonts w:eastAsia="Calibri" w:cstheme="minorHAnsi"/>
                <w:b/>
                <w:color w:val="000000" w:themeColor="text1"/>
                <w:u w:val="single"/>
              </w:rPr>
              <w:t>Action</w:t>
            </w:r>
            <w:r w:rsidRPr="00697D5D">
              <w:rPr>
                <w:rFonts w:eastAsia="Calibri" w:cstheme="minorHAnsi"/>
                <w:b/>
                <w:color w:val="000000" w:themeColor="text1"/>
              </w:rPr>
              <w:t xml:space="preserve">: </w:t>
            </w:r>
            <w:r w:rsidRPr="00697D5D">
              <w:rPr>
                <w:rFonts w:eastAsia="Calibri" w:cstheme="minorHAnsi"/>
                <w:color w:val="000000" w:themeColor="text1"/>
              </w:rPr>
              <w:t xml:space="preserve">HH to bring a verbal update on the impact of the </w:t>
            </w:r>
            <w:r>
              <w:rPr>
                <w:rFonts w:cstheme="minorHAnsi"/>
                <w:color w:val="262626" w:themeColor="text1" w:themeTint="D9"/>
              </w:rPr>
              <w:t xml:space="preserve">Independent Domestic Violence Advocate </w:t>
            </w:r>
            <w:r w:rsidRPr="00697D5D">
              <w:rPr>
                <w:rFonts w:eastAsia="Calibri" w:cstheme="minorHAnsi"/>
                <w:color w:val="000000" w:themeColor="text1"/>
              </w:rPr>
              <w:t>at the Board in December 2021.</w:t>
            </w:r>
          </w:p>
          <w:p w:rsidR="00DB738E" w:rsidRPr="00DB738E" w:rsidRDefault="00DB738E" w:rsidP="00233C9D">
            <w:pPr>
              <w:tabs>
                <w:tab w:val="left" w:pos="993"/>
              </w:tabs>
              <w:rPr>
                <w:rFonts w:eastAsia="Calibri" w:cstheme="minorHAnsi"/>
                <w:color w:val="000000" w:themeColor="text1"/>
              </w:rPr>
            </w:pPr>
          </w:p>
        </w:tc>
      </w:tr>
      <w:tr w:rsidR="001873B3" w:rsidRPr="00A14B84"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360"/>
        </w:trPr>
        <w:tc>
          <w:tcPr>
            <w:tcW w:w="1015" w:type="dxa"/>
          </w:tcPr>
          <w:p w:rsidR="001873B3" w:rsidRPr="001873B3" w:rsidRDefault="001873B3" w:rsidP="00233C9D">
            <w:pPr>
              <w:rPr>
                <w:rFonts w:cs="Arial"/>
                <w:b/>
                <w:color w:val="262626" w:themeColor="text1" w:themeTint="D9"/>
              </w:rPr>
            </w:pPr>
            <w:r w:rsidRPr="001873B3">
              <w:rPr>
                <w:rFonts w:cs="Arial"/>
                <w:b/>
                <w:color w:val="262626" w:themeColor="text1" w:themeTint="D9"/>
              </w:rPr>
              <w:lastRenderedPageBreak/>
              <w:t>Item 6</w:t>
            </w:r>
          </w:p>
        </w:tc>
        <w:tc>
          <w:tcPr>
            <w:tcW w:w="9470" w:type="dxa"/>
            <w:gridSpan w:val="5"/>
          </w:tcPr>
          <w:p w:rsidR="001873B3" w:rsidRPr="001873B3" w:rsidRDefault="001873B3" w:rsidP="00233C9D">
            <w:pPr>
              <w:tabs>
                <w:tab w:val="left" w:pos="993"/>
              </w:tabs>
              <w:rPr>
                <w:rFonts w:eastAsia="Calibri" w:cstheme="minorHAnsi"/>
                <w:b/>
                <w:color w:val="000000" w:themeColor="text1"/>
              </w:rPr>
            </w:pPr>
            <w:r w:rsidRPr="001873B3">
              <w:rPr>
                <w:rFonts w:eastAsia="Calibri" w:cstheme="minorHAnsi"/>
                <w:b/>
                <w:color w:val="000000" w:themeColor="text1"/>
              </w:rPr>
              <w:t>NYSAB Strategic Priorities 2021/23</w:t>
            </w:r>
          </w:p>
        </w:tc>
      </w:tr>
      <w:tr w:rsidR="001873B3" w:rsidRPr="00A14B84"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360"/>
        </w:trPr>
        <w:tc>
          <w:tcPr>
            <w:tcW w:w="1015" w:type="dxa"/>
          </w:tcPr>
          <w:p w:rsidR="001873B3" w:rsidRPr="001873B3" w:rsidRDefault="001873B3" w:rsidP="00233C9D">
            <w:pPr>
              <w:rPr>
                <w:rFonts w:cs="Arial"/>
                <w:b/>
                <w:color w:val="262626" w:themeColor="text1" w:themeTint="D9"/>
              </w:rPr>
            </w:pPr>
          </w:p>
        </w:tc>
        <w:tc>
          <w:tcPr>
            <w:tcW w:w="9470" w:type="dxa"/>
            <w:gridSpan w:val="5"/>
          </w:tcPr>
          <w:p w:rsidR="006A270A" w:rsidRDefault="000C4B8D" w:rsidP="00605CF4">
            <w:pPr>
              <w:tabs>
                <w:tab w:val="left" w:pos="993"/>
              </w:tabs>
              <w:rPr>
                <w:rFonts w:eastAsia="Calibri" w:cstheme="minorHAnsi"/>
                <w:color w:val="000000" w:themeColor="text1"/>
              </w:rPr>
            </w:pPr>
            <w:r>
              <w:rPr>
                <w:rFonts w:eastAsia="Calibri" w:cstheme="minorHAnsi"/>
                <w:color w:val="000000" w:themeColor="text1"/>
              </w:rPr>
              <w:t xml:space="preserve">- </w:t>
            </w:r>
            <w:r w:rsidR="00697D5D">
              <w:rPr>
                <w:rFonts w:eastAsia="Calibri" w:cstheme="minorHAnsi"/>
                <w:color w:val="000000" w:themeColor="text1"/>
              </w:rPr>
              <w:t>The new strategic priorities were n</w:t>
            </w:r>
            <w:r w:rsidR="00605CF4" w:rsidRPr="00605CF4">
              <w:rPr>
                <w:rFonts w:eastAsia="Calibri" w:cstheme="minorHAnsi"/>
                <w:color w:val="000000" w:themeColor="text1"/>
              </w:rPr>
              <w:t xml:space="preserve">oted and SH highlighted </w:t>
            </w:r>
            <w:r w:rsidR="006A270A">
              <w:rPr>
                <w:rFonts w:eastAsia="Calibri" w:cstheme="minorHAnsi"/>
                <w:color w:val="000000" w:themeColor="text1"/>
              </w:rPr>
              <w:t xml:space="preserve">2 </w:t>
            </w:r>
            <w:r w:rsidR="00605CF4" w:rsidRPr="00605CF4">
              <w:rPr>
                <w:rFonts w:eastAsia="Calibri" w:cstheme="minorHAnsi"/>
                <w:color w:val="000000" w:themeColor="text1"/>
              </w:rPr>
              <w:t>additions</w:t>
            </w:r>
            <w:r w:rsidR="006A270A">
              <w:rPr>
                <w:rFonts w:eastAsia="Calibri" w:cstheme="minorHAnsi"/>
                <w:color w:val="000000" w:themeColor="text1"/>
              </w:rPr>
              <w:t xml:space="preserve"> </w:t>
            </w:r>
            <w:r w:rsidR="006A270A" w:rsidRPr="00605CF4">
              <w:rPr>
                <w:rFonts w:eastAsia="Calibri" w:cstheme="minorHAnsi"/>
                <w:color w:val="000000" w:themeColor="text1"/>
              </w:rPr>
              <w:t>following the Executive</w:t>
            </w:r>
            <w:r w:rsidR="006A270A">
              <w:rPr>
                <w:rFonts w:eastAsia="Calibri" w:cstheme="minorHAnsi"/>
                <w:color w:val="000000" w:themeColor="text1"/>
              </w:rPr>
              <w:t xml:space="preserve"> in May: </w:t>
            </w:r>
            <w:r w:rsidR="00605CF4" w:rsidRPr="00605CF4">
              <w:rPr>
                <w:rFonts w:eastAsia="Calibri" w:cstheme="minorHAnsi"/>
                <w:color w:val="000000" w:themeColor="text1"/>
              </w:rPr>
              <w:t xml:space="preserve"> </w:t>
            </w:r>
          </w:p>
          <w:p w:rsidR="006A270A" w:rsidRDefault="006A270A" w:rsidP="0075779E">
            <w:pPr>
              <w:pStyle w:val="ListParagraph"/>
              <w:numPr>
                <w:ilvl w:val="0"/>
                <w:numId w:val="6"/>
              </w:numPr>
              <w:tabs>
                <w:tab w:val="left" w:pos="993"/>
              </w:tabs>
              <w:rPr>
                <w:rFonts w:eastAsia="Calibri" w:cstheme="minorHAnsi"/>
                <w:color w:val="000000" w:themeColor="text1"/>
              </w:rPr>
            </w:pPr>
            <w:r w:rsidRPr="006A270A">
              <w:rPr>
                <w:rFonts w:eastAsia="Calibri" w:cstheme="minorHAnsi"/>
                <w:color w:val="000000" w:themeColor="text1"/>
              </w:rPr>
              <w:t>T</w:t>
            </w:r>
            <w:r w:rsidR="00C65666" w:rsidRPr="006A270A">
              <w:rPr>
                <w:rFonts w:eastAsia="Calibri" w:cstheme="minorHAnsi"/>
                <w:color w:val="000000" w:themeColor="text1"/>
              </w:rPr>
              <w:t xml:space="preserve">he recommendation </w:t>
            </w:r>
            <w:r w:rsidR="00CC0E53" w:rsidRPr="006A270A">
              <w:rPr>
                <w:rFonts w:eastAsia="Calibri" w:cstheme="minorHAnsi"/>
                <w:color w:val="000000" w:themeColor="text1"/>
              </w:rPr>
              <w:t>on housing</w:t>
            </w:r>
            <w:r>
              <w:rPr>
                <w:rFonts w:eastAsia="Calibri" w:cstheme="minorHAnsi"/>
                <w:color w:val="000000" w:themeColor="text1"/>
              </w:rPr>
              <w:t xml:space="preserve"> was added to priority 3;</w:t>
            </w:r>
          </w:p>
          <w:p w:rsidR="006A270A" w:rsidRDefault="006A270A" w:rsidP="0075779E">
            <w:pPr>
              <w:pStyle w:val="ListParagraph"/>
              <w:numPr>
                <w:ilvl w:val="0"/>
                <w:numId w:val="6"/>
              </w:numPr>
              <w:tabs>
                <w:tab w:val="left" w:pos="993"/>
              </w:tabs>
              <w:rPr>
                <w:rFonts w:eastAsia="Calibri" w:cstheme="minorHAnsi"/>
                <w:color w:val="000000" w:themeColor="text1"/>
              </w:rPr>
            </w:pPr>
            <w:r>
              <w:rPr>
                <w:rFonts w:ascii="Calibri" w:hAnsi="Calibri" w:cs="Calibri"/>
              </w:rPr>
              <w:t>Se</w:t>
            </w:r>
            <w:r w:rsidR="000C4B8D" w:rsidRPr="006A270A">
              <w:rPr>
                <w:rFonts w:ascii="Calibri" w:hAnsi="Calibri" w:cs="Calibri"/>
              </w:rPr>
              <w:t>eking opportunities to learn from others about best practice through peer review / benchmarking</w:t>
            </w:r>
            <w:r>
              <w:rPr>
                <w:rFonts w:ascii="Calibri" w:hAnsi="Calibri" w:cs="Calibri"/>
              </w:rPr>
              <w:t xml:space="preserve"> </w:t>
            </w:r>
            <w:proofErr w:type="gramStart"/>
            <w:r>
              <w:rPr>
                <w:rFonts w:ascii="Calibri" w:hAnsi="Calibri" w:cs="Calibri"/>
              </w:rPr>
              <w:t>was added</w:t>
            </w:r>
            <w:proofErr w:type="gramEnd"/>
            <w:r>
              <w:rPr>
                <w:rFonts w:ascii="Calibri" w:hAnsi="Calibri" w:cs="Calibri"/>
              </w:rPr>
              <w:t xml:space="preserve"> to priority 4</w:t>
            </w:r>
            <w:r w:rsidR="00605CF4" w:rsidRPr="006A270A">
              <w:rPr>
                <w:rFonts w:eastAsia="Calibri" w:cstheme="minorHAnsi"/>
                <w:color w:val="000000" w:themeColor="text1"/>
              </w:rPr>
              <w:t>.</w:t>
            </w:r>
            <w:r w:rsidR="000C4B8D" w:rsidRPr="006A270A">
              <w:rPr>
                <w:rFonts w:eastAsia="Calibri" w:cstheme="minorHAnsi"/>
                <w:color w:val="000000" w:themeColor="text1"/>
              </w:rPr>
              <w:t xml:space="preserve"> </w:t>
            </w:r>
          </w:p>
          <w:p w:rsidR="00C65666" w:rsidRPr="006A270A" w:rsidRDefault="006A270A" w:rsidP="006A270A">
            <w:pPr>
              <w:tabs>
                <w:tab w:val="left" w:pos="993"/>
              </w:tabs>
              <w:rPr>
                <w:rFonts w:eastAsia="Calibri" w:cstheme="minorHAnsi"/>
                <w:color w:val="000000" w:themeColor="text1"/>
              </w:rPr>
            </w:pPr>
            <w:r>
              <w:rPr>
                <w:rFonts w:eastAsia="Calibri" w:cstheme="minorHAnsi"/>
                <w:color w:val="000000" w:themeColor="text1"/>
              </w:rPr>
              <w:t xml:space="preserve">- </w:t>
            </w:r>
            <w:r w:rsidR="000C4B8D" w:rsidRPr="006A270A">
              <w:rPr>
                <w:rFonts w:eastAsia="Calibri" w:cstheme="minorHAnsi"/>
                <w:color w:val="000000" w:themeColor="text1"/>
              </w:rPr>
              <w:t xml:space="preserve">The priorities </w:t>
            </w:r>
            <w:proofErr w:type="gramStart"/>
            <w:r w:rsidR="000C4B8D" w:rsidRPr="006A270A">
              <w:rPr>
                <w:rFonts w:eastAsia="Calibri" w:cstheme="minorHAnsi"/>
                <w:color w:val="000000" w:themeColor="text1"/>
              </w:rPr>
              <w:t>will be reviewed</w:t>
            </w:r>
            <w:proofErr w:type="gramEnd"/>
            <w:r w:rsidR="00C65666" w:rsidRPr="006A270A">
              <w:rPr>
                <w:rFonts w:eastAsia="Calibri" w:cstheme="minorHAnsi"/>
                <w:color w:val="000000" w:themeColor="text1"/>
              </w:rPr>
              <w:t xml:space="preserve"> as part of the Development Day in November.</w:t>
            </w:r>
          </w:p>
          <w:p w:rsidR="00605CF4" w:rsidRDefault="00697D5D" w:rsidP="00605CF4">
            <w:pPr>
              <w:tabs>
                <w:tab w:val="left" w:pos="993"/>
              </w:tabs>
              <w:rPr>
                <w:rFonts w:eastAsia="Calibri" w:cstheme="minorHAnsi"/>
                <w:color w:val="000000" w:themeColor="text1"/>
              </w:rPr>
            </w:pPr>
            <w:r>
              <w:rPr>
                <w:rFonts w:eastAsia="Calibri" w:cstheme="minorHAnsi"/>
                <w:color w:val="000000" w:themeColor="text1"/>
              </w:rPr>
              <w:t xml:space="preserve">- RW said that it is good that we have </w:t>
            </w:r>
            <w:r w:rsidR="00605CF4">
              <w:rPr>
                <w:rFonts w:eastAsia="Calibri" w:cstheme="minorHAnsi"/>
                <w:color w:val="000000" w:themeColor="text1"/>
              </w:rPr>
              <w:t xml:space="preserve">only got 4 </w:t>
            </w:r>
            <w:r>
              <w:rPr>
                <w:rFonts w:eastAsia="Calibri" w:cstheme="minorHAnsi"/>
                <w:color w:val="000000" w:themeColor="text1"/>
              </w:rPr>
              <w:t xml:space="preserve">priorities </w:t>
            </w:r>
            <w:r w:rsidR="00605CF4">
              <w:rPr>
                <w:rFonts w:eastAsia="Calibri" w:cstheme="minorHAnsi"/>
                <w:color w:val="000000" w:themeColor="text1"/>
              </w:rPr>
              <w:t xml:space="preserve">and </w:t>
            </w:r>
            <w:r>
              <w:rPr>
                <w:rFonts w:eastAsia="Calibri" w:cstheme="minorHAnsi"/>
                <w:color w:val="000000" w:themeColor="text1"/>
              </w:rPr>
              <w:t xml:space="preserve">that they are real priorities and asked if </w:t>
            </w:r>
            <w:r w:rsidR="00605CF4">
              <w:rPr>
                <w:rFonts w:eastAsia="Calibri" w:cstheme="minorHAnsi"/>
                <w:color w:val="000000" w:themeColor="text1"/>
              </w:rPr>
              <w:t xml:space="preserve"> we</w:t>
            </w:r>
            <w:r>
              <w:rPr>
                <w:rFonts w:eastAsia="Calibri" w:cstheme="minorHAnsi"/>
                <w:color w:val="000000" w:themeColor="text1"/>
              </w:rPr>
              <w:t xml:space="preserve"> should</w:t>
            </w:r>
            <w:r w:rsidR="00605CF4">
              <w:rPr>
                <w:rFonts w:eastAsia="Calibri" w:cstheme="minorHAnsi"/>
                <w:color w:val="000000" w:themeColor="text1"/>
              </w:rPr>
              <w:t xml:space="preserve"> reflect in the</w:t>
            </w:r>
            <w:r w:rsidR="00C90E78">
              <w:rPr>
                <w:rFonts w:eastAsia="Calibri" w:cstheme="minorHAnsi"/>
                <w:color w:val="000000" w:themeColor="text1"/>
              </w:rPr>
              <w:t xml:space="preserve"> priorities that we need to equally support older people and younger vulnerable people</w:t>
            </w:r>
            <w:r w:rsidR="00605CF4">
              <w:rPr>
                <w:rFonts w:eastAsia="Calibri" w:cstheme="minorHAnsi"/>
                <w:color w:val="000000" w:themeColor="text1"/>
              </w:rPr>
              <w:t xml:space="preserve">. </w:t>
            </w:r>
            <w:r w:rsidR="00CC0E53">
              <w:rPr>
                <w:rFonts w:eastAsia="Calibri" w:cstheme="minorHAnsi"/>
                <w:color w:val="000000" w:themeColor="text1"/>
              </w:rPr>
              <w:t xml:space="preserve">RW also added whether a plain English version could be written to make it more </w:t>
            </w:r>
            <w:proofErr w:type="gramStart"/>
            <w:r w:rsidR="00CC0E53">
              <w:rPr>
                <w:rFonts w:eastAsia="Calibri" w:cstheme="minorHAnsi"/>
                <w:color w:val="000000" w:themeColor="text1"/>
              </w:rPr>
              <w:t>public-facing</w:t>
            </w:r>
            <w:proofErr w:type="gramEnd"/>
            <w:r w:rsidR="00CC0E53">
              <w:rPr>
                <w:rFonts w:eastAsia="Calibri" w:cstheme="minorHAnsi"/>
                <w:color w:val="000000" w:themeColor="text1"/>
              </w:rPr>
              <w:t>.</w:t>
            </w:r>
          </w:p>
          <w:p w:rsidR="00CC0E53" w:rsidRDefault="00CC0E53" w:rsidP="00605CF4">
            <w:pPr>
              <w:tabs>
                <w:tab w:val="left" w:pos="993"/>
              </w:tabs>
              <w:rPr>
                <w:rFonts w:eastAsia="Calibri" w:cstheme="minorHAnsi"/>
                <w:color w:val="000000" w:themeColor="text1"/>
              </w:rPr>
            </w:pPr>
            <w:r>
              <w:rPr>
                <w:rFonts w:eastAsia="Calibri" w:cstheme="minorHAnsi"/>
                <w:color w:val="000000" w:themeColor="text1"/>
              </w:rPr>
              <w:t>- SH reminded us that we have a statutory obligation to publish the strategic priorities, so they need to be in plain English.</w:t>
            </w:r>
          </w:p>
          <w:p w:rsidR="00CC0E53" w:rsidRDefault="00CC0E53" w:rsidP="00CC0E53">
            <w:pPr>
              <w:tabs>
                <w:tab w:val="left" w:pos="993"/>
              </w:tabs>
              <w:rPr>
                <w:rFonts w:eastAsia="Calibri" w:cstheme="minorHAnsi"/>
                <w:color w:val="000000" w:themeColor="text1"/>
              </w:rPr>
            </w:pPr>
            <w:r>
              <w:rPr>
                <w:rFonts w:eastAsia="Calibri" w:cstheme="minorHAnsi"/>
                <w:color w:val="000000" w:themeColor="text1"/>
              </w:rPr>
              <w:t xml:space="preserve">- JP raised whether suicide prevention should be included especially during the transition process for young people. This </w:t>
            </w:r>
            <w:proofErr w:type="gramStart"/>
            <w:r>
              <w:rPr>
                <w:rFonts w:eastAsia="Calibri" w:cstheme="minorHAnsi"/>
                <w:color w:val="000000" w:themeColor="text1"/>
              </w:rPr>
              <w:t>will be added</w:t>
            </w:r>
            <w:proofErr w:type="gramEnd"/>
            <w:r>
              <w:rPr>
                <w:rFonts w:eastAsia="Calibri" w:cstheme="minorHAnsi"/>
                <w:color w:val="000000" w:themeColor="text1"/>
              </w:rPr>
              <w:t xml:space="preserve"> to priority 3.</w:t>
            </w:r>
          </w:p>
          <w:p w:rsidR="00CC0E53" w:rsidRDefault="00CC0E53" w:rsidP="00CC0E53">
            <w:pPr>
              <w:tabs>
                <w:tab w:val="left" w:pos="993"/>
              </w:tabs>
              <w:rPr>
                <w:rFonts w:eastAsia="Calibri" w:cstheme="minorHAnsi"/>
                <w:color w:val="000000" w:themeColor="text1"/>
              </w:rPr>
            </w:pPr>
            <w:r>
              <w:rPr>
                <w:rFonts w:eastAsia="Calibri" w:cstheme="minorHAnsi"/>
                <w:color w:val="000000" w:themeColor="text1"/>
              </w:rPr>
              <w:t xml:space="preserve">- RW </w:t>
            </w:r>
            <w:proofErr w:type="gramStart"/>
            <w:r>
              <w:rPr>
                <w:rFonts w:eastAsia="Calibri" w:cstheme="minorHAnsi"/>
                <w:color w:val="000000" w:themeColor="text1"/>
              </w:rPr>
              <w:t>added</w:t>
            </w:r>
            <w:proofErr w:type="gramEnd"/>
            <w:r>
              <w:rPr>
                <w:rFonts w:eastAsia="Calibri" w:cstheme="minorHAnsi"/>
                <w:color w:val="000000" w:themeColor="text1"/>
              </w:rPr>
              <w:t xml:space="preserve"> </w:t>
            </w:r>
            <w:proofErr w:type="gramStart"/>
            <w:r>
              <w:rPr>
                <w:rFonts w:eastAsia="Calibri" w:cstheme="minorHAnsi"/>
                <w:color w:val="000000" w:themeColor="text1"/>
              </w:rPr>
              <w:t>that the SAB needs</w:t>
            </w:r>
            <w:proofErr w:type="gramEnd"/>
            <w:r>
              <w:rPr>
                <w:rFonts w:eastAsia="Calibri" w:cstheme="minorHAnsi"/>
                <w:color w:val="000000" w:themeColor="text1"/>
              </w:rPr>
              <w:t xml:space="preserve"> to be clear as to who will lead on this. SH agrees and said that we need to be clear as to how we </w:t>
            </w:r>
            <w:proofErr w:type="gramStart"/>
            <w:r>
              <w:rPr>
                <w:rFonts w:eastAsia="Calibri" w:cstheme="minorHAnsi"/>
                <w:color w:val="000000" w:themeColor="text1"/>
              </w:rPr>
              <w:t>deliver</w:t>
            </w:r>
            <w:proofErr w:type="gramEnd"/>
            <w:r>
              <w:rPr>
                <w:rFonts w:eastAsia="Calibri" w:cstheme="minorHAnsi"/>
                <w:color w:val="000000" w:themeColor="text1"/>
              </w:rPr>
              <w:t xml:space="preserve"> as a system towards that and this will be part of our Comms and Engagement work.</w:t>
            </w:r>
          </w:p>
          <w:p w:rsidR="00CC0E53" w:rsidRDefault="00CC0E53" w:rsidP="00CC0E53">
            <w:pPr>
              <w:tabs>
                <w:tab w:val="left" w:pos="993"/>
              </w:tabs>
              <w:rPr>
                <w:rFonts w:eastAsia="Calibri" w:cstheme="minorHAnsi"/>
                <w:color w:val="000000" w:themeColor="text1"/>
              </w:rPr>
            </w:pPr>
            <w:r>
              <w:rPr>
                <w:rFonts w:eastAsia="Calibri" w:cstheme="minorHAnsi"/>
                <w:color w:val="000000" w:themeColor="text1"/>
              </w:rPr>
              <w:t xml:space="preserve">- SPr explained that </w:t>
            </w:r>
            <w:r w:rsidRPr="00C65666">
              <w:rPr>
                <w:rFonts w:eastAsia="Calibri" w:cstheme="minorHAnsi"/>
                <w:color w:val="000000" w:themeColor="text1"/>
              </w:rPr>
              <w:t>the wording of the strategic priorities is brief</w:t>
            </w:r>
            <w:r>
              <w:rPr>
                <w:rFonts w:eastAsia="Calibri" w:cstheme="minorHAnsi"/>
                <w:color w:val="000000" w:themeColor="text1"/>
              </w:rPr>
              <w:t>,</w:t>
            </w:r>
            <w:r w:rsidRPr="00C65666">
              <w:rPr>
                <w:rFonts w:eastAsia="Calibri" w:cstheme="minorHAnsi"/>
                <w:color w:val="000000" w:themeColor="text1"/>
              </w:rPr>
              <w:t xml:space="preserve"> but it </w:t>
            </w:r>
            <w:proofErr w:type="gramStart"/>
            <w:r w:rsidRPr="00C65666">
              <w:rPr>
                <w:rFonts w:eastAsia="Calibri" w:cstheme="minorHAnsi"/>
                <w:color w:val="000000" w:themeColor="text1"/>
              </w:rPr>
              <w:t>has been given</w:t>
            </w:r>
            <w:proofErr w:type="gramEnd"/>
            <w:r w:rsidRPr="00C65666">
              <w:rPr>
                <w:rFonts w:eastAsia="Calibri" w:cstheme="minorHAnsi"/>
                <w:color w:val="000000" w:themeColor="text1"/>
              </w:rPr>
              <w:t xml:space="preserve"> a lot of thought. This applies to the strategic priority around </w:t>
            </w:r>
            <w:proofErr w:type="gramStart"/>
            <w:r w:rsidRPr="00C65666">
              <w:rPr>
                <w:rFonts w:eastAsia="Calibri" w:cstheme="minorHAnsi"/>
                <w:color w:val="000000" w:themeColor="text1"/>
              </w:rPr>
              <w:t>joint partnership</w:t>
            </w:r>
            <w:proofErr w:type="gramEnd"/>
            <w:r w:rsidRPr="00C65666">
              <w:rPr>
                <w:rFonts w:eastAsia="Calibri" w:cstheme="minorHAnsi"/>
                <w:color w:val="000000" w:themeColor="text1"/>
              </w:rPr>
              <w:t>.</w:t>
            </w:r>
          </w:p>
          <w:p w:rsidR="0075779E" w:rsidRPr="00C65666" w:rsidRDefault="0075779E" w:rsidP="00CC0E53">
            <w:pPr>
              <w:tabs>
                <w:tab w:val="left" w:pos="993"/>
              </w:tabs>
              <w:rPr>
                <w:rFonts w:eastAsia="Calibri" w:cstheme="minorHAnsi"/>
                <w:color w:val="000000" w:themeColor="text1"/>
              </w:rPr>
            </w:pPr>
          </w:p>
          <w:p w:rsidR="00697D5D" w:rsidRDefault="00605CF4" w:rsidP="0075779E">
            <w:pPr>
              <w:pStyle w:val="ListParagraph"/>
              <w:numPr>
                <w:ilvl w:val="0"/>
                <w:numId w:val="3"/>
              </w:numPr>
              <w:tabs>
                <w:tab w:val="left" w:pos="993"/>
              </w:tabs>
              <w:rPr>
                <w:rFonts w:eastAsia="Calibri" w:cstheme="minorHAnsi"/>
                <w:color w:val="000000" w:themeColor="text1"/>
              </w:rPr>
            </w:pPr>
            <w:r w:rsidRPr="00697D5D">
              <w:rPr>
                <w:rFonts w:eastAsia="Calibri" w:cstheme="minorHAnsi"/>
                <w:b/>
                <w:color w:val="000000" w:themeColor="text1"/>
                <w:u w:val="single"/>
              </w:rPr>
              <w:t>Action</w:t>
            </w:r>
            <w:r w:rsidR="00697D5D">
              <w:rPr>
                <w:rFonts w:eastAsia="Calibri" w:cstheme="minorHAnsi"/>
                <w:b/>
                <w:color w:val="000000" w:themeColor="text1"/>
                <w:u w:val="single"/>
              </w:rPr>
              <w:t>s</w:t>
            </w:r>
            <w:r w:rsidRPr="00697D5D">
              <w:rPr>
                <w:rFonts w:eastAsia="Calibri" w:cstheme="minorHAnsi"/>
                <w:b/>
                <w:color w:val="000000" w:themeColor="text1"/>
                <w:u w:val="single"/>
              </w:rPr>
              <w:t>:</w:t>
            </w:r>
            <w:r w:rsidRPr="00697D5D">
              <w:rPr>
                <w:rFonts w:eastAsia="Calibri" w:cstheme="minorHAnsi"/>
                <w:color w:val="000000" w:themeColor="text1"/>
              </w:rPr>
              <w:t xml:space="preserve"> </w:t>
            </w:r>
          </w:p>
          <w:p w:rsidR="00605CF4" w:rsidRPr="00697D5D" w:rsidRDefault="00697D5D" w:rsidP="00697D5D">
            <w:pPr>
              <w:pStyle w:val="ListParagraph"/>
              <w:tabs>
                <w:tab w:val="left" w:pos="993"/>
              </w:tabs>
              <w:rPr>
                <w:rFonts w:eastAsia="Calibri" w:cstheme="minorHAnsi"/>
                <w:color w:val="000000" w:themeColor="text1"/>
              </w:rPr>
            </w:pPr>
            <w:r>
              <w:rPr>
                <w:rFonts w:eastAsia="Calibri" w:cstheme="minorHAnsi"/>
                <w:color w:val="000000" w:themeColor="text1"/>
              </w:rPr>
              <w:t>- SH to</w:t>
            </w:r>
            <w:r w:rsidR="00CC0E53">
              <w:rPr>
                <w:rFonts w:eastAsia="Calibri" w:cstheme="minorHAnsi"/>
                <w:color w:val="000000" w:themeColor="text1"/>
              </w:rPr>
              <w:t xml:space="preserve"> update the document to</w:t>
            </w:r>
            <w:r>
              <w:rPr>
                <w:rFonts w:eastAsia="Calibri" w:cstheme="minorHAnsi"/>
                <w:color w:val="000000" w:themeColor="text1"/>
              </w:rPr>
              <w:t xml:space="preserve"> expand item 2 to </w:t>
            </w:r>
            <w:r w:rsidR="00605CF4" w:rsidRPr="00697D5D">
              <w:rPr>
                <w:rFonts w:eastAsia="Calibri" w:cstheme="minorHAnsi"/>
                <w:color w:val="000000" w:themeColor="text1"/>
              </w:rPr>
              <w:t xml:space="preserve">add ‘and meet the needs of </w:t>
            </w:r>
            <w:r w:rsidR="00C90E78">
              <w:rPr>
                <w:rFonts w:eastAsia="Calibri" w:cstheme="minorHAnsi"/>
                <w:color w:val="000000" w:themeColor="text1"/>
              </w:rPr>
              <w:t xml:space="preserve">both </w:t>
            </w:r>
            <w:r w:rsidR="00605CF4" w:rsidRPr="00697D5D">
              <w:rPr>
                <w:rFonts w:eastAsia="Calibri" w:cstheme="minorHAnsi"/>
                <w:color w:val="000000" w:themeColor="text1"/>
              </w:rPr>
              <w:t xml:space="preserve">older people and younger </w:t>
            </w:r>
            <w:r w:rsidR="00C90E78">
              <w:rPr>
                <w:rFonts w:eastAsia="Calibri" w:cstheme="minorHAnsi"/>
                <w:color w:val="000000" w:themeColor="text1"/>
              </w:rPr>
              <w:t>vulnerable people’ and add ‘suicide prevention’</w:t>
            </w:r>
            <w:r w:rsidR="00CC0E53">
              <w:rPr>
                <w:rFonts w:eastAsia="Calibri" w:cstheme="minorHAnsi"/>
                <w:color w:val="000000" w:themeColor="text1"/>
              </w:rPr>
              <w:t xml:space="preserve"> to priority 3</w:t>
            </w:r>
            <w:r w:rsidR="00C90E78">
              <w:rPr>
                <w:rFonts w:eastAsia="Calibri" w:cstheme="minorHAnsi"/>
                <w:color w:val="000000" w:themeColor="text1"/>
              </w:rPr>
              <w:t xml:space="preserve"> as an </w:t>
            </w:r>
            <w:r w:rsidR="006A270A">
              <w:rPr>
                <w:rFonts w:eastAsia="Calibri" w:cstheme="minorHAnsi"/>
                <w:color w:val="000000" w:themeColor="text1"/>
              </w:rPr>
              <w:t>example in addition</w:t>
            </w:r>
            <w:r w:rsidR="00CC0E53">
              <w:rPr>
                <w:rFonts w:eastAsia="Calibri" w:cstheme="minorHAnsi"/>
                <w:color w:val="000000" w:themeColor="text1"/>
              </w:rPr>
              <w:t xml:space="preserve"> to</w:t>
            </w:r>
            <w:r w:rsidR="00C90E78">
              <w:rPr>
                <w:rFonts w:eastAsia="Calibri" w:cstheme="minorHAnsi"/>
                <w:color w:val="000000" w:themeColor="text1"/>
              </w:rPr>
              <w:t xml:space="preserve"> modern slavery.</w:t>
            </w:r>
          </w:p>
          <w:p w:rsidR="00605CF4" w:rsidRDefault="00697D5D" w:rsidP="00605CF4">
            <w:pPr>
              <w:tabs>
                <w:tab w:val="left" w:pos="993"/>
              </w:tabs>
              <w:rPr>
                <w:rFonts w:eastAsia="Calibri" w:cstheme="minorHAnsi"/>
                <w:color w:val="000000" w:themeColor="text1"/>
              </w:rPr>
            </w:pPr>
            <w:r>
              <w:rPr>
                <w:rFonts w:eastAsia="Calibri" w:cstheme="minorHAnsi"/>
                <w:color w:val="000000" w:themeColor="text1"/>
              </w:rPr>
              <w:t xml:space="preserve">              - LW to put together a</w:t>
            </w:r>
            <w:r w:rsidR="00605CF4">
              <w:rPr>
                <w:rFonts w:eastAsia="Calibri" w:cstheme="minorHAnsi"/>
                <w:color w:val="000000" w:themeColor="text1"/>
              </w:rPr>
              <w:t xml:space="preserve"> </w:t>
            </w:r>
            <w:r>
              <w:rPr>
                <w:rFonts w:eastAsia="Calibri" w:cstheme="minorHAnsi"/>
                <w:color w:val="000000" w:themeColor="text1"/>
              </w:rPr>
              <w:t>plain English, public-</w:t>
            </w:r>
            <w:r w:rsidR="00A800E0">
              <w:rPr>
                <w:rFonts w:eastAsia="Calibri" w:cstheme="minorHAnsi"/>
                <w:color w:val="000000" w:themeColor="text1"/>
              </w:rPr>
              <w:t xml:space="preserve">facing version of </w:t>
            </w:r>
            <w:r w:rsidR="00C90E78">
              <w:rPr>
                <w:rFonts w:eastAsia="Calibri" w:cstheme="minorHAnsi"/>
                <w:color w:val="000000" w:themeColor="text1"/>
              </w:rPr>
              <w:t xml:space="preserve">the strategic </w:t>
            </w:r>
            <w:r w:rsidR="00A800E0">
              <w:rPr>
                <w:rFonts w:eastAsia="Calibri" w:cstheme="minorHAnsi"/>
                <w:color w:val="000000" w:themeColor="text1"/>
              </w:rPr>
              <w:t>priorities.</w:t>
            </w:r>
          </w:p>
          <w:p w:rsidR="00CC0E53" w:rsidRDefault="00CC0E53" w:rsidP="00605CF4">
            <w:pPr>
              <w:tabs>
                <w:tab w:val="left" w:pos="993"/>
              </w:tabs>
              <w:rPr>
                <w:rFonts w:eastAsia="Calibri" w:cstheme="minorHAnsi"/>
                <w:color w:val="000000" w:themeColor="text1"/>
              </w:rPr>
            </w:pPr>
          </w:p>
          <w:p w:rsidR="00C90E78" w:rsidRPr="00605CF4" w:rsidRDefault="00C90E78" w:rsidP="00605CF4">
            <w:pPr>
              <w:tabs>
                <w:tab w:val="left" w:pos="993"/>
              </w:tabs>
              <w:rPr>
                <w:rFonts w:eastAsia="Calibri" w:cstheme="minorHAnsi"/>
                <w:b/>
                <w:color w:val="000000" w:themeColor="text1"/>
              </w:rPr>
            </w:pPr>
            <w:r w:rsidRPr="00C65666">
              <w:rPr>
                <w:rFonts w:eastAsia="Calibri" w:cstheme="minorHAnsi"/>
                <w:color w:val="000000" w:themeColor="text1"/>
              </w:rPr>
              <w:t xml:space="preserve">- The </w:t>
            </w:r>
            <w:r w:rsidR="00CC0E53">
              <w:rPr>
                <w:rFonts w:eastAsia="Calibri" w:cstheme="minorHAnsi"/>
                <w:color w:val="000000" w:themeColor="text1"/>
              </w:rPr>
              <w:t>Board agreed the strategic priorities with the amendments in place.</w:t>
            </w:r>
          </w:p>
        </w:tc>
      </w:tr>
      <w:tr w:rsidR="00233C9D" w:rsidRPr="00A14B84"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360"/>
        </w:trPr>
        <w:tc>
          <w:tcPr>
            <w:tcW w:w="1015" w:type="dxa"/>
          </w:tcPr>
          <w:p w:rsidR="00233C9D" w:rsidRDefault="001873B3" w:rsidP="00233C9D">
            <w:pPr>
              <w:rPr>
                <w:rFonts w:cs="Arial"/>
                <w:b/>
                <w:color w:val="262626" w:themeColor="text1" w:themeTint="D9"/>
              </w:rPr>
            </w:pPr>
            <w:r>
              <w:rPr>
                <w:rFonts w:cs="Arial"/>
                <w:b/>
                <w:color w:val="262626" w:themeColor="text1" w:themeTint="D9"/>
              </w:rPr>
              <w:t>Item 7</w:t>
            </w:r>
          </w:p>
        </w:tc>
        <w:tc>
          <w:tcPr>
            <w:tcW w:w="9470" w:type="dxa"/>
            <w:gridSpan w:val="5"/>
          </w:tcPr>
          <w:p w:rsidR="00233C9D" w:rsidRDefault="00233C9D" w:rsidP="00233C9D">
            <w:pPr>
              <w:tabs>
                <w:tab w:val="left" w:pos="993"/>
              </w:tabs>
              <w:rPr>
                <w:rFonts w:eastAsia="Calibri" w:cstheme="minorHAnsi"/>
                <w:b/>
                <w:color w:val="000000" w:themeColor="text1"/>
              </w:rPr>
            </w:pPr>
            <w:r>
              <w:rPr>
                <w:rFonts w:eastAsia="Calibri" w:cstheme="minorHAnsi"/>
                <w:b/>
                <w:color w:val="000000" w:themeColor="text1"/>
              </w:rPr>
              <w:t>Delivery Plan</w:t>
            </w:r>
          </w:p>
        </w:tc>
      </w:tr>
      <w:tr w:rsidR="00233C9D" w:rsidRPr="00A14B84"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360"/>
        </w:trPr>
        <w:tc>
          <w:tcPr>
            <w:tcW w:w="1015" w:type="dxa"/>
          </w:tcPr>
          <w:p w:rsidR="00233C9D" w:rsidRDefault="00233C9D" w:rsidP="00233C9D">
            <w:pPr>
              <w:rPr>
                <w:rFonts w:cs="Arial"/>
                <w:b/>
                <w:color w:val="262626" w:themeColor="text1" w:themeTint="D9"/>
              </w:rPr>
            </w:pPr>
          </w:p>
        </w:tc>
        <w:tc>
          <w:tcPr>
            <w:tcW w:w="9470" w:type="dxa"/>
            <w:gridSpan w:val="5"/>
          </w:tcPr>
          <w:p w:rsidR="00CC0E53" w:rsidRDefault="00233C9D" w:rsidP="00233C9D">
            <w:pPr>
              <w:tabs>
                <w:tab w:val="left" w:pos="993"/>
              </w:tabs>
              <w:rPr>
                <w:rFonts w:eastAsia="Calibri" w:cstheme="minorHAnsi"/>
                <w:color w:val="000000" w:themeColor="text1"/>
              </w:rPr>
            </w:pPr>
            <w:r w:rsidRPr="00777F69">
              <w:rPr>
                <w:rFonts w:eastAsia="Calibri" w:cstheme="minorHAnsi"/>
                <w:color w:val="000000" w:themeColor="text1"/>
              </w:rPr>
              <w:t xml:space="preserve">The delivery plan </w:t>
            </w:r>
            <w:proofErr w:type="gramStart"/>
            <w:r w:rsidRPr="00777F69">
              <w:rPr>
                <w:rFonts w:eastAsia="Calibri" w:cstheme="minorHAnsi"/>
                <w:color w:val="000000" w:themeColor="text1"/>
              </w:rPr>
              <w:t>was noted</w:t>
            </w:r>
            <w:proofErr w:type="gramEnd"/>
            <w:r w:rsidRPr="00777F69">
              <w:rPr>
                <w:rFonts w:eastAsia="Calibri" w:cstheme="minorHAnsi"/>
                <w:color w:val="000000" w:themeColor="text1"/>
              </w:rPr>
              <w:t xml:space="preserve">. </w:t>
            </w:r>
            <w:r w:rsidR="00A800E0">
              <w:rPr>
                <w:rFonts w:eastAsia="Calibri" w:cstheme="minorHAnsi"/>
                <w:color w:val="000000" w:themeColor="text1"/>
              </w:rPr>
              <w:t>SH highlighted the following:</w:t>
            </w:r>
          </w:p>
          <w:p w:rsidR="006B0F5E" w:rsidRPr="00777F69" w:rsidRDefault="006B0F5E" w:rsidP="00233C9D">
            <w:pPr>
              <w:tabs>
                <w:tab w:val="left" w:pos="993"/>
              </w:tabs>
              <w:rPr>
                <w:rFonts w:eastAsia="Calibri" w:cstheme="minorHAnsi"/>
                <w:color w:val="000000" w:themeColor="text1"/>
              </w:rPr>
            </w:pPr>
            <w:r>
              <w:rPr>
                <w:rFonts w:eastAsia="Calibri" w:cstheme="minorHAnsi"/>
                <w:color w:val="000000" w:themeColor="text1"/>
              </w:rPr>
              <w:t xml:space="preserve">- A pragmatic approach </w:t>
            </w:r>
            <w:proofErr w:type="gramStart"/>
            <w:r>
              <w:rPr>
                <w:rFonts w:eastAsia="Calibri" w:cstheme="minorHAnsi"/>
                <w:color w:val="000000" w:themeColor="text1"/>
              </w:rPr>
              <w:t>has been taken</w:t>
            </w:r>
            <w:proofErr w:type="gramEnd"/>
            <w:r>
              <w:rPr>
                <w:rFonts w:eastAsia="Calibri" w:cstheme="minorHAnsi"/>
                <w:color w:val="000000" w:themeColor="text1"/>
              </w:rPr>
              <w:t xml:space="preserve"> to be realistic about what can be achieved by March 2022.</w:t>
            </w:r>
          </w:p>
          <w:p w:rsidR="006B0F5E" w:rsidRDefault="00233C9D" w:rsidP="006B0F5E">
            <w:pPr>
              <w:rPr>
                <w:rFonts w:cstheme="minorHAnsi"/>
              </w:rPr>
            </w:pPr>
            <w:r w:rsidRPr="00777F69">
              <w:rPr>
                <w:rFonts w:cstheme="minorHAnsi"/>
              </w:rPr>
              <w:t xml:space="preserve">- </w:t>
            </w:r>
            <w:r w:rsidR="00A800E0">
              <w:rPr>
                <w:rFonts w:cstheme="minorHAnsi"/>
              </w:rPr>
              <w:t>LSP engagement</w:t>
            </w:r>
            <w:r w:rsidR="00C65666">
              <w:rPr>
                <w:rFonts w:cstheme="minorHAnsi"/>
              </w:rPr>
              <w:t xml:space="preserve"> has been a</w:t>
            </w:r>
            <w:r w:rsidR="006B0F5E">
              <w:rPr>
                <w:rFonts w:cstheme="minorHAnsi"/>
              </w:rPr>
              <w:t xml:space="preserve"> challenge, partly due to capacity and implementing</w:t>
            </w:r>
            <w:r w:rsidR="006A270A">
              <w:rPr>
                <w:rFonts w:cstheme="minorHAnsi"/>
              </w:rPr>
              <w:t xml:space="preserve"> a new model of how NYCSP</w:t>
            </w:r>
            <w:r w:rsidR="006B0F5E">
              <w:rPr>
                <w:rFonts w:cstheme="minorHAnsi"/>
              </w:rPr>
              <w:t>,</w:t>
            </w:r>
            <w:r w:rsidR="006A270A">
              <w:rPr>
                <w:rFonts w:cstheme="minorHAnsi"/>
              </w:rPr>
              <w:t xml:space="preserve"> NYSCP and N</w:t>
            </w:r>
            <w:r w:rsidR="006B0F5E">
              <w:rPr>
                <w:rFonts w:cstheme="minorHAnsi"/>
              </w:rPr>
              <w:t>YSAB work together.</w:t>
            </w:r>
          </w:p>
          <w:p w:rsidR="00233C9D" w:rsidRDefault="006B0F5E" w:rsidP="006B0F5E">
            <w:pPr>
              <w:rPr>
                <w:rFonts w:cstheme="minorHAnsi"/>
              </w:rPr>
            </w:pPr>
            <w:r>
              <w:rPr>
                <w:rFonts w:cstheme="minorHAnsi"/>
              </w:rPr>
              <w:t xml:space="preserve">- SPr mentioned that </w:t>
            </w:r>
            <w:r w:rsidR="000C4B8D">
              <w:rPr>
                <w:rFonts w:cstheme="minorHAnsi"/>
              </w:rPr>
              <w:t xml:space="preserve">LSPs </w:t>
            </w:r>
            <w:proofErr w:type="gramStart"/>
            <w:r w:rsidR="000C4B8D">
              <w:rPr>
                <w:rFonts w:cstheme="minorHAnsi"/>
              </w:rPr>
              <w:t>were discussed</w:t>
            </w:r>
            <w:proofErr w:type="gramEnd"/>
            <w:r w:rsidR="000C4B8D">
              <w:rPr>
                <w:rFonts w:cstheme="minorHAnsi"/>
              </w:rPr>
              <w:t xml:space="preserve"> at the Executive in May, where it was agreed that SPr</w:t>
            </w:r>
            <w:r>
              <w:rPr>
                <w:rFonts w:cstheme="minorHAnsi"/>
              </w:rPr>
              <w:t xml:space="preserve"> </w:t>
            </w:r>
            <w:r w:rsidR="000C4B8D">
              <w:rPr>
                <w:rFonts w:cstheme="minorHAnsi"/>
              </w:rPr>
              <w:t>would</w:t>
            </w:r>
            <w:r w:rsidR="008C5947">
              <w:rPr>
                <w:rFonts w:cstheme="minorHAnsi"/>
              </w:rPr>
              <w:t xml:space="preserve"> be meeting with NYSCP</w:t>
            </w:r>
            <w:r>
              <w:rPr>
                <w:rFonts w:cstheme="minorHAnsi"/>
              </w:rPr>
              <w:t xml:space="preserve">, </w:t>
            </w:r>
            <w:r w:rsidR="008C5947">
              <w:rPr>
                <w:rFonts w:cstheme="minorHAnsi"/>
              </w:rPr>
              <w:t xml:space="preserve">NYCSP </w:t>
            </w:r>
            <w:r>
              <w:rPr>
                <w:rFonts w:cstheme="minorHAnsi"/>
              </w:rPr>
              <w:t xml:space="preserve">and LSP Chairs. </w:t>
            </w:r>
            <w:r w:rsidR="008C5947">
              <w:rPr>
                <w:rFonts w:cstheme="minorHAnsi"/>
              </w:rPr>
              <w:t>This meeting will take place once a</w:t>
            </w:r>
            <w:r>
              <w:rPr>
                <w:rFonts w:cstheme="minorHAnsi"/>
              </w:rPr>
              <w:t xml:space="preserve"> new LSP</w:t>
            </w:r>
            <w:r w:rsidR="00C65666">
              <w:rPr>
                <w:rFonts w:cstheme="minorHAnsi"/>
              </w:rPr>
              <w:t xml:space="preserve"> Chair</w:t>
            </w:r>
            <w:r w:rsidR="008C5947">
              <w:rPr>
                <w:rFonts w:cstheme="minorHAnsi"/>
              </w:rPr>
              <w:t xml:space="preserve"> </w:t>
            </w:r>
            <w:proofErr w:type="gramStart"/>
            <w:r w:rsidR="008C5947">
              <w:rPr>
                <w:rFonts w:cstheme="minorHAnsi"/>
              </w:rPr>
              <w:t>is</w:t>
            </w:r>
            <w:r w:rsidR="00A800E0">
              <w:rPr>
                <w:rFonts w:cstheme="minorHAnsi"/>
              </w:rPr>
              <w:t xml:space="preserve"> appointed</w:t>
            </w:r>
            <w:proofErr w:type="gramEnd"/>
            <w:r w:rsidR="00A800E0">
              <w:rPr>
                <w:rFonts w:cstheme="minorHAnsi"/>
              </w:rPr>
              <w:t xml:space="preserve"> </w:t>
            </w:r>
            <w:r w:rsidR="00C65666">
              <w:rPr>
                <w:rFonts w:cstheme="minorHAnsi"/>
              </w:rPr>
              <w:t xml:space="preserve">in Selby </w:t>
            </w:r>
            <w:r w:rsidR="008C5947">
              <w:rPr>
                <w:rFonts w:cstheme="minorHAnsi"/>
              </w:rPr>
              <w:t>this summer. A</w:t>
            </w:r>
            <w:r w:rsidR="00A800E0">
              <w:rPr>
                <w:rFonts w:cstheme="minorHAnsi"/>
              </w:rPr>
              <w:t xml:space="preserve"> further update can </w:t>
            </w:r>
            <w:proofErr w:type="gramStart"/>
            <w:r w:rsidR="008C5947">
              <w:rPr>
                <w:rFonts w:cstheme="minorHAnsi"/>
              </w:rPr>
              <w:t>hopefully</w:t>
            </w:r>
            <w:proofErr w:type="gramEnd"/>
            <w:r w:rsidR="008C5947">
              <w:rPr>
                <w:rFonts w:cstheme="minorHAnsi"/>
              </w:rPr>
              <w:t xml:space="preserve"> </w:t>
            </w:r>
            <w:r w:rsidR="00A800E0">
              <w:rPr>
                <w:rFonts w:cstheme="minorHAnsi"/>
              </w:rPr>
              <w:t>be offered in Sep</w:t>
            </w:r>
            <w:r w:rsidR="00C65666">
              <w:rPr>
                <w:rFonts w:cstheme="minorHAnsi"/>
              </w:rPr>
              <w:t>tember</w:t>
            </w:r>
            <w:r w:rsidR="008C5947">
              <w:rPr>
                <w:rFonts w:cstheme="minorHAnsi"/>
              </w:rPr>
              <w:t xml:space="preserve"> on how</w:t>
            </w:r>
            <w:r w:rsidR="006A270A">
              <w:rPr>
                <w:rFonts w:cstheme="minorHAnsi"/>
              </w:rPr>
              <w:t xml:space="preserve"> both</w:t>
            </w:r>
            <w:r w:rsidR="008C5947">
              <w:rPr>
                <w:rFonts w:cstheme="minorHAnsi"/>
              </w:rPr>
              <w:t xml:space="preserve"> our horizontal and vertical connections with partners can be strengthened.</w:t>
            </w:r>
          </w:p>
          <w:p w:rsidR="006B0F5E" w:rsidRPr="00777F69" w:rsidRDefault="006B0F5E" w:rsidP="006B0F5E">
            <w:pPr>
              <w:rPr>
                <w:rFonts w:eastAsia="Calibri" w:cstheme="minorHAnsi"/>
                <w:color w:val="000000" w:themeColor="text1"/>
              </w:rPr>
            </w:pPr>
          </w:p>
        </w:tc>
      </w:tr>
      <w:tr w:rsidR="00233C9D" w:rsidRPr="00A14B84"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rsidR="00233C9D" w:rsidRPr="00A14B84" w:rsidRDefault="001873B3" w:rsidP="00233C9D">
            <w:pPr>
              <w:rPr>
                <w:rFonts w:cs="Arial"/>
                <w:b/>
                <w:color w:val="262626" w:themeColor="text1" w:themeTint="D9"/>
              </w:rPr>
            </w:pPr>
            <w:r>
              <w:rPr>
                <w:rFonts w:cs="Arial"/>
                <w:b/>
                <w:color w:val="262626" w:themeColor="text1" w:themeTint="D9"/>
              </w:rPr>
              <w:t>Item 8</w:t>
            </w:r>
          </w:p>
        </w:tc>
        <w:tc>
          <w:tcPr>
            <w:tcW w:w="9470" w:type="dxa"/>
            <w:gridSpan w:val="5"/>
          </w:tcPr>
          <w:p w:rsidR="00233C9D" w:rsidRPr="00A14B84" w:rsidRDefault="00233C9D" w:rsidP="00233C9D">
            <w:pPr>
              <w:rPr>
                <w:rFonts w:cstheme="minorHAnsi"/>
                <w:b/>
                <w:color w:val="000000" w:themeColor="text1"/>
              </w:rPr>
            </w:pPr>
            <w:r w:rsidRPr="00A14B84">
              <w:rPr>
                <w:rFonts w:cstheme="minorHAnsi"/>
                <w:b/>
                <w:color w:val="000000" w:themeColor="text1"/>
              </w:rPr>
              <w:t>Risk Register</w:t>
            </w:r>
          </w:p>
        </w:tc>
      </w:tr>
      <w:tr w:rsidR="00233C9D" w:rsidRPr="00A14B84"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rsidR="00233C9D" w:rsidRPr="00A14B84" w:rsidRDefault="00233C9D" w:rsidP="00233C9D">
            <w:pPr>
              <w:rPr>
                <w:rFonts w:cs="Arial"/>
                <w:color w:val="262626" w:themeColor="text1" w:themeTint="D9"/>
              </w:rPr>
            </w:pPr>
          </w:p>
        </w:tc>
        <w:tc>
          <w:tcPr>
            <w:tcW w:w="9470" w:type="dxa"/>
            <w:gridSpan w:val="5"/>
          </w:tcPr>
          <w:p w:rsidR="00233C9D" w:rsidRDefault="00233C9D" w:rsidP="00233C9D">
            <w:pPr>
              <w:rPr>
                <w:rFonts w:cstheme="minorHAnsi"/>
                <w:color w:val="000000" w:themeColor="text1"/>
              </w:rPr>
            </w:pPr>
            <w:r w:rsidRPr="00A14B84">
              <w:rPr>
                <w:rFonts w:cstheme="minorHAnsi"/>
                <w:color w:val="000000" w:themeColor="text1"/>
              </w:rPr>
              <w:t xml:space="preserve">The risk register </w:t>
            </w:r>
            <w:proofErr w:type="gramStart"/>
            <w:r w:rsidRPr="00A14B84">
              <w:rPr>
                <w:rFonts w:cstheme="minorHAnsi"/>
                <w:color w:val="000000" w:themeColor="text1"/>
              </w:rPr>
              <w:t>was noted</w:t>
            </w:r>
            <w:proofErr w:type="gramEnd"/>
            <w:r>
              <w:rPr>
                <w:rFonts w:cstheme="minorHAnsi"/>
                <w:color w:val="000000" w:themeColor="text1"/>
              </w:rPr>
              <w:t>.</w:t>
            </w:r>
            <w:r w:rsidR="006B0F5E">
              <w:rPr>
                <w:rFonts w:cstheme="minorHAnsi"/>
                <w:color w:val="000000" w:themeColor="text1"/>
              </w:rPr>
              <w:t xml:space="preserve"> </w:t>
            </w:r>
          </w:p>
          <w:p w:rsidR="006B0F5E" w:rsidRDefault="00621034" w:rsidP="00621034">
            <w:pPr>
              <w:rPr>
                <w:rFonts w:cstheme="minorHAnsi"/>
                <w:color w:val="000000" w:themeColor="text1"/>
              </w:rPr>
            </w:pPr>
            <w:r>
              <w:rPr>
                <w:rFonts w:cstheme="minorHAnsi"/>
                <w:color w:val="000000" w:themeColor="text1"/>
              </w:rPr>
              <w:t xml:space="preserve">- </w:t>
            </w:r>
            <w:r w:rsidR="008C5947">
              <w:rPr>
                <w:rFonts w:cstheme="minorHAnsi"/>
                <w:color w:val="000000" w:themeColor="text1"/>
              </w:rPr>
              <w:t xml:space="preserve">SPr </w:t>
            </w:r>
            <w:r w:rsidR="006A270A">
              <w:rPr>
                <w:rFonts w:cstheme="minorHAnsi"/>
                <w:color w:val="000000" w:themeColor="text1"/>
              </w:rPr>
              <w:t>explained</w:t>
            </w:r>
            <w:r w:rsidR="008C5947">
              <w:rPr>
                <w:rFonts w:cstheme="minorHAnsi"/>
                <w:color w:val="000000" w:themeColor="text1"/>
              </w:rPr>
              <w:t xml:space="preserve"> that R</w:t>
            </w:r>
            <w:r w:rsidR="006B0F5E">
              <w:rPr>
                <w:rFonts w:cstheme="minorHAnsi"/>
                <w:color w:val="000000" w:themeColor="text1"/>
              </w:rPr>
              <w:t xml:space="preserve">isk 2 </w:t>
            </w:r>
            <w:proofErr w:type="gramStart"/>
            <w:r w:rsidR="006B0F5E">
              <w:rPr>
                <w:rFonts w:cstheme="minorHAnsi"/>
                <w:color w:val="000000" w:themeColor="text1"/>
              </w:rPr>
              <w:t xml:space="preserve">should </w:t>
            </w:r>
            <w:r w:rsidR="006A270A">
              <w:rPr>
                <w:rFonts w:cstheme="minorHAnsi"/>
                <w:color w:val="000000" w:themeColor="text1"/>
              </w:rPr>
              <w:t xml:space="preserve">probably </w:t>
            </w:r>
            <w:r w:rsidR="006B0F5E">
              <w:rPr>
                <w:rFonts w:cstheme="minorHAnsi"/>
                <w:color w:val="000000" w:themeColor="text1"/>
              </w:rPr>
              <w:t>be downgraded</w:t>
            </w:r>
            <w:proofErr w:type="gramEnd"/>
            <w:r w:rsidR="006B0F5E">
              <w:rPr>
                <w:rFonts w:cstheme="minorHAnsi"/>
                <w:color w:val="000000" w:themeColor="text1"/>
              </w:rPr>
              <w:t xml:space="preserve"> to amber as communication and engagement work has been strong despite the pand</w:t>
            </w:r>
            <w:r w:rsidR="00C5742A">
              <w:rPr>
                <w:rFonts w:cstheme="minorHAnsi"/>
                <w:color w:val="000000" w:themeColor="text1"/>
              </w:rPr>
              <w:t xml:space="preserve">emic. </w:t>
            </w:r>
            <w:r w:rsidR="006A270A">
              <w:rPr>
                <w:rFonts w:cstheme="minorHAnsi"/>
                <w:color w:val="000000" w:themeColor="text1"/>
              </w:rPr>
              <w:t>The Board agreed.</w:t>
            </w:r>
          </w:p>
          <w:p w:rsidR="006B0F5E" w:rsidRDefault="006B0F5E" w:rsidP="00621034">
            <w:pPr>
              <w:rPr>
                <w:rFonts w:cstheme="minorHAnsi"/>
                <w:color w:val="000000" w:themeColor="text1"/>
              </w:rPr>
            </w:pPr>
            <w:r>
              <w:rPr>
                <w:rFonts w:cstheme="minorHAnsi"/>
                <w:color w:val="000000" w:themeColor="text1"/>
              </w:rPr>
              <w:t xml:space="preserve">- </w:t>
            </w:r>
            <w:r w:rsidR="006A270A">
              <w:rPr>
                <w:rFonts w:cstheme="minorHAnsi"/>
                <w:color w:val="000000" w:themeColor="text1"/>
              </w:rPr>
              <w:t xml:space="preserve">RW suggested </w:t>
            </w:r>
            <w:r>
              <w:rPr>
                <w:rFonts w:cstheme="minorHAnsi"/>
                <w:color w:val="000000" w:themeColor="text1"/>
              </w:rPr>
              <w:t xml:space="preserve">that </w:t>
            </w:r>
            <w:r w:rsidR="00621034" w:rsidRPr="00621034">
              <w:rPr>
                <w:rFonts w:cstheme="minorHAnsi"/>
                <w:color w:val="000000" w:themeColor="text1"/>
              </w:rPr>
              <w:t xml:space="preserve">the </w:t>
            </w:r>
            <w:r>
              <w:rPr>
                <w:rFonts w:cstheme="minorHAnsi"/>
                <w:color w:val="000000" w:themeColor="text1"/>
              </w:rPr>
              <w:t xml:space="preserve">DoLS and LPS risk </w:t>
            </w:r>
            <w:proofErr w:type="gramStart"/>
            <w:r>
              <w:rPr>
                <w:rFonts w:cstheme="minorHAnsi"/>
                <w:color w:val="000000" w:themeColor="text1"/>
              </w:rPr>
              <w:t>should be downgraded</w:t>
            </w:r>
            <w:proofErr w:type="gramEnd"/>
            <w:r>
              <w:rPr>
                <w:rFonts w:cstheme="minorHAnsi"/>
                <w:color w:val="000000" w:themeColor="text1"/>
              </w:rPr>
              <w:t xml:space="preserve"> to amber. SH suggested separating them out and downgrading the DoLS risk to amber and leaving LPS as red. RW </w:t>
            </w:r>
            <w:r w:rsidR="006A270A">
              <w:rPr>
                <w:rFonts w:cstheme="minorHAnsi"/>
                <w:color w:val="000000" w:themeColor="text1"/>
              </w:rPr>
              <w:t>asked</w:t>
            </w:r>
            <w:r>
              <w:rPr>
                <w:rFonts w:cstheme="minorHAnsi"/>
                <w:color w:val="000000" w:themeColor="text1"/>
              </w:rPr>
              <w:t xml:space="preserve"> whether it is our </w:t>
            </w:r>
            <w:r>
              <w:rPr>
                <w:rFonts w:cstheme="minorHAnsi"/>
                <w:color w:val="000000" w:themeColor="text1"/>
              </w:rPr>
              <w:lastRenderedPageBreak/>
              <w:t>risk</w:t>
            </w:r>
            <w:r w:rsidR="00621034" w:rsidRPr="00621034">
              <w:rPr>
                <w:rFonts w:cstheme="minorHAnsi"/>
                <w:color w:val="000000" w:themeColor="text1"/>
              </w:rPr>
              <w:t xml:space="preserve"> or</w:t>
            </w:r>
            <w:r>
              <w:rPr>
                <w:rFonts w:cstheme="minorHAnsi"/>
                <w:color w:val="000000" w:themeColor="text1"/>
              </w:rPr>
              <w:t xml:space="preserve"> whether it is</w:t>
            </w:r>
            <w:r w:rsidR="00621034" w:rsidRPr="00621034">
              <w:rPr>
                <w:rFonts w:cstheme="minorHAnsi"/>
                <w:color w:val="000000" w:themeColor="text1"/>
              </w:rPr>
              <w:t xml:space="preserve"> outside of our control/government risk</w:t>
            </w:r>
            <w:r w:rsidR="006A270A">
              <w:rPr>
                <w:rFonts w:cstheme="minorHAnsi"/>
                <w:color w:val="000000" w:themeColor="text1"/>
              </w:rPr>
              <w:t>.</w:t>
            </w:r>
            <w:r w:rsidR="008C5947">
              <w:rPr>
                <w:rFonts w:cstheme="minorHAnsi"/>
                <w:color w:val="000000" w:themeColor="text1"/>
              </w:rPr>
              <w:t xml:space="preserve"> </w:t>
            </w:r>
            <w:r>
              <w:rPr>
                <w:rFonts w:cstheme="minorHAnsi"/>
                <w:color w:val="000000" w:themeColor="text1"/>
              </w:rPr>
              <w:t>SPr feels that it could still be our risk if we do not have sufficient capa</w:t>
            </w:r>
            <w:r w:rsidR="008C5947">
              <w:rPr>
                <w:rFonts w:cstheme="minorHAnsi"/>
                <w:color w:val="000000" w:themeColor="text1"/>
              </w:rPr>
              <w:t>city.</w:t>
            </w:r>
            <w:r w:rsidR="0075779E">
              <w:rPr>
                <w:rFonts w:cstheme="minorHAnsi"/>
                <w:color w:val="000000" w:themeColor="text1"/>
              </w:rPr>
              <w:t xml:space="preserve"> </w:t>
            </w:r>
          </w:p>
          <w:p w:rsidR="00233C9D" w:rsidRDefault="00621034" w:rsidP="00233C9D">
            <w:pPr>
              <w:rPr>
                <w:rFonts w:cstheme="minorHAnsi"/>
                <w:color w:val="000000" w:themeColor="text1"/>
              </w:rPr>
            </w:pPr>
            <w:r>
              <w:rPr>
                <w:rFonts w:cstheme="minorHAnsi"/>
                <w:color w:val="000000" w:themeColor="text1"/>
              </w:rPr>
              <w:t xml:space="preserve">- </w:t>
            </w:r>
            <w:r w:rsidR="008C5947">
              <w:rPr>
                <w:rFonts w:cstheme="minorHAnsi"/>
                <w:color w:val="000000" w:themeColor="text1"/>
              </w:rPr>
              <w:t>SPr feels that R</w:t>
            </w:r>
            <w:r w:rsidR="00C5742A">
              <w:rPr>
                <w:rFonts w:cstheme="minorHAnsi"/>
                <w:color w:val="000000" w:themeColor="text1"/>
              </w:rPr>
              <w:t xml:space="preserve">isk 5 can be lowered to </w:t>
            </w:r>
            <w:proofErr w:type="gramStart"/>
            <w:r w:rsidR="00C5742A">
              <w:rPr>
                <w:rFonts w:cstheme="minorHAnsi"/>
                <w:color w:val="000000" w:themeColor="text1"/>
              </w:rPr>
              <w:t>amber</w:t>
            </w:r>
            <w:proofErr w:type="gramEnd"/>
            <w:r w:rsidR="00C5742A">
              <w:rPr>
                <w:rFonts w:cstheme="minorHAnsi"/>
                <w:color w:val="000000" w:themeColor="text1"/>
              </w:rPr>
              <w:t xml:space="preserve"> as partners have been great at engaging</w:t>
            </w:r>
            <w:r w:rsidR="006A270A">
              <w:rPr>
                <w:rFonts w:cstheme="minorHAnsi"/>
                <w:color w:val="000000" w:themeColor="text1"/>
              </w:rPr>
              <w:t>,</w:t>
            </w:r>
            <w:r w:rsidR="0075779E">
              <w:rPr>
                <w:rFonts w:cstheme="minorHAnsi"/>
                <w:color w:val="000000" w:themeColor="text1"/>
              </w:rPr>
              <w:t xml:space="preserve"> especially since the pandemic. T</w:t>
            </w:r>
            <w:r w:rsidR="006A270A">
              <w:rPr>
                <w:rFonts w:cstheme="minorHAnsi"/>
                <w:color w:val="000000" w:themeColor="text1"/>
              </w:rPr>
              <w:t>he Board agreed.</w:t>
            </w:r>
          </w:p>
          <w:p w:rsidR="0075779E" w:rsidRPr="00A14B84" w:rsidRDefault="0075779E" w:rsidP="00233C9D">
            <w:pPr>
              <w:rPr>
                <w:rFonts w:cstheme="minorHAnsi"/>
                <w:color w:val="000000" w:themeColor="text1"/>
              </w:rPr>
            </w:pPr>
          </w:p>
        </w:tc>
      </w:tr>
      <w:tr w:rsidR="00233C9D" w:rsidRPr="00A14B84"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rsidR="00233C9D" w:rsidRPr="00A14B84" w:rsidRDefault="001873B3" w:rsidP="00233C9D">
            <w:pPr>
              <w:rPr>
                <w:rFonts w:cs="Arial"/>
                <w:b/>
                <w:color w:val="262626" w:themeColor="text1" w:themeTint="D9"/>
              </w:rPr>
            </w:pPr>
            <w:r>
              <w:rPr>
                <w:rFonts w:cs="Arial"/>
                <w:b/>
                <w:color w:val="262626" w:themeColor="text1" w:themeTint="D9"/>
              </w:rPr>
              <w:lastRenderedPageBreak/>
              <w:t>Item 9</w:t>
            </w:r>
          </w:p>
        </w:tc>
        <w:tc>
          <w:tcPr>
            <w:tcW w:w="9470" w:type="dxa"/>
            <w:gridSpan w:val="5"/>
          </w:tcPr>
          <w:p w:rsidR="00233C9D" w:rsidRPr="00A14B84" w:rsidRDefault="001873B3" w:rsidP="00233C9D">
            <w:pPr>
              <w:rPr>
                <w:rFonts w:cs="Arial"/>
                <w:b/>
                <w:color w:val="262626" w:themeColor="text1" w:themeTint="D9"/>
              </w:rPr>
            </w:pPr>
            <w:r>
              <w:rPr>
                <w:rFonts w:cs="Arial"/>
                <w:b/>
                <w:color w:val="262626" w:themeColor="text1" w:themeTint="D9"/>
              </w:rPr>
              <w:t>Mental health-related demand as a result of pandemic</w:t>
            </w:r>
          </w:p>
        </w:tc>
      </w:tr>
      <w:tr w:rsidR="00233C9D" w:rsidRPr="00A14B84"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841"/>
        </w:trPr>
        <w:tc>
          <w:tcPr>
            <w:tcW w:w="1015" w:type="dxa"/>
          </w:tcPr>
          <w:p w:rsidR="00233C9D" w:rsidRPr="00A14B84" w:rsidRDefault="00233C9D" w:rsidP="00233C9D">
            <w:pPr>
              <w:rPr>
                <w:rFonts w:cs="Arial"/>
                <w:b/>
                <w:color w:val="262626" w:themeColor="text1" w:themeTint="D9"/>
              </w:rPr>
            </w:pPr>
          </w:p>
          <w:p w:rsidR="00233C9D" w:rsidRPr="00A14B84" w:rsidRDefault="00233C9D" w:rsidP="00233C9D">
            <w:pPr>
              <w:rPr>
                <w:rFonts w:cs="Arial"/>
                <w:color w:val="262626" w:themeColor="text1" w:themeTint="D9"/>
              </w:rPr>
            </w:pPr>
          </w:p>
        </w:tc>
        <w:tc>
          <w:tcPr>
            <w:tcW w:w="9470" w:type="dxa"/>
            <w:gridSpan w:val="5"/>
          </w:tcPr>
          <w:p w:rsidR="00086481" w:rsidRDefault="00233C9D" w:rsidP="00C5742A">
            <w:pPr>
              <w:rPr>
                <w:rFonts w:cs="Arial"/>
              </w:rPr>
            </w:pPr>
            <w:r>
              <w:rPr>
                <w:rFonts w:cs="Arial"/>
              </w:rPr>
              <w:t xml:space="preserve">- </w:t>
            </w:r>
            <w:r w:rsidR="008C5947">
              <w:rPr>
                <w:rFonts w:cs="Arial"/>
              </w:rPr>
              <w:t>Due to time pressure</w:t>
            </w:r>
            <w:r w:rsidR="00086481">
              <w:rPr>
                <w:rFonts w:cs="Arial"/>
              </w:rPr>
              <w:t>s</w:t>
            </w:r>
            <w:r w:rsidR="008C5947">
              <w:rPr>
                <w:rFonts w:cs="Arial"/>
              </w:rPr>
              <w:t>, i</w:t>
            </w:r>
            <w:r w:rsidR="00C5742A">
              <w:rPr>
                <w:rFonts w:cs="Arial"/>
              </w:rPr>
              <w:t xml:space="preserve">t </w:t>
            </w:r>
            <w:proofErr w:type="gramStart"/>
            <w:r w:rsidR="00C5742A">
              <w:rPr>
                <w:rFonts w:cs="Arial"/>
              </w:rPr>
              <w:t>was agreed</w:t>
            </w:r>
            <w:proofErr w:type="gramEnd"/>
            <w:r w:rsidR="00C5742A">
              <w:rPr>
                <w:rFonts w:cs="Arial"/>
              </w:rPr>
              <w:t xml:space="preserve"> that this item</w:t>
            </w:r>
            <w:r w:rsidR="004B2B6E">
              <w:rPr>
                <w:rFonts w:cs="Arial"/>
              </w:rPr>
              <w:t xml:space="preserve"> </w:t>
            </w:r>
            <w:r w:rsidR="0075779E">
              <w:rPr>
                <w:rFonts w:cs="Arial"/>
              </w:rPr>
              <w:t>would be covered at</w:t>
            </w:r>
            <w:r w:rsidR="004B2B6E">
              <w:rPr>
                <w:rFonts w:cs="Arial"/>
              </w:rPr>
              <w:t xml:space="preserve"> the November Development D</w:t>
            </w:r>
            <w:r w:rsidR="00C5742A">
              <w:rPr>
                <w:rFonts w:cs="Arial"/>
              </w:rPr>
              <w:t>a</w:t>
            </w:r>
            <w:r w:rsidR="0075779E">
              <w:rPr>
                <w:rFonts w:cs="Arial"/>
              </w:rPr>
              <w:t xml:space="preserve">y when </w:t>
            </w:r>
            <w:r w:rsidR="00C5742A">
              <w:rPr>
                <w:rFonts w:cs="Arial"/>
              </w:rPr>
              <w:t xml:space="preserve">more data </w:t>
            </w:r>
            <w:r w:rsidR="0075779E">
              <w:rPr>
                <w:rFonts w:cs="Arial"/>
              </w:rPr>
              <w:t>is available</w:t>
            </w:r>
            <w:r w:rsidR="005F1B06">
              <w:rPr>
                <w:rFonts w:cs="Arial"/>
              </w:rPr>
              <w:t>.</w:t>
            </w:r>
          </w:p>
          <w:p w:rsidR="00086481" w:rsidRDefault="00086481" w:rsidP="00C5742A">
            <w:pPr>
              <w:rPr>
                <w:rFonts w:cs="Arial"/>
              </w:rPr>
            </w:pPr>
          </w:p>
          <w:p w:rsidR="004B2B6E" w:rsidRPr="005F1B06" w:rsidRDefault="00086481" w:rsidP="0075779E">
            <w:pPr>
              <w:pStyle w:val="ListParagraph"/>
              <w:numPr>
                <w:ilvl w:val="0"/>
                <w:numId w:val="3"/>
              </w:numPr>
              <w:rPr>
                <w:rFonts w:cs="Arial"/>
              </w:rPr>
            </w:pPr>
            <w:r w:rsidRPr="005F1B06">
              <w:rPr>
                <w:rFonts w:cs="Arial"/>
                <w:b/>
                <w:u w:val="single"/>
              </w:rPr>
              <w:t>Action</w:t>
            </w:r>
            <w:r w:rsidRPr="005F1B06">
              <w:rPr>
                <w:rFonts w:cs="Arial"/>
              </w:rPr>
              <w:t xml:space="preserve">: </w:t>
            </w:r>
            <w:r w:rsidR="00C5742A" w:rsidRPr="005F1B06">
              <w:rPr>
                <w:rFonts w:cs="Arial"/>
              </w:rPr>
              <w:t xml:space="preserve">LW </w:t>
            </w:r>
            <w:r w:rsidR="005F1B06" w:rsidRPr="005F1B06">
              <w:rPr>
                <w:rFonts w:cs="Arial"/>
              </w:rPr>
              <w:t>to provide an update on levels of</w:t>
            </w:r>
            <w:r w:rsidRPr="005F1B06">
              <w:rPr>
                <w:rFonts w:cs="Arial"/>
              </w:rPr>
              <w:t xml:space="preserve"> long Covid and increase in mental health services</w:t>
            </w:r>
            <w:r w:rsidR="005F1B06">
              <w:rPr>
                <w:rFonts w:cs="Arial"/>
              </w:rPr>
              <w:t xml:space="preserve"> for the Development Day in November</w:t>
            </w:r>
            <w:r w:rsidRPr="005F1B06">
              <w:rPr>
                <w:rFonts w:cs="Arial"/>
              </w:rPr>
              <w:t>.</w:t>
            </w:r>
          </w:p>
          <w:p w:rsidR="00086481" w:rsidRPr="00C30611" w:rsidRDefault="00086481" w:rsidP="00C5742A">
            <w:pPr>
              <w:rPr>
                <w:rFonts w:cs="Arial"/>
                <w:b/>
              </w:rPr>
            </w:pPr>
          </w:p>
        </w:tc>
      </w:tr>
      <w:tr w:rsidR="00233C9D" w:rsidRPr="00A14B84"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355"/>
        </w:trPr>
        <w:tc>
          <w:tcPr>
            <w:tcW w:w="1015" w:type="dxa"/>
          </w:tcPr>
          <w:p w:rsidR="00233C9D" w:rsidRPr="00A14B84" w:rsidRDefault="001873B3" w:rsidP="00233C9D">
            <w:pPr>
              <w:rPr>
                <w:rFonts w:cs="Arial"/>
                <w:b/>
                <w:color w:val="262626" w:themeColor="text1" w:themeTint="D9"/>
              </w:rPr>
            </w:pPr>
            <w:r>
              <w:rPr>
                <w:rFonts w:cs="Arial"/>
                <w:b/>
                <w:color w:val="262626" w:themeColor="text1" w:themeTint="D9"/>
              </w:rPr>
              <w:t>Item 10</w:t>
            </w:r>
          </w:p>
        </w:tc>
        <w:tc>
          <w:tcPr>
            <w:tcW w:w="9470" w:type="dxa"/>
            <w:gridSpan w:val="5"/>
          </w:tcPr>
          <w:p w:rsidR="00233C9D" w:rsidRPr="00E97560" w:rsidRDefault="001873B3" w:rsidP="00233C9D">
            <w:pPr>
              <w:rPr>
                <w:rFonts w:cs="Arial"/>
                <w:b/>
              </w:rPr>
            </w:pPr>
            <w:r>
              <w:rPr>
                <w:rFonts w:cs="Arial"/>
                <w:b/>
              </w:rPr>
              <w:t xml:space="preserve">Care Market Sustainability </w:t>
            </w:r>
            <w:r w:rsidR="005F1B06">
              <w:rPr>
                <w:rFonts w:cs="Arial"/>
                <w:b/>
              </w:rPr>
              <w:t>(brought forward to I</w:t>
            </w:r>
            <w:r w:rsidR="00C5742A">
              <w:rPr>
                <w:rFonts w:cs="Arial"/>
                <w:b/>
              </w:rPr>
              <w:t>tem 9)</w:t>
            </w:r>
          </w:p>
        </w:tc>
      </w:tr>
      <w:tr w:rsidR="00233C9D" w:rsidRPr="00A14B84"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841"/>
        </w:trPr>
        <w:tc>
          <w:tcPr>
            <w:tcW w:w="1015" w:type="dxa"/>
          </w:tcPr>
          <w:p w:rsidR="00233C9D" w:rsidRPr="00A14B84" w:rsidRDefault="00233C9D" w:rsidP="00233C9D">
            <w:pPr>
              <w:rPr>
                <w:rFonts w:cs="Arial"/>
                <w:b/>
                <w:color w:val="262626" w:themeColor="text1" w:themeTint="D9"/>
              </w:rPr>
            </w:pPr>
          </w:p>
        </w:tc>
        <w:tc>
          <w:tcPr>
            <w:tcW w:w="9470" w:type="dxa"/>
            <w:gridSpan w:val="5"/>
          </w:tcPr>
          <w:p w:rsidR="00233C9D" w:rsidRDefault="00621034" w:rsidP="00233C9D">
            <w:pPr>
              <w:rPr>
                <w:rFonts w:cs="Arial"/>
              </w:rPr>
            </w:pPr>
            <w:r>
              <w:rPr>
                <w:rFonts w:cs="Arial"/>
              </w:rPr>
              <w:t>The presentation</w:t>
            </w:r>
            <w:r w:rsidR="00344205">
              <w:rPr>
                <w:rFonts w:cs="Arial"/>
              </w:rPr>
              <w:t xml:space="preserve"> was noted and AB highlighted the following:</w:t>
            </w:r>
          </w:p>
          <w:p w:rsidR="00621034" w:rsidRPr="00C5742A" w:rsidRDefault="00C5742A" w:rsidP="00C5742A">
            <w:pPr>
              <w:rPr>
                <w:rFonts w:cs="Arial"/>
              </w:rPr>
            </w:pPr>
            <w:r>
              <w:rPr>
                <w:rFonts w:cs="Arial"/>
              </w:rPr>
              <w:t xml:space="preserve">- </w:t>
            </w:r>
            <w:r w:rsidR="008C5947">
              <w:rPr>
                <w:rFonts w:cs="Arial"/>
              </w:rPr>
              <w:t>The team have been working on the d</w:t>
            </w:r>
            <w:r w:rsidR="00621034" w:rsidRPr="00C5742A">
              <w:rPr>
                <w:rFonts w:cs="Arial"/>
              </w:rPr>
              <w:t xml:space="preserve">evelopment of a </w:t>
            </w:r>
            <w:r>
              <w:rPr>
                <w:rFonts w:cs="Arial"/>
              </w:rPr>
              <w:t xml:space="preserve">wider </w:t>
            </w:r>
            <w:proofErr w:type="gramStart"/>
            <w:r>
              <w:rPr>
                <w:rFonts w:cs="Arial"/>
              </w:rPr>
              <w:t xml:space="preserve">care market </w:t>
            </w:r>
            <w:r w:rsidR="00621034" w:rsidRPr="00C5742A">
              <w:rPr>
                <w:rFonts w:cs="Arial"/>
              </w:rPr>
              <w:t>transformation plan</w:t>
            </w:r>
            <w:proofErr w:type="gramEnd"/>
            <w:r w:rsidR="00621034" w:rsidRPr="00C5742A">
              <w:rPr>
                <w:rFonts w:cs="Arial"/>
              </w:rPr>
              <w:t>.</w:t>
            </w:r>
          </w:p>
          <w:p w:rsidR="00621034" w:rsidRPr="00C5742A" w:rsidRDefault="00C5742A" w:rsidP="00C5742A">
            <w:pPr>
              <w:rPr>
                <w:rFonts w:cs="Arial"/>
              </w:rPr>
            </w:pPr>
            <w:r>
              <w:rPr>
                <w:rFonts w:cs="Arial"/>
              </w:rPr>
              <w:t xml:space="preserve">- </w:t>
            </w:r>
            <w:r w:rsidR="00A13D2C" w:rsidRPr="00C5742A">
              <w:rPr>
                <w:rFonts w:cs="Arial"/>
              </w:rPr>
              <w:t>Day services have reopened and innovative models of support online</w:t>
            </w:r>
            <w:r w:rsidR="008C5947">
              <w:rPr>
                <w:rFonts w:cs="Arial"/>
              </w:rPr>
              <w:t xml:space="preserve"> </w:t>
            </w:r>
            <w:proofErr w:type="gramStart"/>
            <w:r w:rsidR="008C5947">
              <w:rPr>
                <w:rFonts w:cs="Arial"/>
              </w:rPr>
              <w:t>were found</w:t>
            </w:r>
            <w:proofErr w:type="gramEnd"/>
            <w:r w:rsidR="008C5947">
              <w:rPr>
                <w:rFonts w:cs="Arial"/>
              </w:rPr>
              <w:t xml:space="preserve"> prior to this</w:t>
            </w:r>
            <w:r w:rsidR="00A13D2C" w:rsidRPr="00C5742A">
              <w:rPr>
                <w:rFonts w:cs="Arial"/>
              </w:rPr>
              <w:t xml:space="preserve">. A few services closed </w:t>
            </w:r>
            <w:r w:rsidR="008C5947">
              <w:rPr>
                <w:rFonts w:cs="Arial"/>
              </w:rPr>
              <w:t xml:space="preserve">and </w:t>
            </w:r>
            <w:proofErr w:type="gramStart"/>
            <w:r w:rsidR="008C5947">
              <w:rPr>
                <w:rFonts w:cs="Arial"/>
              </w:rPr>
              <w:t xml:space="preserve">were </w:t>
            </w:r>
            <w:r w:rsidR="00A13D2C" w:rsidRPr="00C5742A">
              <w:rPr>
                <w:rFonts w:cs="Arial"/>
              </w:rPr>
              <w:t>provided</w:t>
            </w:r>
            <w:proofErr w:type="gramEnd"/>
            <w:r w:rsidR="00A13D2C" w:rsidRPr="00C5742A">
              <w:rPr>
                <w:rFonts w:cs="Arial"/>
              </w:rPr>
              <w:t xml:space="preserve"> by alternative providers.</w:t>
            </w:r>
          </w:p>
          <w:p w:rsidR="00A13D2C" w:rsidRPr="00C5742A" w:rsidRDefault="00C5742A" w:rsidP="00C5742A">
            <w:pPr>
              <w:rPr>
                <w:rFonts w:cs="Arial"/>
              </w:rPr>
            </w:pPr>
            <w:r>
              <w:rPr>
                <w:rFonts w:cs="Arial"/>
              </w:rPr>
              <w:t xml:space="preserve">- </w:t>
            </w:r>
            <w:r w:rsidR="00A13D2C" w:rsidRPr="00C5742A">
              <w:rPr>
                <w:rFonts w:cs="Arial"/>
              </w:rPr>
              <w:t>Care packages in Selby and Scarborough are a challenge</w:t>
            </w:r>
            <w:r w:rsidR="008C5947">
              <w:rPr>
                <w:rFonts w:cs="Arial"/>
              </w:rPr>
              <w:t>.</w:t>
            </w:r>
          </w:p>
          <w:p w:rsidR="00A13D2C" w:rsidRPr="00C5742A" w:rsidRDefault="00C5742A" w:rsidP="00C5742A">
            <w:pPr>
              <w:rPr>
                <w:rFonts w:cs="Arial"/>
              </w:rPr>
            </w:pPr>
            <w:r>
              <w:rPr>
                <w:rFonts w:cs="Arial"/>
              </w:rPr>
              <w:t xml:space="preserve">- </w:t>
            </w:r>
            <w:r w:rsidR="00A13D2C" w:rsidRPr="00C5742A">
              <w:rPr>
                <w:rFonts w:cs="Arial"/>
              </w:rPr>
              <w:t>16 providers</w:t>
            </w:r>
            <w:r w:rsidR="008C5947">
              <w:rPr>
                <w:rFonts w:cs="Arial"/>
              </w:rPr>
              <w:t xml:space="preserve"> have reported facing some level</w:t>
            </w:r>
            <w:r w:rsidR="00A13D2C" w:rsidRPr="00C5742A">
              <w:rPr>
                <w:rFonts w:cs="Arial"/>
              </w:rPr>
              <w:t xml:space="preserve"> of financial challenge. </w:t>
            </w:r>
          </w:p>
          <w:p w:rsidR="00A13D2C" w:rsidRPr="008C5947" w:rsidRDefault="008C5947" w:rsidP="008C5947">
            <w:pPr>
              <w:rPr>
                <w:rFonts w:cs="Arial"/>
              </w:rPr>
            </w:pPr>
            <w:r>
              <w:rPr>
                <w:rFonts w:cs="Arial"/>
              </w:rPr>
              <w:t xml:space="preserve">- A new procurement model </w:t>
            </w:r>
            <w:proofErr w:type="gramStart"/>
            <w:r>
              <w:rPr>
                <w:rFonts w:cs="Arial"/>
              </w:rPr>
              <w:t>is being tested</w:t>
            </w:r>
            <w:proofErr w:type="gramEnd"/>
            <w:r>
              <w:rPr>
                <w:rFonts w:cs="Arial"/>
              </w:rPr>
              <w:t xml:space="preserve">. </w:t>
            </w:r>
          </w:p>
          <w:p w:rsidR="00A13D2C" w:rsidRPr="00D959AD" w:rsidRDefault="00D959AD" w:rsidP="00D959AD">
            <w:pPr>
              <w:rPr>
                <w:rFonts w:cs="Arial"/>
              </w:rPr>
            </w:pPr>
            <w:r>
              <w:rPr>
                <w:rFonts w:cs="Arial"/>
              </w:rPr>
              <w:t>- A c</w:t>
            </w:r>
            <w:r w:rsidR="00A13D2C" w:rsidRPr="00D959AD">
              <w:rPr>
                <w:rFonts w:cs="Arial"/>
              </w:rPr>
              <w:t xml:space="preserve">ontract </w:t>
            </w:r>
            <w:proofErr w:type="gramStart"/>
            <w:r>
              <w:rPr>
                <w:rFonts w:cs="Arial"/>
              </w:rPr>
              <w:t xml:space="preserve">has </w:t>
            </w:r>
            <w:r w:rsidR="00A13D2C" w:rsidRPr="00D959AD">
              <w:rPr>
                <w:rFonts w:cs="Arial"/>
              </w:rPr>
              <w:t>now</w:t>
            </w:r>
            <w:r>
              <w:rPr>
                <w:rFonts w:cs="Arial"/>
              </w:rPr>
              <w:t xml:space="preserve"> been</w:t>
            </w:r>
            <w:r w:rsidR="00A13D2C" w:rsidRPr="00D959AD">
              <w:rPr>
                <w:rFonts w:cs="Arial"/>
              </w:rPr>
              <w:t xml:space="preserve"> agreed</w:t>
            </w:r>
            <w:proofErr w:type="gramEnd"/>
            <w:r w:rsidR="00A13D2C" w:rsidRPr="00D959AD">
              <w:rPr>
                <w:rFonts w:cs="Arial"/>
              </w:rPr>
              <w:t xml:space="preserve"> for care rooms in Selby</w:t>
            </w:r>
            <w:r>
              <w:rPr>
                <w:rFonts w:cs="Arial"/>
              </w:rPr>
              <w:t>.</w:t>
            </w:r>
          </w:p>
          <w:p w:rsidR="00D959AD" w:rsidRDefault="00D959AD" w:rsidP="00D959AD">
            <w:pPr>
              <w:rPr>
                <w:rFonts w:cs="Arial"/>
              </w:rPr>
            </w:pPr>
            <w:r>
              <w:rPr>
                <w:rFonts w:cs="Arial"/>
              </w:rPr>
              <w:t xml:space="preserve">- </w:t>
            </w:r>
            <w:r w:rsidR="00A13D2C" w:rsidRPr="00D959AD">
              <w:rPr>
                <w:rFonts w:cs="Arial"/>
              </w:rPr>
              <w:t>Dementia rates</w:t>
            </w:r>
            <w:r>
              <w:rPr>
                <w:rFonts w:cs="Arial"/>
              </w:rPr>
              <w:t xml:space="preserve"> are increasing and set to double by 2025, which requires a </w:t>
            </w:r>
            <w:r w:rsidR="00A13D2C" w:rsidRPr="00D959AD">
              <w:rPr>
                <w:rFonts w:cs="Arial"/>
              </w:rPr>
              <w:t xml:space="preserve">lot planning. </w:t>
            </w:r>
          </w:p>
          <w:p w:rsidR="00A13D2C" w:rsidRPr="00D959AD" w:rsidRDefault="00D959AD" w:rsidP="00D959AD">
            <w:pPr>
              <w:rPr>
                <w:rFonts w:cs="Arial"/>
              </w:rPr>
            </w:pPr>
            <w:r>
              <w:rPr>
                <w:rFonts w:cs="Arial"/>
              </w:rPr>
              <w:t>- There is a</w:t>
            </w:r>
            <w:r w:rsidR="00A13D2C" w:rsidRPr="00D959AD">
              <w:rPr>
                <w:rFonts w:cs="Arial"/>
              </w:rPr>
              <w:t xml:space="preserve"> high number of unsourced packages</w:t>
            </w:r>
            <w:r>
              <w:rPr>
                <w:rFonts w:cs="Arial"/>
              </w:rPr>
              <w:t xml:space="preserve"> for home care</w:t>
            </w:r>
            <w:r w:rsidR="00A13D2C" w:rsidRPr="00D959AD">
              <w:rPr>
                <w:rFonts w:cs="Arial"/>
              </w:rPr>
              <w:t>. Some difficulties</w:t>
            </w:r>
            <w:r>
              <w:rPr>
                <w:rFonts w:cs="Arial"/>
              </w:rPr>
              <w:t xml:space="preserve"> have been</w:t>
            </w:r>
            <w:r w:rsidR="00A13D2C" w:rsidRPr="00D959AD">
              <w:rPr>
                <w:rFonts w:cs="Arial"/>
              </w:rPr>
              <w:t xml:space="preserve"> exacerbated by the pandemic. </w:t>
            </w:r>
          </w:p>
          <w:p w:rsidR="00D959AD" w:rsidRDefault="00D959AD" w:rsidP="00D959AD">
            <w:pPr>
              <w:rPr>
                <w:rFonts w:cs="Arial"/>
              </w:rPr>
            </w:pPr>
            <w:r>
              <w:rPr>
                <w:rFonts w:cs="Arial"/>
              </w:rPr>
              <w:t>- The key pressures on the care market have been care</w:t>
            </w:r>
            <w:r w:rsidR="00A13D2C" w:rsidRPr="00D959AD">
              <w:rPr>
                <w:rFonts w:cs="Arial"/>
              </w:rPr>
              <w:t xml:space="preserve"> home closures, workforce</w:t>
            </w:r>
            <w:r>
              <w:rPr>
                <w:rFonts w:cs="Arial"/>
              </w:rPr>
              <w:t>/recruitment</w:t>
            </w:r>
            <w:r w:rsidR="00A13D2C" w:rsidRPr="00D959AD">
              <w:rPr>
                <w:rFonts w:cs="Arial"/>
              </w:rPr>
              <w:t>, managing infection</w:t>
            </w:r>
            <w:r>
              <w:rPr>
                <w:rFonts w:cs="Arial"/>
              </w:rPr>
              <w:t>s</w:t>
            </w:r>
            <w:r w:rsidR="00A13D2C" w:rsidRPr="00D959AD">
              <w:rPr>
                <w:rFonts w:cs="Arial"/>
              </w:rPr>
              <w:t xml:space="preserve"> in settings, reablement and homecare services. </w:t>
            </w:r>
          </w:p>
          <w:p w:rsidR="00A13D2C" w:rsidRPr="00D959AD" w:rsidRDefault="00D959AD" w:rsidP="00D959AD">
            <w:pPr>
              <w:rPr>
                <w:rFonts w:cs="Arial"/>
              </w:rPr>
            </w:pPr>
            <w:r>
              <w:rPr>
                <w:rFonts w:cs="Arial"/>
              </w:rPr>
              <w:t>- There has been f</w:t>
            </w:r>
            <w:r w:rsidR="00A13D2C" w:rsidRPr="00D959AD">
              <w:rPr>
                <w:rFonts w:cs="Arial"/>
              </w:rPr>
              <w:t xml:space="preserve">antastic support from unpaid carers over the last 15 months. </w:t>
            </w:r>
          </w:p>
          <w:p w:rsidR="00A13D2C" w:rsidRPr="00D959AD" w:rsidRDefault="00D959AD" w:rsidP="00D959AD">
            <w:pPr>
              <w:rPr>
                <w:rFonts w:cs="Arial"/>
              </w:rPr>
            </w:pPr>
            <w:r>
              <w:rPr>
                <w:rFonts w:cs="Arial"/>
              </w:rPr>
              <w:t>- The transformation plan’s aim is to</w:t>
            </w:r>
            <w:r w:rsidR="00A13D2C" w:rsidRPr="00D959AD">
              <w:rPr>
                <w:rFonts w:cs="Arial"/>
              </w:rPr>
              <w:t xml:space="preserve"> mee</w:t>
            </w:r>
            <w:r>
              <w:rPr>
                <w:rFonts w:cs="Arial"/>
              </w:rPr>
              <w:t>t people’s needs and outcomes and to seek a</w:t>
            </w:r>
            <w:r w:rsidR="00A13D2C" w:rsidRPr="00D959AD">
              <w:rPr>
                <w:rFonts w:cs="Arial"/>
              </w:rPr>
              <w:t>lternative provision for p</w:t>
            </w:r>
            <w:r>
              <w:rPr>
                <w:rFonts w:cs="Arial"/>
              </w:rPr>
              <w:t>eople with more complex needs as there has been a h</w:t>
            </w:r>
            <w:r w:rsidR="00A13D2C" w:rsidRPr="00D959AD">
              <w:rPr>
                <w:rFonts w:cs="Arial"/>
              </w:rPr>
              <w:t>eavy reliance on residenti</w:t>
            </w:r>
            <w:r>
              <w:rPr>
                <w:rFonts w:cs="Arial"/>
              </w:rPr>
              <w:t>al services in NY</w:t>
            </w:r>
            <w:r w:rsidR="00A13D2C" w:rsidRPr="00D959AD">
              <w:rPr>
                <w:rFonts w:cs="Arial"/>
              </w:rPr>
              <w:t xml:space="preserve">. </w:t>
            </w:r>
          </w:p>
          <w:p w:rsidR="00D959AD" w:rsidRDefault="00D959AD" w:rsidP="00D959AD">
            <w:pPr>
              <w:rPr>
                <w:rFonts w:cs="Arial"/>
              </w:rPr>
            </w:pPr>
            <w:r>
              <w:rPr>
                <w:rFonts w:cs="Arial"/>
              </w:rPr>
              <w:t xml:space="preserve">- The </w:t>
            </w:r>
            <w:r w:rsidR="00A13D2C" w:rsidRPr="00D959AD">
              <w:rPr>
                <w:rFonts w:cs="Arial"/>
              </w:rPr>
              <w:t>Strategic Marke</w:t>
            </w:r>
            <w:r>
              <w:rPr>
                <w:rFonts w:cs="Arial"/>
              </w:rPr>
              <w:t>t Development Board (SMDB) has been created to provide wider opportunities and b</w:t>
            </w:r>
            <w:r w:rsidR="00A13D2C" w:rsidRPr="00D959AD">
              <w:rPr>
                <w:rFonts w:cs="Arial"/>
              </w:rPr>
              <w:t xml:space="preserve">ring all the issues into one place. </w:t>
            </w:r>
            <w:r>
              <w:rPr>
                <w:rFonts w:cs="Arial"/>
              </w:rPr>
              <w:t>The t</w:t>
            </w:r>
            <w:r w:rsidR="00C013BD" w:rsidRPr="00D959AD">
              <w:rPr>
                <w:rFonts w:cs="Arial"/>
              </w:rPr>
              <w:t>ransformat</w:t>
            </w:r>
            <w:r>
              <w:rPr>
                <w:rFonts w:cs="Arial"/>
              </w:rPr>
              <w:t>ion plan is going into the SMDB.</w:t>
            </w:r>
          </w:p>
          <w:p w:rsidR="00C013BD" w:rsidRPr="00D959AD" w:rsidRDefault="00D959AD" w:rsidP="00D959AD">
            <w:pPr>
              <w:rPr>
                <w:rFonts w:cs="Arial"/>
              </w:rPr>
            </w:pPr>
            <w:r>
              <w:rPr>
                <w:rFonts w:cs="Arial"/>
              </w:rPr>
              <w:t>- All care pathways are being refreshed between</w:t>
            </w:r>
            <w:r w:rsidR="00C013BD" w:rsidRPr="00D959AD">
              <w:rPr>
                <w:rFonts w:cs="Arial"/>
              </w:rPr>
              <w:t xml:space="preserve"> June-Nov</w:t>
            </w:r>
            <w:r>
              <w:rPr>
                <w:rFonts w:cs="Arial"/>
              </w:rPr>
              <w:t xml:space="preserve"> 2021. A</w:t>
            </w:r>
            <w:r w:rsidR="00C013BD" w:rsidRPr="00D959AD">
              <w:rPr>
                <w:rFonts w:cs="Arial"/>
              </w:rPr>
              <w:t xml:space="preserve"> cost of care exercise </w:t>
            </w:r>
            <w:r>
              <w:rPr>
                <w:rFonts w:cs="Arial"/>
              </w:rPr>
              <w:t xml:space="preserve">has been </w:t>
            </w:r>
            <w:r w:rsidR="00C013BD" w:rsidRPr="00D959AD">
              <w:rPr>
                <w:rFonts w:cs="Arial"/>
              </w:rPr>
              <w:t>completed and</w:t>
            </w:r>
            <w:r>
              <w:rPr>
                <w:rFonts w:cs="Arial"/>
              </w:rPr>
              <w:t xml:space="preserve"> is</w:t>
            </w:r>
            <w:r w:rsidR="00C013BD" w:rsidRPr="00D959AD">
              <w:rPr>
                <w:rFonts w:cs="Arial"/>
              </w:rPr>
              <w:t xml:space="preserve"> being implemented.</w:t>
            </w:r>
          </w:p>
          <w:p w:rsidR="00C013BD" w:rsidRPr="00D959AD" w:rsidRDefault="00D959AD" w:rsidP="00D959AD">
            <w:pPr>
              <w:rPr>
                <w:rFonts w:cs="Arial"/>
              </w:rPr>
            </w:pPr>
            <w:r>
              <w:rPr>
                <w:rFonts w:cs="Arial"/>
              </w:rPr>
              <w:t xml:space="preserve">- There is an opportunity for </w:t>
            </w:r>
            <w:r w:rsidR="00C013BD" w:rsidRPr="00D959AD">
              <w:rPr>
                <w:rFonts w:cs="Arial"/>
              </w:rPr>
              <w:t>real change</w:t>
            </w:r>
            <w:r>
              <w:rPr>
                <w:rFonts w:cs="Arial"/>
              </w:rPr>
              <w:t>, which is part of a</w:t>
            </w:r>
            <w:r w:rsidR="00C013BD" w:rsidRPr="00D959AD">
              <w:rPr>
                <w:rFonts w:cs="Arial"/>
              </w:rPr>
              <w:t xml:space="preserve"> 3-year plan. </w:t>
            </w:r>
          </w:p>
          <w:p w:rsidR="00C013BD" w:rsidRPr="00D959AD" w:rsidRDefault="00D959AD" w:rsidP="00D959AD">
            <w:pPr>
              <w:rPr>
                <w:rFonts w:cs="Arial"/>
              </w:rPr>
            </w:pPr>
            <w:r>
              <w:rPr>
                <w:rFonts w:cs="Arial"/>
              </w:rPr>
              <w:t>- Non-regulated day services have been difficult to keep</w:t>
            </w:r>
            <w:r w:rsidR="00C013BD" w:rsidRPr="00D959AD">
              <w:rPr>
                <w:rFonts w:cs="Arial"/>
              </w:rPr>
              <w:t xml:space="preserve"> going throughout the pandemic with sustainability issues.</w:t>
            </w:r>
          </w:p>
          <w:p w:rsidR="00D959AD" w:rsidRDefault="00D959AD" w:rsidP="00D959AD">
            <w:pPr>
              <w:rPr>
                <w:rFonts w:cs="Arial"/>
              </w:rPr>
            </w:pPr>
            <w:r>
              <w:rPr>
                <w:rFonts w:cs="Arial"/>
              </w:rPr>
              <w:t>- The system priorities are around</w:t>
            </w:r>
            <w:r w:rsidR="00C013BD" w:rsidRPr="00D959AD">
              <w:rPr>
                <w:rFonts w:cs="Arial"/>
              </w:rPr>
              <w:t xml:space="preserve"> discharge </w:t>
            </w:r>
            <w:r>
              <w:rPr>
                <w:rFonts w:cs="Arial"/>
              </w:rPr>
              <w:t>services / discharge to assess with the aim for</w:t>
            </w:r>
            <w:r w:rsidR="00C013BD" w:rsidRPr="00D959AD">
              <w:rPr>
                <w:rFonts w:cs="Arial"/>
              </w:rPr>
              <w:t xml:space="preserve"> people to be discharged from hospital and be supported. </w:t>
            </w:r>
          </w:p>
          <w:p w:rsidR="00C013BD" w:rsidRPr="00D959AD" w:rsidRDefault="00D959AD" w:rsidP="00D959AD">
            <w:pPr>
              <w:rPr>
                <w:rFonts w:cs="Arial"/>
              </w:rPr>
            </w:pPr>
            <w:r>
              <w:rPr>
                <w:rFonts w:cs="Arial"/>
              </w:rPr>
              <w:t>- The ‘</w:t>
            </w:r>
            <w:r w:rsidR="00C013BD" w:rsidRPr="00D959AD">
              <w:rPr>
                <w:rFonts w:cs="Arial"/>
              </w:rPr>
              <w:t>Ageing well</w:t>
            </w:r>
            <w:r>
              <w:rPr>
                <w:rFonts w:cs="Arial"/>
              </w:rPr>
              <w:t>’</w:t>
            </w:r>
            <w:r w:rsidR="00C013BD" w:rsidRPr="00D959AD">
              <w:rPr>
                <w:rFonts w:cs="Arial"/>
              </w:rPr>
              <w:t xml:space="preserve"> agenda </w:t>
            </w:r>
            <w:r>
              <w:rPr>
                <w:rFonts w:cs="Arial"/>
              </w:rPr>
              <w:t xml:space="preserve">involves the NHS and the Care Market working </w:t>
            </w:r>
            <w:r w:rsidR="00C013BD" w:rsidRPr="00D959AD">
              <w:rPr>
                <w:rFonts w:cs="Arial"/>
              </w:rPr>
              <w:t>together, especially for people with long Covid.</w:t>
            </w:r>
          </w:p>
          <w:p w:rsidR="00C013BD" w:rsidRPr="00D959AD" w:rsidRDefault="00D959AD" w:rsidP="00D959AD">
            <w:pPr>
              <w:rPr>
                <w:rFonts w:cs="Arial"/>
              </w:rPr>
            </w:pPr>
            <w:r>
              <w:rPr>
                <w:rFonts w:cs="Arial"/>
              </w:rPr>
              <w:t xml:space="preserve">- </w:t>
            </w:r>
            <w:r w:rsidR="00C013BD" w:rsidRPr="00D959AD">
              <w:rPr>
                <w:rFonts w:cs="Arial"/>
              </w:rPr>
              <w:t xml:space="preserve">A lot of work </w:t>
            </w:r>
            <w:r>
              <w:rPr>
                <w:rFonts w:cs="Arial"/>
              </w:rPr>
              <w:t xml:space="preserve">is </w:t>
            </w:r>
            <w:r w:rsidR="00C013BD" w:rsidRPr="00D959AD">
              <w:rPr>
                <w:rFonts w:cs="Arial"/>
              </w:rPr>
              <w:t>to be done with th</w:t>
            </w:r>
            <w:r>
              <w:rPr>
                <w:rFonts w:cs="Arial"/>
              </w:rPr>
              <w:t>e community sector / partners to try and</w:t>
            </w:r>
            <w:r w:rsidR="00C013BD" w:rsidRPr="00D959AD">
              <w:rPr>
                <w:rFonts w:cs="Arial"/>
              </w:rPr>
              <w:t xml:space="preserve"> pre-empt issues with providers.</w:t>
            </w:r>
          </w:p>
          <w:p w:rsidR="00D976B6" w:rsidRDefault="00D976B6" w:rsidP="00C013BD">
            <w:pPr>
              <w:rPr>
                <w:rFonts w:cs="Arial"/>
              </w:rPr>
            </w:pPr>
          </w:p>
          <w:p w:rsidR="00C013BD" w:rsidRDefault="00D976B6" w:rsidP="00C013BD">
            <w:pPr>
              <w:rPr>
                <w:rFonts w:cs="Arial"/>
              </w:rPr>
            </w:pPr>
            <w:r>
              <w:rPr>
                <w:rFonts w:cs="Arial"/>
              </w:rPr>
              <w:t xml:space="preserve">- </w:t>
            </w:r>
            <w:r w:rsidR="00086481">
              <w:rPr>
                <w:rFonts w:cs="Arial"/>
              </w:rPr>
              <w:t>RW</w:t>
            </w:r>
            <w:r w:rsidR="00C013BD">
              <w:rPr>
                <w:rFonts w:cs="Arial"/>
              </w:rPr>
              <w:t xml:space="preserve"> thanked Abi and her team.</w:t>
            </w:r>
            <w:r w:rsidR="00086481">
              <w:rPr>
                <w:rFonts w:cs="Arial"/>
              </w:rPr>
              <w:t xml:space="preserve"> There are funding and c</w:t>
            </w:r>
            <w:r w:rsidR="00C013BD">
              <w:rPr>
                <w:rFonts w:cs="Arial"/>
              </w:rPr>
              <w:t xml:space="preserve">ontractual issues. What we need </w:t>
            </w:r>
            <w:r w:rsidR="00086481">
              <w:rPr>
                <w:rFonts w:cs="Arial"/>
              </w:rPr>
              <w:t>overall is a national picture and we are trying to move</w:t>
            </w:r>
            <w:r w:rsidR="00C013BD">
              <w:rPr>
                <w:rFonts w:cs="Arial"/>
              </w:rPr>
              <w:t xml:space="preserve"> away from time and task. </w:t>
            </w:r>
            <w:r w:rsidR="00086481">
              <w:rPr>
                <w:rFonts w:cs="Arial"/>
              </w:rPr>
              <w:t>RW added that we track</w:t>
            </w:r>
            <w:r w:rsidR="00C013BD">
              <w:rPr>
                <w:rFonts w:cs="Arial"/>
              </w:rPr>
              <w:t xml:space="preserve"> unsourced packages </w:t>
            </w:r>
            <w:r w:rsidR="00086481">
              <w:rPr>
                <w:rFonts w:cs="Arial"/>
              </w:rPr>
              <w:t xml:space="preserve">very closely and </w:t>
            </w:r>
            <w:r w:rsidR="00C013BD">
              <w:rPr>
                <w:rFonts w:cs="Arial"/>
              </w:rPr>
              <w:t>we do find alternatives. Sometimes it means a longer hospital st</w:t>
            </w:r>
            <w:r w:rsidR="00086481">
              <w:rPr>
                <w:rFonts w:cs="Arial"/>
              </w:rPr>
              <w:t xml:space="preserve">ay, a 24-hr placement in a home and working with families. </w:t>
            </w:r>
          </w:p>
          <w:p w:rsidR="004B2B6E" w:rsidRDefault="004B2B6E" w:rsidP="00C013BD">
            <w:pPr>
              <w:rPr>
                <w:rFonts w:cs="Arial"/>
              </w:rPr>
            </w:pPr>
          </w:p>
          <w:p w:rsidR="004B2B6E" w:rsidRPr="00D976B6" w:rsidRDefault="004B2B6E" w:rsidP="0075779E">
            <w:pPr>
              <w:pStyle w:val="ListParagraph"/>
              <w:numPr>
                <w:ilvl w:val="0"/>
                <w:numId w:val="3"/>
              </w:numPr>
              <w:rPr>
                <w:rFonts w:cs="Arial"/>
                <w:b/>
                <w:u w:val="single"/>
              </w:rPr>
            </w:pPr>
            <w:r w:rsidRPr="00D976B6">
              <w:rPr>
                <w:rFonts w:cs="Arial"/>
                <w:b/>
                <w:u w:val="single"/>
              </w:rPr>
              <w:t>Action</w:t>
            </w:r>
            <w:r w:rsidR="00D976B6">
              <w:rPr>
                <w:rFonts w:cs="Arial"/>
                <w:b/>
                <w:u w:val="single"/>
              </w:rPr>
              <w:t>s</w:t>
            </w:r>
            <w:r w:rsidRPr="00D976B6">
              <w:rPr>
                <w:rFonts w:cs="Arial"/>
                <w:b/>
                <w:u w:val="single"/>
              </w:rPr>
              <w:t>:</w:t>
            </w:r>
          </w:p>
          <w:p w:rsidR="00D976B6" w:rsidRDefault="00D976B6" w:rsidP="0075779E">
            <w:pPr>
              <w:pStyle w:val="ListParagraph"/>
              <w:numPr>
                <w:ilvl w:val="0"/>
                <w:numId w:val="5"/>
              </w:numPr>
              <w:rPr>
                <w:rFonts w:cs="Arial"/>
              </w:rPr>
            </w:pPr>
            <w:r w:rsidRPr="00D976B6">
              <w:rPr>
                <w:rFonts w:cs="Arial"/>
              </w:rPr>
              <w:t>AB to come back to the Board</w:t>
            </w:r>
            <w:r w:rsidR="00086481">
              <w:rPr>
                <w:rFonts w:cs="Arial"/>
              </w:rPr>
              <w:t xml:space="preserve"> on a 6-monthly cycle and</w:t>
            </w:r>
            <w:r w:rsidRPr="00D976B6">
              <w:rPr>
                <w:rFonts w:cs="Arial"/>
              </w:rPr>
              <w:t xml:space="preserve"> provide a further update</w:t>
            </w:r>
            <w:r w:rsidR="00086481">
              <w:rPr>
                <w:rFonts w:cs="Arial"/>
              </w:rPr>
              <w:t xml:space="preserve"> in December 2021.</w:t>
            </w:r>
          </w:p>
          <w:p w:rsidR="00D976B6" w:rsidRDefault="00D976B6" w:rsidP="0075779E">
            <w:pPr>
              <w:pStyle w:val="ListParagraph"/>
              <w:numPr>
                <w:ilvl w:val="0"/>
                <w:numId w:val="5"/>
              </w:numPr>
              <w:rPr>
                <w:rFonts w:cs="Arial"/>
              </w:rPr>
            </w:pPr>
            <w:r>
              <w:rPr>
                <w:rFonts w:cs="Arial"/>
              </w:rPr>
              <w:lastRenderedPageBreak/>
              <w:t xml:space="preserve">Request for the </w:t>
            </w:r>
            <w:r w:rsidR="004B2B6E" w:rsidRPr="00D976B6">
              <w:rPr>
                <w:rFonts w:cs="Arial"/>
              </w:rPr>
              <w:t>CQC rep</w:t>
            </w:r>
            <w:r>
              <w:rPr>
                <w:rFonts w:cs="Arial"/>
              </w:rPr>
              <w:t>resentative at the Board in September to give their perception as</w:t>
            </w:r>
            <w:r w:rsidR="004B2B6E" w:rsidRPr="00D976B6">
              <w:rPr>
                <w:rFonts w:cs="Arial"/>
              </w:rPr>
              <w:t xml:space="preserve"> the regulator </w:t>
            </w:r>
            <w:r>
              <w:rPr>
                <w:rFonts w:cs="Arial"/>
              </w:rPr>
              <w:t>regarding the care home market.</w:t>
            </w:r>
            <w:r w:rsidR="004B2B6E" w:rsidRPr="00D976B6">
              <w:rPr>
                <w:rFonts w:cs="Arial"/>
              </w:rPr>
              <w:t xml:space="preserve"> </w:t>
            </w:r>
          </w:p>
          <w:p w:rsidR="00C013BD" w:rsidRPr="0075779E" w:rsidRDefault="00D976B6" w:rsidP="0075779E">
            <w:pPr>
              <w:pStyle w:val="ListParagraph"/>
              <w:numPr>
                <w:ilvl w:val="0"/>
                <w:numId w:val="5"/>
              </w:numPr>
              <w:rPr>
                <w:rFonts w:cs="Arial"/>
              </w:rPr>
            </w:pPr>
            <w:r>
              <w:rPr>
                <w:rFonts w:cs="Arial"/>
              </w:rPr>
              <w:t>RB</w:t>
            </w:r>
            <w:r w:rsidR="004B2B6E" w:rsidRPr="00D976B6">
              <w:rPr>
                <w:rFonts w:cs="Arial"/>
              </w:rPr>
              <w:t xml:space="preserve"> to bring the Quality Pathway</w:t>
            </w:r>
            <w:r w:rsidR="00086481">
              <w:rPr>
                <w:rFonts w:cs="Arial"/>
              </w:rPr>
              <w:t xml:space="preserve"> and case studies</w:t>
            </w:r>
            <w:r>
              <w:rPr>
                <w:rFonts w:cs="Arial"/>
              </w:rPr>
              <w:t xml:space="preserve"> to the Board</w:t>
            </w:r>
            <w:r w:rsidR="004B2B6E" w:rsidRPr="00D976B6">
              <w:rPr>
                <w:rFonts w:cs="Arial"/>
              </w:rPr>
              <w:t xml:space="preserve"> in Sep</w:t>
            </w:r>
            <w:r>
              <w:rPr>
                <w:rFonts w:cs="Arial"/>
              </w:rPr>
              <w:t>tember</w:t>
            </w:r>
            <w:r w:rsidR="004B2B6E" w:rsidRPr="00D976B6">
              <w:rPr>
                <w:rFonts w:cs="Arial"/>
              </w:rPr>
              <w:t>.</w:t>
            </w:r>
          </w:p>
        </w:tc>
      </w:tr>
      <w:tr w:rsidR="00233C9D" w:rsidRPr="00A14B84"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rsidR="00233C9D" w:rsidRPr="000A267F" w:rsidRDefault="00233C9D" w:rsidP="00233C9D">
            <w:pPr>
              <w:rPr>
                <w:rFonts w:cs="Arial"/>
                <w:b/>
                <w:color w:val="262626" w:themeColor="text1" w:themeTint="D9"/>
              </w:rPr>
            </w:pPr>
            <w:r w:rsidRPr="000A267F">
              <w:rPr>
                <w:rFonts w:cs="Arial"/>
                <w:b/>
                <w:color w:val="262626" w:themeColor="text1" w:themeTint="D9"/>
              </w:rPr>
              <w:lastRenderedPageBreak/>
              <w:t>Item 11</w:t>
            </w:r>
          </w:p>
        </w:tc>
        <w:tc>
          <w:tcPr>
            <w:tcW w:w="9470" w:type="dxa"/>
            <w:gridSpan w:val="5"/>
          </w:tcPr>
          <w:p w:rsidR="00233C9D" w:rsidRPr="00A14B84" w:rsidRDefault="00233C9D" w:rsidP="00233C9D">
            <w:pPr>
              <w:rPr>
                <w:rFonts w:cs="Arial"/>
                <w:b/>
                <w:color w:val="262626" w:themeColor="text1" w:themeTint="D9"/>
                <w:sz w:val="24"/>
                <w:szCs w:val="24"/>
              </w:rPr>
            </w:pPr>
            <w:r w:rsidRPr="00A14B84">
              <w:rPr>
                <w:b/>
                <w:color w:val="262626" w:themeColor="text1" w:themeTint="D9"/>
              </w:rPr>
              <w:t xml:space="preserve">LeDeR </w:t>
            </w:r>
            <w:r>
              <w:rPr>
                <w:b/>
                <w:color w:val="262626" w:themeColor="text1" w:themeTint="D9"/>
              </w:rPr>
              <w:t>Position Statement</w:t>
            </w:r>
          </w:p>
        </w:tc>
      </w:tr>
      <w:tr w:rsidR="00233C9D" w:rsidRPr="00A14B84"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rsidR="00233C9D" w:rsidRPr="00A14B84" w:rsidRDefault="00233C9D" w:rsidP="00233C9D">
            <w:pPr>
              <w:rPr>
                <w:rFonts w:cs="Arial"/>
                <w:b/>
                <w:color w:val="262626" w:themeColor="text1" w:themeTint="D9"/>
                <w:sz w:val="24"/>
                <w:szCs w:val="24"/>
              </w:rPr>
            </w:pPr>
          </w:p>
          <w:p w:rsidR="00233C9D" w:rsidRPr="00A14B84" w:rsidRDefault="00233C9D" w:rsidP="00233C9D">
            <w:pPr>
              <w:rPr>
                <w:rFonts w:cs="Arial"/>
                <w:color w:val="262626" w:themeColor="text1" w:themeTint="D9"/>
                <w:sz w:val="24"/>
                <w:szCs w:val="24"/>
              </w:rPr>
            </w:pPr>
          </w:p>
        </w:tc>
        <w:tc>
          <w:tcPr>
            <w:tcW w:w="9470" w:type="dxa"/>
            <w:gridSpan w:val="5"/>
          </w:tcPr>
          <w:p w:rsidR="00233C9D" w:rsidRPr="00306A2A" w:rsidRDefault="00233C9D" w:rsidP="00233C9D">
            <w:pPr>
              <w:rPr>
                <w:color w:val="000000" w:themeColor="text1"/>
              </w:rPr>
            </w:pPr>
            <w:r w:rsidRPr="00306A2A">
              <w:rPr>
                <w:color w:val="000000" w:themeColor="text1"/>
              </w:rPr>
              <w:t>The posi</w:t>
            </w:r>
            <w:r w:rsidR="001873B3">
              <w:rPr>
                <w:color w:val="000000" w:themeColor="text1"/>
              </w:rPr>
              <w:t>tion statement was noted and CP</w:t>
            </w:r>
            <w:r w:rsidRPr="00306A2A">
              <w:rPr>
                <w:color w:val="000000" w:themeColor="text1"/>
              </w:rPr>
              <w:t xml:space="preserve"> highlighted the following: </w:t>
            </w:r>
          </w:p>
          <w:p w:rsidR="00D976B6" w:rsidRDefault="00233C9D" w:rsidP="001873B3">
            <w:pPr>
              <w:rPr>
                <w:rFonts w:cstheme="minorHAnsi"/>
              </w:rPr>
            </w:pPr>
            <w:r w:rsidRPr="000A267F">
              <w:rPr>
                <w:rFonts w:cstheme="minorHAnsi"/>
              </w:rPr>
              <w:t xml:space="preserve">- </w:t>
            </w:r>
            <w:r w:rsidR="00D976B6">
              <w:rPr>
                <w:rFonts w:cstheme="minorHAnsi"/>
              </w:rPr>
              <w:t>The annual report is complete and g</w:t>
            </w:r>
            <w:r w:rsidR="004B2B6E">
              <w:rPr>
                <w:rFonts w:cstheme="minorHAnsi"/>
              </w:rPr>
              <w:t>o</w:t>
            </w:r>
            <w:r w:rsidR="00D976B6">
              <w:rPr>
                <w:rFonts w:cstheme="minorHAnsi"/>
              </w:rPr>
              <w:t>ing through quality processes. It w</w:t>
            </w:r>
            <w:r w:rsidR="004B2B6E">
              <w:rPr>
                <w:rFonts w:cstheme="minorHAnsi"/>
              </w:rPr>
              <w:t xml:space="preserve">ill </w:t>
            </w:r>
            <w:r w:rsidR="005F1B06">
              <w:rPr>
                <w:rFonts w:cstheme="minorHAnsi"/>
              </w:rPr>
              <w:t>go to the NY CCG governing body on 25</w:t>
            </w:r>
            <w:r w:rsidR="005F1B06" w:rsidRPr="005F1B06">
              <w:rPr>
                <w:rFonts w:cstheme="minorHAnsi"/>
                <w:vertAlign w:val="superscript"/>
              </w:rPr>
              <w:t>th</w:t>
            </w:r>
            <w:r w:rsidR="005F1B06">
              <w:rPr>
                <w:rFonts w:cstheme="minorHAnsi"/>
              </w:rPr>
              <w:t xml:space="preserve"> June and will </w:t>
            </w:r>
            <w:r w:rsidR="004B2B6E">
              <w:rPr>
                <w:rFonts w:cstheme="minorHAnsi"/>
              </w:rPr>
              <w:t>come to the Board in Sep</w:t>
            </w:r>
            <w:r w:rsidR="00D976B6">
              <w:rPr>
                <w:rFonts w:cstheme="minorHAnsi"/>
              </w:rPr>
              <w:t>tember</w:t>
            </w:r>
            <w:r w:rsidR="004B2B6E">
              <w:rPr>
                <w:rFonts w:cstheme="minorHAnsi"/>
              </w:rPr>
              <w:t>.</w:t>
            </w:r>
          </w:p>
          <w:p w:rsidR="005F1B06" w:rsidRDefault="005F1B06" w:rsidP="001873B3">
            <w:pPr>
              <w:rPr>
                <w:rFonts w:cstheme="minorHAnsi"/>
              </w:rPr>
            </w:pPr>
            <w:r>
              <w:rPr>
                <w:rFonts w:cstheme="minorHAnsi"/>
              </w:rPr>
              <w:t>- All the reviews on the ‘old’ programme were completed by the end of March 2021.</w:t>
            </w:r>
          </w:p>
          <w:p w:rsidR="00233C9D" w:rsidRDefault="00D976B6" w:rsidP="001873B3">
            <w:pPr>
              <w:rPr>
                <w:rFonts w:cstheme="minorHAnsi"/>
              </w:rPr>
            </w:pPr>
            <w:r>
              <w:rPr>
                <w:rFonts w:cstheme="minorHAnsi"/>
              </w:rPr>
              <w:t>-</w:t>
            </w:r>
            <w:r w:rsidR="004B2B6E">
              <w:rPr>
                <w:rFonts w:cstheme="minorHAnsi"/>
              </w:rPr>
              <w:t xml:space="preserve"> NHS England published the national policy for </w:t>
            </w:r>
            <w:r>
              <w:rPr>
                <w:rFonts w:cstheme="minorHAnsi"/>
              </w:rPr>
              <w:t>the programme in March. It will have a w</w:t>
            </w:r>
            <w:r w:rsidR="004B2B6E">
              <w:rPr>
                <w:rFonts w:cstheme="minorHAnsi"/>
              </w:rPr>
              <w:t>ider scope from Sep</w:t>
            </w:r>
            <w:r>
              <w:rPr>
                <w:rFonts w:cstheme="minorHAnsi"/>
              </w:rPr>
              <w:t xml:space="preserve">tember </w:t>
            </w:r>
            <w:r w:rsidR="005F1B06">
              <w:rPr>
                <w:rFonts w:cstheme="minorHAnsi"/>
              </w:rPr>
              <w:t xml:space="preserve">2021 </w:t>
            </w:r>
            <w:r>
              <w:rPr>
                <w:rFonts w:cstheme="minorHAnsi"/>
              </w:rPr>
              <w:t>and be</w:t>
            </w:r>
            <w:r w:rsidR="004B2B6E">
              <w:rPr>
                <w:rFonts w:cstheme="minorHAnsi"/>
              </w:rPr>
              <w:t xml:space="preserve"> open to all people with autism</w:t>
            </w:r>
            <w:r w:rsidR="005F1B06">
              <w:rPr>
                <w:rFonts w:cstheme="minorHAnsi"/>
              </w:rPr>
              <w:t>, not for people with a learning disability and autism</w:t>
            </w:r>
            <w:r w:rsidR="004B2B6E">
              <w:rPr>
                <w:rFonts w:cstheme="minorHAnsi"/>
              </w:rPr>
              <w:t xml:space="preserve">. </w:t>
            </w:r>
          </w:p>
          <w:p w:rsidR="004B2B6E" w:rsidRDefault="00D976B6" w:rsidP="004B2B6E">
            <w:pPr>
              <w:rPr>
                <w:rFonts w:cstheme="minorHAnsi"/>
              </w:rPr>
            </w:pPr>
            <w:r>
              <w:rPr>
                <w:rFonts w:cstheme="minorHAnsi"/>
              </w:rPr>
              <w:t xml:space="preserve">- JP asked if </w:t>
            </w:r>
            <w:r w:rsidR="004B2B6E">
              <w:rPr>
                <w:rFonts w:cstheme="minorHAnsi"/>
              </w:rPr>
              <w:t>it</w:t>
            </w:r>
            <w:r>
              <w:rPr>
                <w:rFonts w:cstheme="minorHAnsi"/>
              </w:rPr>
              <w:t xml:space="preserve"> would</w:t>
            </w:r>
            <w:r w:rsidR="004B2B6E">
              <w:rPr>
                <w:rFonts w:cstheme="minorHAnsi"/>
              </w:rPr>
              <w:t xml:space="preserve"> be possible to have </w:t>
            </w:r>
            <w:r>
              <w:rPr>
                <w:rFonts w:cstheme="minorHAnsi"/>
              </w:rPr>
              <w:t>a breakdown by age</w:t>
            </w:r>
            <w:r w:rsidR="00086481">
              <w:rPr>
                <w:rFonts w:cstheme="minorHAnsi"/>
              </w:rPr>
              <w:t>.</w:t>
            </w:r>
            <w:r>
              <w:rPr>
                <w:rFonts w:cstheme="minorHAnsi"/>
              </w:rPr>
              <w:t xml:space="preserve"> CP said there are</w:t>
            </w:r>
            <w:r w:rsidR="004B2B6E">
              <w:rPr>
                <w:rFonts w:cstheme="minorHAnsi"/>
              </w:rPr>
              <w:t xml:space="preserve"> very small n</w:t>
            </w:r>
            <w:r>
              <w:rPr>
                <w:rFonts w:cstheme="minorHAnsi"/>
              </w:rPr>
              <w:t>umbers of very young people, which could make individual cases i</w:t>
            </w:r>
            <w:r w:rsidR="004B2B6E">
              <w:rPr>
                <w:rFonts w:cstheme="minorHAnsi"/>
              </w:rPr>
              <w:t>dentifiable, but</w:t>
            </w:r>
            <w:r>
              <w:rPr>
                <w:rFonts w:cstheme="minorHAnsi"/>
              </w:rPr>
              <w:t xml:space="preserve"> these</w:t>
            </w:r>
            <w:r w:rsidR="004B2B6E">
              <w:rPr>
                <w:rFonts w:cstheme="minorHAnsi"/>
              </w:rPr>
              <w:t xml:space="preserve"> can be shared with JP. </w:t>
            </w:r>
          </w:p>
          <w:p w:rsidR="0005104A" w:rsidRDefault="00D976B6" w:rsidP="004B2B6E">
            <w:pPr>
              <w:rPr>
                <w:rFonts w:cstheme="minorHAnsi"/>
              </w:rPr>
            </w:pPr>
            <w:r>
              <w:rPr>
                <w:rFonts w:cstheme="minorHAnsi"/>
              </w:rPr>
              <w:t>- SPr mentioned that</w:t>
            </w:r>
            <w:r w:rsidR="004B2B6E">
              <w:rPr>
                <w:rFonts w:cstheme="minorHAnsi"/>
              </w:rPr>
              <w:t xml:space="preserve"> there are other diagnoses that probably sh</w:t>
            </w:r>
            <w:r>
              <w:rPr>
                <w:rFonts w:cstheme="minorHAnsi"/>
              </w:rPr>
              <w:t>ould be included such as ADHD and made a p</w:t>
            </w:r>
            <w:r w:rsidR="004B2B6E">
              <w:rPr>
                <w:rFonts w:cstheme="minorHAnsi"/>
              </w:rPr>
              <w:t>lea to the ICS to</w:t>
            </w:r>
            <w:r w:rsidR="005F1B06">
              <w:rPr>
                <w:rFonts w:cstheme="minorHAnsi"/>
              </w:rPr>
              <w:t xml:space="preserve"> look at</w:t>
            </w:r>
            <w:r w:rsidR="004B2B6E">
              <w:rPr>
                <w:rFonts w:cstheme="minorHAnsi"/>
              </w:rPr>
              <w:t xml:space="preserve"> lobby</w:t>
            </w:r>
            <w:r w:rsidR="005F1B06">
              <w:rPr>
                <w:rFonts w:cstheme="minorHAnsi"/>
              </w:rPr>
              <w:t>ing</w:t>
            </w:r>
            <w:r w:rsidR="004B2B6E">
              <w:rPr>
                <w:rFonts w:cstheme="minorHAnsi"/>
              </w:rPr>
              <w:t xml:space="preserve"> to review the deaths of </w:t>
            </w:r>
            <w:r w:rsidR="005F1B06">
              <w:rPr>
                <w:rFonts w:cstheme="minorHAnsi"/>
              </w:rPr>
              <w:t>adults</w:t>
            </w:r>
            <w:r>
              <w:rPr>
                <w:rFonts w:cstheme="minorHAnsi"/>
              </w:rPr>
              <w:t xml:space="preserve"> with </w:t>
            </w:r>
            <w:r w:rsidR="004B2B6E">
              <w:rPr>
                <w:rFonts w:cstheme="minorHAnsi"/>
              </w:rPr>
              <w:t>neuro-diverse conditions</w:t>
            </w:r>
            <w:r w:rsidR="005F1B06">
              <w:rPr>
                <w:rFonts w:cstheme="minorHAnsi"/>
              </w:rPr>
              <w:t xml:space="preserve"> as there is a gap in our current knowledge.</w:t>
            </w:r>
          </w:p>
          <w:p w:rsidR="0075779E" w:rsidRDefault="0075779E" w:rsidP="004B2B6E">
            <w:pPr>
              <w:rPr>
                <w:rFonts w:cstheme="minorHAnsi"/>
              </w:rPr>
            </w:pPr>
          </w:p>
          <w:p w:rsidR="0005104A" w:rsidRPr="00D976B6" w:rsidRDefault="00D976B6" w:rsidP="002A1C3E">
            <w:pPr>
              <w:pStyle w:val="ListParagraph"/>
              <w:numPr>
                <w:ilvl w:val="0"/>
                <w:numId w:val="3"/>
              </w:numPr>
              <w:rPr>
                <w:rFonts w:cstheme="minorHAnsi"/>
                <w:b/>
              </w:rPr>
            </w:pPr>
            <w:r>
              <w:rPr>
                <w:rFonts w:cstheme="minorHAnsi"/>
                <w:b/>
                <w:u w:val="single"/>
              </w:rPr>
              <w:t>Action</w:t>
            </w:r>
            <w:r w:rsidRPr="00D976B6">
              <w:rPr>
                <w:rFonts w:cstheme="minorHAnsi"/>
                <w:b/>
              </w:rPr>
              <w:t xml:space="preserve">: </w:t>
            </w:r>
            <w:r>
              <w:rPr>
                <w:rFonts w:cstheme="minorHAnsi"/>
              </w:rPr>
              <w:t>SPe</w:t>
            </w:r>
            <w:r w:rsidR="0005104A" w:rsidRPr="00D976B6">
              <w:rPr>
                <w:rFonts w:cstheme="minorHAnsi"/>
              </w:rPr>
              <w:t xml:space="preserve"> to discuss</w:t>
            </w:r>
            <w:r>
              <w:rPr>
                <w:rFonts w:cstheme="minorHAnsi"/>
              </w:rPr>
              <w:t xml:space="preserve"> </w:t>
            </w:r>
            <w:r w:rsidRPr="00D976B6">
              <w:rPr>
                <w:rFonts w:cstheme="minorHAnsi"/>
              </w:rPr>
              <w:t>with NHS England</w:t>
            </w:r>
            <w:r w:rsidR="0005104A" w:rsidRPr="00D976B6">
              <w:rPr>
                <w:rFonts w:cstheme="minorHAnsi"/>
              </w:rPr>
              <w:t xml:space="preserve"> </w:t>
            </w:r>
            <w:r>
              <w:rPr>
                <w:rFonts w:cstheme="minorHAnsi"/>
              </w:rPr>
              <w:t xml:space="preserve">the possibility of reviewing the deaths of </w:t>
            </w:r>
            <w:r w:rsidR="002A1C3E">
              <w:rPr>
                <w:rFonts w:cstheme="minorHAnsi"/>
              </w:rPr>
              <w:t>adults</w:t>
            </w:r>
            <w:r>
              <w:rPr>
                <w:rFonts w:cstheme="minorHAnsi"/>
              </w:rPr>
              <w:t xml:space="preserve"> with neuro-diverse conditions</w:t>
            </w:r>
            <w:r w:rsidR="0005104A" w:rsidRPr="00D976B6">
              <w:rPr>
                <w:rFonts w:cstheme="minorHAnsi"/>
              </w:rPr>
              <w:t xml:space="preserve">. </w:t>
            </w:r>
          </w:p>
        </w:tc>
      </w:tr>
      <w:tr w:rsidR="00233C9D" w:rsidRPr="00A14B84"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rsidR="00233C9D" w:rsidRPr="001E4EBF" w:rsidRDefault="001873B3" w:rsidP="00233C9D">
            <w:pPr>
              <w:rPr>
                <w:rFonts w:cs="Arial"/>
                <w:b/>
                <w:color w:val="000000" w:themeColor="text1"/>
              </w:rPr>
            </w:pPr>
            <w:r>
              <w:rPr>
                <w:rFonts w:cs="Arial"/>
                <w:b/>
                <w:color w:val="000000" w:themeColor="text1"/>
              </w:rPr>
              <w:t>Item 12</w:t>
            </w:r>
          </w:p>
        </w:tc>
        <w:tc>
          <w:tcPr>
            <w:tcW w:w="9470" w:type="dxa"/>
            <w:gridSpan w:val="5"/>
          </w:tcPr>
          <w:p w:rsidR="00233C9D" w:rsidRDefault="00233C9D" w:rsidP="00233C9D">
            <w:pPr>
              <w:rPr>
                <w:b/>
                <w:color w:val="000000" w:themeColor="text1"/>
              </w:rPr>
            </w:pPr>
            <w:r>
              <w:rPr>
                <w:b/>
                <w:color w:val="000000" w:themeColor="text1"/>
              </w:rPr>
              <w:t>Current Issues</w:t>
            </w:r>
          </w:p>
        </w:tc>
      </w:tr>
      <w:tr w:rsidR="00233C9D" w:rsidRPr="00A14B84"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15" w:type="dxa"/>
          </w:tcPr>
          <w:p w:rsidR="00233C9D" w:rsidRDefault="00233C9D" w:rsidP="00233C9D">
            <w:pPr>
              <w:rPr>
                <w:rFonts w:cs="Arial"/>
                <w:b/>
                <w:color w:val="000000" w:themeColor="text1"/>
              </w:rPr>
            </w:pPr>
          </w:p>
        </w:tc>
        <w:tc>
          <w:tcPr>
            <w:tcW w:w="9470" w:type="dxa"/>
            <w:gridSpan w:val="5"/>
          </w:tcPr>
          <w:p w:rsidR="005F1B06" w:rsidRDefault="004C093A" w:rsidP="001873B3">
            <w:pPr>
              <w:rPr>
                <w:color w:val="000000" w:themeColor="text1"/>
              </w:rPr>
            </w:pPr>
            <w:r>
              <w:rPr>
                <w:color w:val="000000" w:themeColor="text1"/>
              </w:rPr>
              <w:t xml:space="preserve">- </w:t>
            </w:r>
            <w:r w:rsidR="00D976B6">
              <w:rPr>
                <w:color w:val="000000" w:themeColor="text1"/>
              </w:rPr>
              <w:t xml:space="preserve">SPr </w:t>
            </w:r>
            <w:r w:rsidR="005F1B06">
              <w:rPr>
                <w:color w:val="000000" w:themeColor="text1"/>
              </w:rPr>
              <w:t xml:space="preserve">asked if SH/LWat </w:t>
            </w:r>
            <w:r>
              <w:rPr>
                <w:color w:val="000000" w:themeColor="text1"/>
              </w:rPr>
              <w:t>would like to provide an</w:t>
            </w:r>
            <w:r w:rsidR="005F1B06">
              <w:rPr>
                <w:color w:val="000000" w:themeColor="text1"/>
              </w:rPr>
              <w:t xml:space="preserve"> update regarding</w:t>
            </w:r>
            <w:r w:rsidR="00D976B6">
              <w:rPr>
                <w:color w:val="000000" w:themeColor="text1"/>
              </w:rPr>
              <w:t xml:space="preserve"> </w:t>
            </w:r>
            <w:r w:rsidR="00086481">
              <w:rPr>
                <w:color w:val="000000" w:themeColor="text1"/>
              </w:rPr>
              <w:t>Safeguarding Week</w:t>
            </w:r>
            <w:r w:rsidR="005F1B06">
              <w:rPr>
                <w:color w:val="000000" w:themeColor="text1"/>
              </w:rPr>
              <w:t>.</w:t>
            </w:r>
          </w:p>
          <w:p w:rsidR="0005104A" w:rsidRDefault="004C093A" w:rsidP="001873B3">
            <w:pPr>
              <w:rPr>
                <w:color w:val="000000" w:themeColor="text1"/>
              </w:rPr>
            </w:pPr>
            <w:r>
              <w:rPr>
                <w:color w:val="000000" w:themeColor="text1"/>
              </w:rPr>
              <w:t xml:space="preserve">- </w:t>
            </w:r>
            <w:r w:rsidR="005F1B06">
              <w:rPr>
                <w:color w:val="000000" w:themeColor="text1"/>
              </w:rPr>
              <w:t>LWat said th</w:t>
            </w:r>
            <w:r w:rsidR="00086481">
              <w:rPr>
                <w:color w:val="000000" w:themeColor="text1"/>
              </w:rPr>
              <w:t xml:space="preserve">at the </w:t>
            </w:r>
            <w:r w:rsidR="0005104A">
              <w:rPr>
                <w:color w:val="000000" w:themeColor="text1"/>
              </w:rPr>
              <w:t>engage</w:t>
            </w:r>
            <w:r w:rsidR="005F1B06">
              <w:rPr>
                <w:color w:val="000000" w:themeColor="text1"/>
              </w:rPr>
              <w:t>ment</w:t>
            </w:r>
            <w:r>
              <w:rPr>
                <w:color w:val="000000" w:themeColor="text1"/>
              </w:rPr>
              <w:t xml:space="preserve"> from partners</w:t>
            </w:r>
            <w:r w:rsidR="005F1B06">
              <w:rPr>
                <w:color w:val="000000" w:themeColor="text1"/>
              </w:rPr>
              <w:t xml:space="preserve"> has been brilliant in the lead-</w:t>
            </w:r>
            <w:r>
              <w:rPr>
                <w:color w:val="000000" w:themeColor="text1"/>
              </w:rPr>
              <w:t>up to and during safeguarding week and encouraged everyone to continue for the rest of the week.</w:t>
            </w:r>
          </w:p>
          <w:p w:rsidR="004C093A" w:rsidRDefault="004C093A" w:rsidP="001873B3">
            <w:pPr>
              <w:rPr>
                <w:color w:val="000000" w:themeColor="text1"/>
              </w:rPr>
            </w:pPr>
            <w:r>
              <w:rPr>
                <w:color w:val="000000" w:themeColor="text1"/>
              </w:rPr>
              <w:t xml:space="preserve">- </w:t>
            </w:r>
            <w:r w:rsidR="0005104A">
              <w:rPr>
                <w:color w:val="000000" w:themeColor="text1"/>
              </w:rPr>
              <w:t>SH</w:t>
            </w:r>
            <w:r w:rsidR="005F1B06">
              <w:rPr>
                <w:color w:val="000000" w:themeColor="text1"/>
              </w:rPr>
              <w:t xml:space="preserve"> said that last year’s </w:t>
            </w:r>
            <w:r>
              <w:rPr>
                <w:color w:val="000000" w:themeColor="text1"/>
              </w:rPr>
              <w:t xml:space="preserve">safeguarding week </w:t>
            </w:r>
            <w:r w:rsidR="005F1B06">
              <w:rPr>
                <w:color w:val="000000" w:themeColor="text1"/>
              </w:rPr>
              <w:t>was planned in haste, but we had more time to plan for this one. SH</w:t>
            </w:r>
            <w:r w:rsidR="0005104A">
              <w:rPr>
                <w:color w:val="000000" w:themeColor="text1"/>
              </w:rPr>
              <w:t xml:space="preserve"> thanked </w:t>
            </w:r>
            <w:r w:rsidR="00D976B6">
              <w:rPr>
                <w:color w:val="000000" w:themeColor="text1"/>
              </w:rPr>
              <w:t>LW</w:t>
            </w:r>
            <w:r w:rsidR="00086481">
              <w:rPr>
                <w:color w:val="000000" w:themeColor="text1"/>
              </w:rPr>
              <w:t>at</w:t>
            </w:r>
            <w:r w:rsidR="00D976B6">
              <w:rPr>
                <w:color w:val="000000" w:themeColor="text1"/>
              </w:rPr>
              <w:t xml:space="preserve"> </w:t>
            </w:r>
            <w:r w:rsidR="0005104A">
              <w:rPr>
                <w:color w:val="000000" w:themeColor="text1"/>
              </w:rPr>
              <w:t>for all</w:t>
            </w:r>
            <w:r>
              <w:rPr>
                <w:color w:val="000000" w:themeColor="text1"/>
              </w:rPr>
              <w:t xml:space="preserve"> her</w:t>
            </w:r>
            <w:r w:rsidR="00D976B6">
              <w:rPr>
                <w:color w:val="000000" w:themeColor="text1"/>
              </w:rPr>
              <w:t xml:space="preserve"> work</w:t>
            </w:r>
            <w:r>
              <w:rPr>
                <w:color w:val="000000" w:themeColor="text1"/>
              </w:rPr>
              <w:t xml:space="preserve"> and enthusiasm on </w:t>
            </w:r>
            <w:r w:rsidR="00D976B6">
              <w:rPr>
                <w:color w:val="000000" w:themeColor="text1"/>
              </w:rPr>
              <w:t>Safeguarding Week.</w:t>
            </w:r>
            <w:r w:rsidR="0005104A">
              <w:rPr>
                <w:color w:val="000000" w:themeColor="text1"/>
              </w:rPr>
              <w:t xml:space="preserve"> </w:t>
            </w:r>
          </w:p>
          <w:p w:rsidR="0005104A" w:rsidRDefault="004C093A" w:rsidP="001873B3">
            <w:pPr>
              <w:rPr>
                <w:color w:val="000000" w:themeColor="text1"/>
              </w:rPr>
            </w:pPr>
            <w:r>
              <w:rPr>
                <w:color w:val="000000" w:themeColor="text1"/>
              </w:rPr>
              <w:t>- Further work</w:t>
            </w:r>
            <w:r w:rsidR="005F1B06">
              <w:rPr>
                <w:color w:val="000000" w:themeColor="text1"/>
              </w:rPr>
              <w:t xml:space="preserve"> needs to </w:t>
            </w:r>
            <w:r>
              <w:rPr>
                <w:color w:val="000000" w:themeColor="text1"/>
              </w:rPr>
              <w:t xml:space="preserve">be done to </w:t>
            </w:r>
            <w:r w:rsidR="005F1B06">
              <w:rPr>
                <w:color w:val="000000" w:themeColor="text1"/>
              </w:rPr>
              <w:t xml:space="preserve">engage LSPs </w:t>
            </w:r>
            <w:r>
              <w:rPr>
                <w:color w:val="000000" w:themeColor="text1"/>
              </w:rPr>
              <w:t>more.</w:t>
            </w:r>
            <w:r w:rsidR="005F1B06">
              <w:rPr>
                <w:color w:val="000000" w:themeColor="text1"/>
              </w:rPr>
              <w:t xml:space="preserve"> </w:t>
            </w:r>
          </w:p>
          <w:p w:rsidR="004C093A" w:rsidRDefault="004C093A" w:rsidP="001873B3">
            <w:pPr>
              <w:rPr>
                <w:color w:val="000000" w:themeColor="text1"/>
              </w:rPr>
            </w:pPr>
            <w:r>
              <w:rPr>
                <w:color w:val="000000" w:themeColor="text1"/>
              </w:rPr>
              <w:t>- SPr also thanked AH and Carol from NYP for their creative solutions to ensure that this 2</w:t>
            </w:r>
            <w:r w:rsidRPr="004C093A">
              <w:rPr>
                <w:color w:val="000000" w:themeColor="text1"/>
                <w:vertAlign w:val="superscript"/>
              </w:rPr>
              <w:t>nd</w:t>
            </w:r>
            <w:r>
              <w:rPr>
                <w:color w:val="000000" w:themeColor="text1"/>
              </w:rPr>
              <w:t xml:space="preserve"> Safeguarding Week still felt real despite being virtual.</w:t>
            </w:r>
          </w:p>
          <w:p w:rsidR="00086481" w:rsidRDefault="00086481" w:rsidP="001873B3">
            <w:pPr>
              <w:rPr>
                <w:color w:val="000000" w:themeColor="text1"/>
              </w:rPr>
            </w:pPr>
          </w:p>
          <w:p w:rsidR="00AD719A" w:rsidRPr="001E4EBF" w:rsidRDefault="00086481" w:rsidP="004C093A">
            <w:pPr>
              <w:rPr>
                <w:color w:val="000000" w:themeColor="text1"/>
              </w:rPr>
            </w:pPr>
            <w:r>
              <w:rPr>
                <w:color w:val="000000" w:themeColor="text1"/>
              </w:rPr>
              <w:t xml:space="preserve">The recording ended and </w:t>
            </w:r>
            <w:r w:rsidR="00AD719A">
              <w:rPr>
                <w:color w:val="000000" w:themeColor="text1"/>
              </w:rPr>
              <w:t>Sue Pr mentioned that RW had a reminder for all.</w:t>
            </w:r>
            <w:r>
              <w:rPr>
                <w:color w:val="000000" w:themeColor="text1"/>
              </w:rPr>
              <w:t xml:space="preserve"> </w:t>
            </w:r>
            <w:r w:rsidR="00AD719A">
              <w:rPr>
                <w:color w:val="000000" w:themeColor="text1"/>
              </w:rPr>
              <w:t>RW reminded partners of the meeting at 4.30pm</w:t>
            </w:r>
            <w:r>
              <w:rPr>
                <w:color w:val="000000" w:themeColor="text1"/>
              </w:rPr>
              <w:t xml:space="preserve"> to discuss future arrangements for the SAB Chair</w:t>
            </w:r>
            <w:r w:rsidR="00AD719A">
              <w:rPr>
                <w:color w:val="000000" w:themeColor="text1"/>
              </w:rPr>
              <w:t>.</w:t>
            </w:r>
          </w:p>
        </w:tc>
      </w:tr>
      <w:tr w:rsidR="00233C9D" w:rsidRPr="00A14B84"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Pr>
        <w:tc>
          <w:tcPr>
            <w:tcW w:w="10485" w:type="dxa"/>
            <w:gridSpan w:val="6"/>
          </w:tcPr>
          <w:p w:rsidR="00233C9D" w:rsidRPr="00A14B84" w:rsidRDefault="00233C9D" w:rsidP="00233C9D">
            <w:pPr>
              <w:rPr>
                <w:rFonts w:cs="Arial"/>
                <w:b/>
                <w:color w:val="000000" w:themeColor="text1"/>
              </w:rPr>
            </w:pPr>
            <w:r w:rsidRPr="00A14B84">
              <w:rPr>
                <w:rFonts w:cs="Arial"/>
                <w:b/>
                <w:color w:val="000000" w:themeColor="text1"/>
              </w:rPr>
              <w:t>Calendar of Meetings</w:t>
            </w:r>
          </w:p>
        </w:tc>
      </w:tr>
      <w:tr w:rsidR="00233C9D" w:rsidRPr="003D4C1B" w:rsidTr="00A3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468"/>
        </w:trPr>
        <w:tc>
          <w:tcPr>
            <w:tcW w:w="1015" w:type="dxa"/>
          </w:tcPr>
          <w:p w:rsidR="00233C9D" w:rsidRPr="00A14B84" w:rsidRDefault="00233C9D" w:rsidP="00233C9D">
            <w:pPr>
              <w:rPr>
                <w:rFonts w:cs="Arial"/>
                <w:b/>
                <w:color w:val="000000" w:themeColor="text1"/>
              </w:rPr>
            </w:pPr>
          </w:p>
        </w:tc>
        <w:tc>
          <w:tcPr>
            <w:tcW w:w="9470" w:type="dxa"/>
            <w:gridSpan w:val="5"/>
          </w:tcPr>
          <w:p w:rsidR="00233C9D" w:rsidRPr="00A14B84" w:rsidRDefault="00233C9D" w:rsidP="00233C9D">
            <w:pPr>
              <w:pStyle w:val="Default"/>
              <w:numPr>
                <w:ilvl w:val="0"/>
                <w:numId w:val="2"/>
              </w:numPr>
              <w:rPr>
                <w:rFonts w:asciiTheme="minorHAnsi" w:hAnsiTheme="minorHAnsi" w:cs="Arial"/>
                <w:color w:val="000000" w:themeColor="text1"/>
                <w:sz w:val="22"/>
                <w:szCs w:val="22"/>
              </w:rPr>
            </w:pPr>
            <w:r w:rsidRPr="00A14B84">
              <w:rPr>
                <w:rFonts w:asciiTheme="minorHAnsi" w:hAnsiTheme="minorHAnsi" w:cs="Arial"/>
                <w:color w:val="000000" w:themeColor="text1"/>
                <w:sz w:val="22"/>
                <w:szCs w:val="22"/>
              </w:rPr>
              <w:t xml:space="preserve">Wednesday </w:t>
            </w:r>
            <w:r>
              <w:rPr>
                <w:rFonts w:asciiTheme="minorHAnsi" w:hAnsiTheme="minorHAnsi" w:cs="Arial"/>
                <w:color w:val="000000" w:themeColor="text1"/>
                <w:sz w:val="22"/>
                <w:szCs w:val="22"/>
              </w:rPr>
              <w:t xml:space="preserve">22nd </w:t>
            </w:r>
            <w:r w:rsidRPr="00A14B84">
              <w:rPr>
                <w:rFonts w:asciiTheme="minorHAnsi" w:hAnsiTheme="minorHAnsi" w:cs="Arial"/>
                <w:color w:val="000000" w:themeColor="text1"/>
                <w:sz w:val="22"/>
                <w:szCs w:val="22"/>
              </w:rPr>
              <w:t>September, 2.00pm, TBC</w:t>
            </w:r>
          </w:p>
          <w:p w:rsidR="00233C9D" w:rsidRPr="00A14B84" w:rsidRDefault="00233C9D" w:rsidP="00233C9D">
            <w:pPr>
              <w:pStyle w:val="Default"/>
              <w:numPr>
                <w:ilvl w:val="0"/>
                <w:numId w:val="2"/>
              </w:numPr>
              <w:rPr>
                <w:rFonts w:asciiTheme="minorHAnsi" w:hAnsiTheme="minorHAnsi" w:cs="Arial"/>
                <w:color w:val="000000" w:themeColor="text1"/>
                <w:sz w:val="22"/>
                <w:szCs w:val="22"/>
              </w:rPr>
            </w:pPr>
            <w:r w:rsidRPr="00A14B84">
              <w:rPr>
                <w:rFonts w:asciiTheme="minorHAnsi" w:hAnsiTheme="minorHAnsi" w:cs="Arial"/>
                <w:color w:val="000000" w:themeColor="text1"/>
                <w:sz w:val="22"/>
                <w:szCs w:val="22"/>
              </w:rPr>
              <w:t xml:space="preserve">Wednesday </w:t>
            </w:r>
            <w:r>
              <w:rPr>
                <w:rFonts w:asciiTheme="minorHAnsi" w:hAnsiTheme="minorHAnsi" w:cs="Arial"/>
                <w:color w:val="000000" w:themeColor="text1"/>
                <w:sz w:val="22"/>
                <w:szCs w:val="22"/>
              </w:rPr>
              <w:t xml:space="preserve">15th </w:t>
            </w:r>
            <w:r w:rsidRPr="00A14B84">
              <w:rPr>
                <w:rFonts w:asciiTheme="minorHAnsi" w:hAnsiTheme="minorHAnsi" w:cs="Arial"/>
                <w:color w:val="000000" w:themeColor="text1"/>
                <w:sz w:val="22"/>
                <w:szCs w:val="22"/>
              </w:rPr>
              <w:t>December, 2.00pm, TBC</w:t>
            </w:r>
          </w:p>
        </w:tc>
      </w:tr>
    </w:tbl>
    <w:p w:rsidR="007C2913" w:rsidRPr="003D4C1B" w:rsidRDefault="007C2913" w:rsidP="004672AF">
      <w:pPr>
        <w:spacing w:after="0"/>
        <w:rPr>
          <w:rFonts w:ascii="Lucida Sans" w:hAnsi="Lucida Sans" w:cs="Arial"/>
          <w:color w:val="000000" w:themeColor="text1"/>
          <w:sz w:val="24"/>
          <w:szCs w:val="24"/>
        </w:rPr>
      </w:pPr>
    </w:p>
    <w:sectPr w:rsidR="007C2913" w:rsidRPr="003D4C1B" w:rsidSect="00D527C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E53" w:rsidRDefault="00CC0E53" w:rsidP="00197DEB">
      <w:pPr>
        <w:spacing w:after="0" w:line="240" w:lineRule="auto"/>
      </w:pPr>
      <w:r>
        <w:separator/>
      </w:r>
    </w:p>
  </w:endnote>
  <w:endnote w:type="continuationSeparator" w:id="0">
    <w:p w:rsidR="00CC0E53" w:rsidRDefault="00CC0E53" w:rsidP="00197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B4" w:rsidRDefault="009734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451131"/>
      <w:docPartObj>
        <w:docPartGallery w:val="Page Numbers (Bottom of Page)"/>
        <w:docPartUnique/>
      </w:docPartObj>
    </w:sdtPr>
    <w:sdtEndPr/>
    <w:sdtContent>
      <w:sdt>
        <w:sdtPr>
          <w:id w:val="1728636285"/>
          <w:docPartObj>
            <w:docPartGallery w:val="Page Numbers (Top of Page)"/>
            <w:docPartUnique/>
          </w:docPartObj>
        </w:sdtPr>
        <w:sdtEndPr/>
        <w:sdtContent>
          <w:p w:rsidR="00CC0E53" w:rsidRDefault="00CC0E5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6324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63245">
              <w:rPr>
                <w:b/>
                <w:bCs/>
                <w:noProof/>
              </w:rPr>
              <w:t>7</w:t>
            </w:r>
            <w:r>
              <w:rPr>
                <w:b/>
                <w:bCs/>
                <w:sz w:val="24"/>
                <w:szCs w:val="24"/>
              </w:rPr>
              <w:fldChar w:fldCharType="end"/>
            </w:r>
          </w:p>
        </w:sdtContent>
      </w:sdt>
    </w:sdtContent>
  </w:sdt>
  <w:p w:rsidR="00CC0E53" w:rsidRDefault="00CC0E53">
    <w:pPr>
      <w:pStyle w:val="Footer"/>
    </w:pPr>
    <w:r>
      <w:rPr>
        <w:noProof/>
        <w:lang w:eastAsia="en-GB"/>
      </w:rPr>
      <mc:AlternateContent>
        <mc:Choice Requires="wps">
          <w:drawing>
            <wp:anchor distT="0" distB="0" distL="114300" distR="114300" simplePos="0" relativeHeight="251657216" behindDoc="0" locked="0" layoutInCell="0" allowOverlap="1" wp14:anchorId="1B4248FD" wp14:editId="68887288">
              <wp:simplePos x="0" y="0"/>
              <wp:positionH relativeFrom="page">
                <wp:posOffset>0</wp:posOffset>
              </wp:positionH>
              <wp:positionV relativeFrom="page">
                <wp:posOffset>10228580</wp:posOffset>
              </wp:positionV>
              <wp:extent cx="7560310" cy="273050"/>
              <wp:effectExtent l="0" t="0" r="0" b="12700"/>
              <wp:wrapNone/>
              <wp:docPr id="2" name="MSIPCM633d4a2a8402fc78b72edd1b"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C0E53" w:rsidRPr="00C30A4A" w:rsidRDefault="00CC0E53" w:rsidP="00C30A4A">
                          <w:pPr>
                            <w:spacing w:after="0"/>
                            <w:jc w:val="center"/>
                            <w:rPr>
                              <w:rFonts w:ascii="Calibri" w:hAnsi="Calibri" w:cs="Calibri"/>
                              <w:color w:val="FF0000"/>
                              <w:sz w:val="20"/>
                            </w:rPr>
                          </w:pPr>
                          <w:r w:rsidRPr="00C30A4A">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B4248FD" id="_x0000_t202" coordsize="21600,21600" o:spt="202" path="m,l,21600r21600,l21600,xe">
              <v:stroke joinstyle="miter"/>
              <v:path gradientshapeok="t" o:connecttype="rect"/>
            </v:shapetype>
            <v:shape id="MSIPCM633d4a2a8402fc78b72edd1b" o:spid="_x0000_s1026" type="#_x0000_t202" alt="{&quot;HashCode&quot;:-27485075,&quot;Height&quot;:841.0,&quot;Width&quot;:595.0,&quot;Placement&quot;:&quot;Footer&quot;,&quot;Index&quot;:&quot;Primary&quot;,&quot;Section&quot;:1,&quot;Top&quot;:0.0,&quot;Left&quot;:0.0}" style="position:absolute;margin-left:0;margin-top:805.4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" o:allowincell="f" filled="f" stroked="f" strokeweight=".5pt">
              <v:textbox inset=",0,,0">
                <w:txbxContent>
                  <w:p w:rsidR="00CC0E53" w:rsidRPr="00C30A4A" w:rsidRDefault="00CC0E53" w:rsidP="00C30A4A">
                    <w:pPr>
                      <w:spacing w:after="0"/>
                      <w:jc w:val="center"/>
                      <w:rPr>
                        <w:rFonts w:ascii="Calibri" w:hAnsi="Calibri" w:cs="Calibri"/>
                        <w:color w:val="FF0000"/>
                        <w:sz w:val="20"/>
                      </w:rPr>
                    </w:pPr>
                    <w:r w:rsidRPr="00C30A4A">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B4" w:rsidRDefault="00973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E53" w:rsidRDefault="00CC0E53" w:rsidP="00197DEB">
      <w:pPr>
        <w:spacing w:after="0" w:line="240" w:lineRule="auto"/>
      </w:pPr>
      <w:r>
        <w:separator/>
      </w:r>
    </w:p>
  </w:footnote>
  <w:footnote w:type="continuationSeparator" w:id="0">
    <w:p w:rsidR="00CC0E53" w:rsidRDefault="00CC0E53" w:rsidP="00197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B4" w:rsidRDefault="009734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E53" w:rsidRDefault="00CC0E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B4" w:rsidRDefault="009734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D2446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3A2045"/>
    <w:multiLevelType w:val="hybridMultilevel"/>
    <w:tmpl w:val="E8B88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B3C30"/>
    <w:multiLevelType w:val="hybridMultilevel"/>
    <w:tmpl w:val="92C2B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AF3716"/>
    <w:multiLevelType w:val="hybridMultilevel"/>
    <w:tmpl w:val="BE008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B3638C"/>
    <w:multiLevelType w:val="hybridMultilevel"/>
    <w:tmpl w:val="8968E5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7D4BC4"/>
    <w:multiLevelType w:val="hybridMultilevel"/>
    <w:tmpl w:val="0A7EF724"/>
    <w:lvl w:ilvl="0" w:tplc="57C495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9q8pMJdF776FwUV+yTr7wX51cU+lbhz1i4xLWirTH5PIX/cigJIEqXSz/T6HRG4+0UE/dhQcpeNMD3PW/lrr3g==" w:salt="lbDCyTQqUy//7kr2gqYtJ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7C5"/>
    <w:rsid w:val="000000E4"/>
    <w:rsid w:val="00000C7B"/>
    <w:rsid w:val="000018A8"/>
    <w:rsid w:val="00003A7E"/>
    <w:rsid w:val="00004B74"/>
    <w:rsid w:val="00004F6C"/>
    <w:rsid w:val="00005A19"/>
    <w:rsid w:val="00011212"/>
    <w:rsid w:val="000135D4"/>
    <w:rsid w:val="00013AAB"/>
    <w:rsid w:val="00013D9C"/>
    <w:rsid w:val="00015B0F"/>
    <w:rsid w:val="000167E2"/>
    <w:rsid w:val="00020D46"/>
    <w:rsid w:val="0002480C"/>
    <w:rsid w:val="00025630"/>
    <w:rsid w:val="00032059"/>
    <w:rsid w:val="00036A7A"/>
    <w:rsid w:val="00040A55"/>
    <w:rsid w:val="000420B2"/>
    <w:rsid w:val="00047D84"/>
    <w:rsid w:val="00050174"/>
    <w:rsid w:val="00050939"/>
    <w:rsid w:val="0005104A"/>
    <w:rsid w:val="00052DBB"/>
    <w:rsid w:val="00053DFB"/>
    <w:rsid w:val="00055432"/>
    <w:rsid w:val="0005556F"/>
    <w:rsid w:val="00056461"/>
    <w:rsid w:val="000621BC"/>
    <w:rsid w:val="00067D57"/>
    <w:rsid w:val="00072282"/>
    <w:rsid w:val="0007299B"/>
    <w:rsid w:val="00074F82"/>
    <w:rsid w:val="00077B09"/>
    <w:rsid w:val="0008409E"/>
    <w:rsid w:val="00086481"/>
    <w:rsid w:val="00087127"/>
    <w:rsid w:val="00087235"/>
    <w:rsid w:val="00087BDF"/>
    <w:rsid w:val="00091802"/>
    <w:rsid w:val="00093B41"/>
    <w:rsid w:val="00093CCE"/>
    <w:rsid w:val="0009503D"/>
    <w:rsid w:val="00097684"/>
    <w:rsid w:val="000A1376"/>
    <w:rsid w:val="000A1ED0"/>
    <w:rsid w:val="000A20CF"/>
    <w:rsid w:val="000A267F"/>
    <w:rsid w:val="000A350D"/>
    <w:rsid w:val="000A4F06"/>
    <w:rsid w:val="000A5804"/>
    <w:rsid w:val="000A5D83"/>
    <w:rsid w:val="000A6BB9"/>
    <w:rsid w:val="000B0207"/>
    <w:rsid w:val="000B2988"/>
    <w:rsid w:val="000B75E3"/>
    <w:rsid w:val="000C1067"/>
    <w:rsid w:val="000C4B8D"/>
    <w:rsid w:val="000C6009"/>
    <w:rsid w:val="000D15E3"/>
    <w:rsid w:val="000D299C"/>
    <w:rsid w:val="000D3A00"/>
    <w:rsid w:val="000D5C3A"/>
    <w:rsid w:val="000D5DB1"/>
    <w:rsid w:val="000D7CD3"/>
    <w:rsid w:val="000E18DC"/>
    <w:rsid w:val="000E2F85"/>
    <w:rsid w:val="000E3B48"/>
    <w:rsid w:val="000E6DC8"/>
    <w:rsid w:val="000F09B3"/>
    <w:rsid w:val="000F2997"/>
    <w:rsid w:val="000F3C38"/>
    <w:rsid w:val="000F4773"/>
    <w:rsid w:val="000F5D2A"/>
    <w:rsid w:val="00100BA7"/>
    <w:rsid w:val="00101039"/>
    <w:rsid w:val="001018F4"/>
    <w:rsid w:val="00106EAF"/>
    <w:rsid w:val="00107F0F"/>
    <w:rsid w:val="001122D7"/>
    <w:rsid w:val="00113AE9"/>
    <w:rsid w:val="001212D6"/>
    <w:rsid w:val="00122110"/>
    <w:rsid w:val="00122CDA"/>
    <w:rsid w:val="00123126"/>
    <w:rsid w:val="001258FE"/>
    <w:rsid w:val="0012668E"/>
    <w:rsid w:val="001268A0"/>
    <w:rsid w:val="00127D75"/>
    <w:rsid w:val="00137C02"/>
    <w:rsid w:val="00141406"/>
    <w:rsid w:val="001422DD"/>
    <w:rsid w:val="00144824"/>
    <w:rsid w:val="0015042B"/>
    <w:rsid w:val="0015113B"/>
    <w:rsid w:val="0015113C"/>
    <w:rsid w:val="001528E4"/>
    <w:rsid w:val="00155134"/>
    <w:rsid w:val="001556D1"/>
    <w:rsid w:val="00162516"/>
    <w:rsid w:val="00162CBE"/>
    <w:rsid w:val="00162FE7"/>
    <w:rsid w:val="00164793"/>
    <w:rsid w:val="001710D0"/>
    <w:rsid w:val="00174887"/>
    <w:rsid w:val="00175EE2"/>
    <w:rsid w:val="0017647B"/>
    <w:rsid w:val="00180365"/>
    <w:rsid w:val="00180FA4"/>
    <w:rsid w:val="0018100F"/>
    <w:rsid w:val="00181DFC"/>
    <w:rsid w:val="00182EFF"/>
    <w:rsid w:val="00183287"/>
    <w:rsid w:val="00183521"/>
    <w:rsid w:val="00184E32"/>
    <w:rsid w:val="00186A77"/>
    <w:rsid w:val="001873B3"/>
    <w:rsid w:val="001929C2"/>
    <w:rsid w:val="00193990"/>
    <w:rsid w:val="001976E1"/>
    <w:rsid w:val="00197DEB"/>
    <w:rsid w:val="001A0566"/>
    <w:rsid w:val="001A0E3E"/>
    <w:rsid w:val="001A188A"/>
    <w:rsid w:val="001A21D2"/>
    <w:rsid w:val="001A5067"/>
    <w:rsid w:val="001B075C"/>
    <w:rsid w:val="001B1CFD"/>
    <w:rsid w:val="001B205B"/>
    <w:rsid w:val="001B23D4"/>
    <w:rsid w:val="001B42E1"/>
    <w:rsid w:val="001B44DF"/>
    <w:rsid w:val="001B49BA"/>
    <w:rsid w:val="001C21A9"/>
    <w:rsid w:val="001C38DE"/>
    <w:rsid w:val="001C3DF0"/>
    <w:rsid w:val="001C4130"/>
    <w:rsid w:val="001C4A5A"/>
    <w:rsid w:val="001C5C96"/>
    <w:rsid w:val="001C6E11"/>
    <w:rsid w:val="001C7F7C"/>
    <w:rsid w:val="001D23AF"/>
    <w:rsid w:val="001D423A"/>
    <w:rsid w:val="001D515E"/>
    <w:rsid w:val="001E3809"/>
    <w:rsid w:val="001E4EBF"/>
    <w:rsid w:val="001E5260"/>
    <w:rsid w:val="001E58CE"/>
    <w:rsid w:val="001E5C78"/>
    <w:rsid w:val="001E66F3"/>
    <w:rsid w:val="001F0641"/>
    <w:rsid w:val="001F078A"/>
    <w:rsid w:val="001F0887"/>
    <w:rsid w:val="001F1379"/>
    <w:rsid w:val="001F370A"/>
    <w:rsid w:val="001F71B4"/>
    <w:rsid w:val="00204A14"/>
    <w:rsid w:val="00205078"/>
    <w:rsid w:val="002055B6"/>
    <w:rsid w:val="00205DFE"/>
    <w:rsid w:val="00206A85"/>
    <w:rsid w:val="0020747E"/>
    <w:rsid w:val="00210269"/>
    <w:rsid w:val="00210700"/>
    <w:rsid w:val="00211119"/>
    <w:rsid w:val="00211E3D"/>
    <w:rsid w:val="002121FB"/>
    <w:rsid w:val="0021421C"/>
    <w:rsid w:val="002165BF"/>
    <w:rsid w:val="0022457C"/>
    <w:rsid w:val="00224FDC"/>
    <w:rsid w:val="00225ADF"/>
    <w:rsid w:val="00230882"/>
    <w:rsid w:val="00231710"/>
    <w:rsid w:val="00233231"/>
    <w:rsid w:val="002336E1"/>
    <w:rsid w:val="00233C9D"/>
    <w:rsid w:val="00233DBE"/>
    <w:rsid w:val="00234823"/>
    <w:rsid w:val="0023562D"/>
    <w:rsid w:val="0024704C"/>
    <w:rsid w:val="00250A23"/>
    <w:rsid w:val="00250D22"/>
    <w:rsid w:val="00251DED"/>
    <w:rsid w:val="0025279C"/>
    <w:rsid w:val="00254178"/>
    <w:rsid w:val="00256537"/>
    <w:rsid w:val="00256E07"/>
    <w:rsid w:val="00260BEB"/>
    <w:rsid w:val="002630CF"/>
    <w:rsid w:val="002633EC"/>
    <w:rsid w:val="00263678"/>
    <w:rsid w:val="00265261"/>
    <w:rsid w:val="00266F54"/>
    <w:rsid w:val="002671C9"/>
    <w:rsid w:val="0027441C"/>
    <w:rsid w:val="00276C46"/>
    <w:rsid w:val="00276F92"/>
    <w:rsid w:val="00277ACD"/>
    <w:rsid w:val="00281073"/>
    <w:rsid w:val="00281E38"/>
    <w:rsid w:val="00283119"/>
    <w:rsid w:val="00283AA8"/>
    <w:rsid w:val="00284F5A"/>
    <w:rsid w:val="00290496"/>
    <w:rsid w:val="002922D2"/>
    <w:rsid w:val="002924FA"/>
    <w:rsid w:val="0029452B"/>
    <w:rsid w:val="00295165"/>
    <w:rsid w:val="002956B8"/>
    <w:rsid w:val="0029701E"/>
    <w:rsid w:val="002A011C"/>
    <w:rsid w:val="002A03FC"/>
    <w:rsid w:val="002A1C3E"/>
    <w:rsid w:val="002A2E62"/>
    <w:rsid w:val="002B02A8"/>
    <w:rsid w:val="002B3644"/>
    <w:rsid w:val="002B4D4C"/>
    <w:rsid w:val="002B500C"/>
    <w:rsid w:val="002B5570"/>
    <w:rsid w:val="002B5D9B"/>
    <w:rsid w:val="002B6897"/>
    <w:rsid w:val="002B761C"/>
    <w:rsid w:val="002B7E58"/>
    <w:rsid w:val="002C0B62"/>
    <w:rsid w:val="002C0D1C"/>
    <w:rsid w:val="002D1205"/>
    <w:rsid w:val="002D4E21"/>
    <w:rsid w:val="002D6401"/>
    <w:rsid w:val="002D7568"/>
    <w:rsid w:val="002E5A51"/>
    <w:rsid w:val="002E6209"/>
    <w:rsid w:val="002E7C90"/>
    <w:rsid w:val="002F18BE"/>
    <w:rsid w:val="002F232B"/>
    <w:rsid w:val="002F2F64"/>
    <w:rsid w:val="003034E1"/>
    <w:rsid w:val="00303CBC"/>
    <w:rsid w:val="003046E9"/>
    <w:rsid w:val="00305CBF"/>
    <w:rsid w:val="00306A2A"/>
    <w:rsid w:val="00311120"/>
    <w:rsid w:val="003112D4"/>
    <w:rsid w:val="00316168"/>
    <w:rsid w:val="00316450"/>
    <w:rsid w:val="00317074"/>
    <w:rsid w:val="00321DC1"/>
    <w:rsid w:val="0032383F"/>
    <w:rsid w:val="003244D7"/>
    <w:rsid w:val="0032526A"/>
    <w:rsid w:val="00327C4C"/>
    <w:rsid w:val="0033031D"/>
    <w:rsid w:val="003351B2"/>
    <w:rsid w:val="00335263"/>
    <w:rsid w:val="00335301"/>
    <w:rsid w:val="0034049D"/>
    <w:rsid w:val="00340673"/>
    <w:rsid w:val="00342740"/>
    <w:rsid w:val="00344205"/>
    <w:rsid w:val="00344668"/>
    <w:rsid w:val="00347603"/>
    <w:rsid w:val="00347824"/>
    <w:rsid w:val="00350202"/>
    <w:rsid w:val="00350CC3"/>
    <w:rsid w:val="00352182"/>
    <w:rsid w:val="003564A3"/>
    <w:rsid w:val="00356DFD"/>
    <w:rsid w:val="003570D7"/>
    <w:rsid w:val="00365E41"/>
    <w:rsid w:val="00366D9F"/>
    <w:rsid w:val="00370B01"/>
    <w:rsid w:val="00370EF7"/>
    <w:rsid w:val="00371140"/>
    <w:rsid w:val="00371192"/>
    <w:rsid w:val="00372946"/>
    <w:rsid w:val="00373B9F"/>
    <w:rsid w:val="00373DC1"/>
    <w:rsid w:val="003753AC"/>
    <w:rsid w:val="00376E1D"/>
    <w:rsid w:val="003968B2"/>
    <w:rsid w:val="003A137F"/>
    <w:rsid w:val="003A19D5"/>
    <w:rsid w:val="003A2179"/>
    <w:rsid w:val="003A2625"/>
    <w:rsid w:val="003A4D70"/>
    <w:rsid w:val="003A6D4B"/>
    <w:rsid w:val="003B2580"/>
    <w:rsid w:val="003B45C9"/>
    <w:rsid w:val="003B4F68"/>
    <w:rsid w:val="003B52B2"/>
    <w:rsid w:val="003B7294"/>
    <w:rsid w:val="003B7AA3"/>
    <w:rsid w:val="003C3E79"/>
    <w:rsid w:val="003C3FCC"/>
    <w:rsid w:val="003D1468"/>
    <w:rsid w:val="003D1728"/>
    <w:rsid w:val="003D212B"/>
    <w:rsid w:val="003D2FD2"/>
    <w:rsid w:val="003D47A2"/>
    <w:rsid w:val="003D4C1B"/>
    <w:rsid w:val="003E05E3"/>
    <w:rsid w:val="003E1AE9"/>
    <w:rsid w:val="003E1F9D"/>
    <w:rsid w:val="003F1242"/>
    <w:rsid w:val="003F35DC"/>
    <w:rsid w:val="003F58CB"/>
    <w:rsid w:val="003F64B8"/>
    <w:rsid w:val="003F746B"/>
    <w:rsid w:val="003F7E5E"/>
    <w:rsid w:val="00401034"/>
    <w:rsid w:val="00402269"/>
    <w:rsid w:val="00402F7A"/>
    <w:rsid w:val="004032F8"/>
    <w:rsid w:val="004059CE"/>
    <w:rsid w:val="0040698C"/>
    <w:rsid w:val="0041043A"/>
    <w:rsid w:val="0041128F"/>
    <w:rsid w:val="00416BF6"/>
    <w:rsid w:val="00417BDE"/>
    <w:rsid w:val="00421980"/>
    <w:rsid w:val="00423CB8"/>
    <w:rsid w:val="00426B23"/>
    <w:rsid w:val="00426FE0"/>
    <w:rsid w:val="00437794"/>
    <w:rsid w:val="004405E4"/>
    <w:rsid w:val="00441432"/>
    <w:rsid w:val="00441F4B"/>
    <w:rsid w:val="00442195"/>
    <w:rsid w:val="0044407C"/>
    <w:rsid w:val="00447233"/>
    <w:rsid w:val="00450A8C"/>
    <w:rsid w:val="0045314A"/>
    <w:rsid w:val="004536E1"/>
    <w:rsid w:val="00454744"/>
    <w:rsid w:val="004608FE"/>
    <w:rsid w:val="004658FD"/>
    <w:rsid w:val="004672AF"/>
    <w:rsid w:val="00467FCC"/>
    <w:rsid w:val="00471598"/>
    <w:rsid w:val="0047306C"/>
    <w:rsid w:val="00473787"/>
    <w:rsid w:val="0048051B"/>
    <w:rsid w:val="00484D14"/>
    <w:rsid w:val="004862D6"/>
    <w:rsid w:val="0049095E"/>
    <w:rsid w:val="00490BA8"/>
    <w:rsid w:val="00490D2C"/>
    <w:rsid w:val="004A0F6B"/>
    <w:rsid w:val="004A67AB"/>
    <w:rsid w:val="004A6F68"/>
    <w:rsid w:val="004B2B6E"/>
    <w:rsid w:val="004B2CC1"/>
    <w:rsid w:val="004B316B"/>
    <w:rsid w:val="004B4574"/>
    <w:rsid w:val="004B6589"/>
    <w:rsid w:val="004C093A"/>
    <w:rsid w:val="004C2FFF"/>
    <w:rsid w:val="004C39B2"/>
    <w:rsid w:val="004C55B4"/>
    <w:rsid w:val="004C7A9C"/>
    <w:rsid w:val="004C7BE9"/>
    <w:rsid w:val="004D0920"/>
    <w:rsid w:val="004D451A"/>
    <w:rsid w:val="004D66FB"/>
    <w:rsid w:val="004E280A"/>
    <w:rsid w:val="004E4197"/>
    <w:rsid w:val="004E433D"/>
    <w:rsid w:val="004E4B4E"/>
    <w:rsid w:val="004E6464"/>
    <w:rsid w:val="004E6747"/>
    <w:rsid w:val="004F0D8A"/>
    <w:rsid w:val="004F11E8"/>
    <w:rsid w:val="004F2374"/>
    <w:rsid w:val="004F370A"/>
    <w:rsid w:val="004F3F8A"/>
    <w:rsid w:val="004F6DB0"/>
    <w:rsid w:val="004F7567"/>
    <w:rsid w:val="00501B3B"/>
    <w:rsid w:val="00501D65"/>
    <w:rsid w:val="00502341"/>
    <w:rsid w:val="00503365"/>
    <w:rsid w:val="00504A2C"/>
    <w:rsid w:val="00504D08"/>
    <w:rsid w:val="005055ED"/>
    <w:rsid w:val="005117BD"/>
    <w:rsid w:val="005251BA"/>
    <w:rsid w:val="005253B9"/>
    <w:rsid w:val="00526464"/>
    <w:rsid w:val="005305F1"/>
    <w:rsid w:val="005319E9"/>
    <w:rsid w:val="005365EC"/>
    <w:rsid w:val="00536BC0"/>
    <w:rsid w:val="00541F66"/>
    <w:rsid w:val="00545934"/>
    <w:rsid w:val="00545FCE"/>
    <w:rsid w:val="00546CCC"/>
    <w:rsid w:val="00547F3F"/>
    <w:rsid w:val="00560C79"/>
    <w:rsid w:val="00561C4C"/>
    <w:rsid w:val="00572803"/>
    <w:rsid w:val="00574DF4"/>
    <w:rsid w:val="005767FA"/>
    <w:rsid w:val="00577490"/>
    <w:rsid w:val="005809E1"/>
    <w:rsid w:val="005852B4"/>
    <w:rsid w:val="005862DA"/>
    <w:rsid w:val="0059071A"/>
    <w:rsid w:val="00591413"/>
    <w:rsid w:val="005916BA"/>
    <w:rsid w:val="0059542C"/>
    <w:rsid w:val="00595D2B"/>
    <w:rsid w:val="005A08B1"/>
    <w:rsid w:val="005A27CF"/>
    <w:rsid w:val="005A59BA"/>
    <w:rsid w:val="005A5EDE"/>
    <w:rsid w:val="005B4510"/>
    <w:rsid w:val="005B54A4"/>
    <w:rsid w:val="005B719F"/>
    <w:rsid w:val="005C0F66"/>
    <w:rsid w:val="005C1379"/>
    <w:rsid w:val="005C1BC1"/>
    <w:rsid w:val="005C2DDC"/>
    <w:rsid w:val="005C396A"/>
    <w:rsid w:val="005D074E"/>
    <w:rsid w:val="005D20C4"/>
    <w:rsid w:val="005D3B50"/>
    <w:rsid w:val="005D70F2"/>
    <w:rsid w:val="005E321D"/>
    <w:rsid w:val="005E3F96"/>
    <w:rsid w:val="005E5479"/>
    <w:rsid w:val="005E7161"/>
    <w:rsid w:val="005E798B"/>
    <w:rsid w:val="005E7B4E"/>
    <w:rsid w:val="005F054A"/>
    <w:rsid w:val="005F1B06"/>
    <w:rsid w:val="005F25C8"/>
    <w:rsid w:val="005F3340"/>
    <w:rsid w:val="005F33FD"/>
    <w:rsid w:val="005F4549"/>
    <w:rsid w:val="005F4708"/>
    <w:rsid w:val="006022FB"/>
    <w:rsid w:val="00604E4F"/>
    <w:rsid w:val="00605CF4"/>
    <w:rsid w:val="00611CB3"/>
    <w:rsid w:val="006134EC"/>
    <w:rsid w:val="006173F9"/>
    <w:rsid w:val="00621034"/>
    <w:rsid w:val="00621094"/>
    <w:rsid w:val="00621BC3"/>
    <w:rsid w:val="00622706"/>
    <w:rsid w:val="00623664"/>
    <w:rsid w:val="00624EC2"/>
    <w:rsid w:val="00625372"/>
    <w:rsid w:val="00625885"/>
    <w:rsid w:val="006263C1"/>
    <w:rsid w:val="00626615"/>
    <w:rsid w:val="006361B0"/>
    <w:rsid w:val="00636F8E"/>
    <w:rsid w:val="0064040E"/>
    <w:rsid w:val="00640AD8"/>
    <w:rsid w:val="00641546"/>
    <w:rsid w:val="00641F3F"/>
    <w:rsid w:val="0064298D"/>
    <w:rsid w:val="00645F78"/>
    <w:rsid w:val="00652648"/>
    <w:rsid w:val="00653CC9"/>
    <w:rsid w:val="006604E5"/>
    <w:rsid w:val="00661FF5"/>
    <w:rsid w:val="00662C01"/>
    <w:rsid w:val="0066408C"/>
    <w:rsid w:val="0066598A"/>
    <w:rsid w:val="00665D25"/>
    <w:rsid w:val="00671EFB"/>
    <w:rsid w:val="0067515D"/>
    <w:rsid w:val="00675C42"/>
    <w:rsid w:val="00675E0D"/>
    <w:rsid w:val="006823FA"/>
    <w:rsid w:val="00684F13"/>
    <w:rsid w:val="00686F6C"/>
    <w:rsid w:val="00690718"/>
    <w:rsid w:val="00690FFC"/>
    <w:rsid w:val="00693016"/>
    <w:rsid w:val="00693F93"/>
    <w:rsid w:val="00697D5D"/>
    <w:rsid w:val="00697FAB"/>
    <w:rsid w:val="006A0F55"/>
    <w:rsid w:val="006A10CD"/>
    <w:rsid w:val="006A270A"/>
    <w:rsid w:val="006A4B3F"/>
    <w:rsid w:val="006B0469"/>
    <w:rsid w:val="006B0F5E"/>
    <w:rsid w:val="006B35D0"/>
    <w:rsid w:val="006B45E7"/>
    <w:rsid w:val="006B4978"/>
    <w:rsid w:val="006B6A3A"/>
    <w:rsid w:val="006C0413"/>
    <w:rsid w:val="006C3B19"/>
    <w:rsid w:val="006C500A"/>
    <w:rsid w:val="006D0426"/>
    <w:rsid w:val="006D14CE"/>
    <w:rsid w:val="006D331D"/>
    <w:rsid w:val="006D39B6"/>
    <w:rsid w:val="006D4556"/>
    <w:rsid w:val="006D4AB0"/>
    <w:rsid w:val="006E1CDF"/>
    <w:rsid w:val="006E5480"/>
    <w:rsid w:val="006E62F9"/>
    <w:rsid w:val="006F0772"/>
    <w:rsid w:val="006F21DA"/>
    <w:rsid w:val="006F4285"/>
    <w:rsid w:val="006F437E"/>
    <w:rsid w:val="00701543"/>
    <w:rsid w:val="00701BAA"/>
    <w:rsid w:val="007045EC"/>
    <w:rsid w:val="0071134B"/>
    <w:rsid w:val="00713019"/>
    <w:rsid w:val="00713E46"/>
    <w:rsid w:val="007143DA"/>
    <w:rsid w:val="007206B1"/>
    <w:rsid w:val="007228FB"/>
    <w:rsid w:val="00722B35"/>
    <w:rsid w:val="00722DF6"/>
    <w:rsid w:val="00724099"/>
    <w:rsid w:val="0072683A"/>
    <w:rsid w:val="00727CCB"/>
    <w:rsid w:val="007302B0"/>
    <w:rsid w:val="007336F0"/>
    <w:rsid w:val="00736C0F"/>
    <w:rsid w:val="0074149B"/>
    <w:rsid w:val="007424FE"/>
    <w:rsid w:val="00745219"/>
    <w:rsid w:val="007503DD"/>
    <w:rsid w:val="00750901"/>
    <w:rsid w:val="00751D8D"/>
    <w:rsid w:val="0075285C"/>
    <w:rsid w:val="007529CA"/>
    <w:rsid w:val="007537CD"/>
    <w:rsid w:val="0075779E"/>
    <w:rsid w:val="00761A1D"/>
    <w:rsid w:val="00762DF8"/>
    <w:rsid w:val="00762E1C"/>
    <w:rsid w:val="007664C0"/>
    <w:rsid w:val="00767A18"/>
    <w:rsid w:val="0077115A"/>
    <w:rsid w:val="007718C5"/>
    <w:rsid w:val="00772184"/>
    <w:rsid w:val="00774168"/>
    <w:rsid w:val="00776B5E"/>
    <w:rsid w:val="00777F69"/>
    <w:rsid w:val="0078060E"/>
    <w:rsid w:val="00780CA6"/>
    <w:rsid w:val="00783EDF"/>
    <w:rsid w:val="007919EF"/>
    <w:rsid w:val="00791B5E"/>
    <w:rsid w:val="00793AC6"/>
    <w:rsid w:val="007A16A8"/>
    <w:rsid w:val="007A275D"/>
    <w:rsid w:val="007A598C"/>
    <w:rsid w:val="007A5CEC"/>
    <w:rsid w:val="007A7329"/>
    <w:rsid w:val="007A7915"/>
    <w:rsid w:val="007B0685"/>
    <w:rsid w:val="007B67D3"/>
    <w:rsid w:val="007B7075"/>
    <w:rsid w:val="007C2761"/>
    <w:rsid w:val="007C2913"/>
    <w:rsid w:val="007C317C"/>
    <w:rsid w:val="007C3A94"/>
    <w:rsid w:val="007C78D9"/>
    <w:rsid w:val="007D1571"/>
    <w:rsid w:val="007D17F2"/>
    <w:rsid w:val="007D265C"/>
    <w:rsid w:val="007D3D1B"/>
    <w:rsid w:val="007D4705"/>
    <w:rsid w:val="007D77B0"/>
    <w:rsid w:val="007E236E"/>
    <w:rsid w:val="007E5A93"/>
    <w:rsid w:val="007F14AD"/>
    <w:rsid w:val="007F15B7"/>
    <w:rsid w:val="007F1C89"/>
    <w:rsid w:val="007F2C75"/>
    <w:rsid w:val="007F3E98"/>
    <w:rsid w:val="007F5188"/>
    <w:rsid w:val="007F74EF"/>
    <w:rsid w:val="007F7843"/>
    <w:rsid w:val="008004E9"/>
    <w:rsid w:val="00800CE2"/>
    <w:rsid w:val="00801539"/>
    <w:rsid w:val="00801A06"/>
    <w:rsid w:val="00802628"/>
    <w:rsid w:val="00802662"/>
    <w:rsid w:val="0080444C"/>
    <w:rsid w:val="0081170F"/>
    <w:rsid w:val="00811741"/>
    <w:rsid w:val="008123D0"/>
    <w:rsid w:val="00812597"/>
    <w:rsid w:val="00813EB7"/>
    <w:rsid w:val="0081435B"/>
    <w:rsid w:val="00814762"/>
    <w:rsid w:val="00815FA8"/>
    <w:rsid w:val="00820712"/>
    <w:rsid w:val="00820E1A"/>
    <w:rsid w:val="008212E9"/>
    <w:rsid w:val="008214FC"/>
    <w:rsid w:val="00823A78"/>
    <w:rsid w:val="00824F98"/>
    <w:rsid w:val="00827801"/>
    <w:rsid w:val="008308C4"/>
    <w:rsid w:val="0083498B"/>
    <w:rsid w:val="0083524F"/>
    <w:rsid w:val="0083544F"/>
    <w:rsid w:val="00835E49"/>
    <w:rsid w:val="008362A6"/>
    <w:rsid w:val="00837981"/>
    <w:rsid w:val="00840D48"/>
    <w:rsid w:val="00840FFA"/>
    <w:rsid w:val="0084114E"/>
    <w:rsid w:val="008427B0"/>
    <w:rsid w:val="00842DFF"/>
    <w:rsid w:val="0084466B"/>
    <w:rsid w:val="00846E3B"/>
    <w:rsid w:val="00847F47"/>
    <w:rsid w:val="00853357"/>
    <w:rsid w:val="00854235"/>
    <w:rsid w:val="00856526"/>
    <w:rsid w:val="00863B89"/>
    <w:rsid w:val="00867246"/>
    <w:rsid w:val="0087091B"/>
    <w:rsid w:val="008722A1"/>
    <w:rsid w:val="00873481"/>
    <w:rsid w:val="00873FDC"/>
    <w:rsid w:val="008767FB"/>
    <w:rsid w:val="0087732A"/>
    <w:rsid w:val="008850A6"/>
    <w:rsid w:val="0089596D"/>
    <w:rsid w:val="00895CE6"/>
    <w:rsid w:val="008A3E1A"/>
    <w:rsid w:val="008A57ED"/>
    <w:rsid w:val="008A6BFD"/>
    <w:rsid w:val="008A70A7"/>
    <w:rsid w:val="008B03B4"/>
    <w:rsid w:val="008B2C6F"/>
    <w:rsid w:val="008B2CCC"/>
    <w:rsid w:val="008B64D0"/>
    <w:rsid w:val="008C0BF0"/>
    <w:rsid w:val="008C1DE0"/>
    <w:rsid w:val="008C3989"/>
    <w:rsid w:val="008C4787"/>
    <w:rsid w:val="008C550F"/>
    <w:rsid w:val="008C5947"/>
    <w:rsid w:val="008C5BE6"/>
    <w:rsid w:val="008D173D"/>
    <w:rsid w:val="008D1C3B"/>
    <w:rsid w:val="008D2AF9"/>
    <w:rsid w:val="008D3FA3"/>
    <w:rsid w:val="008E4DCD"/>
    <w:rsid w:val="008F0CBF"/>
    <w:rsid w:val="008F281D"/>
    <w:rsid w:val="008F588A"/>
    <w:rsid w:val="00901DED"/>
    <w:rsid w:val="009032A6"/>
    <w:rsid w:val="0090483B"/>
    <w:rsid w:val="00904AAE"/>
    <w:rsid w:val="00906527"/>
    <w:rsid w:val="00907AF4"/>
    <w:rsid w:val="009117A7"/>
    <w:rsid w:val="00913502"/>
    <w:rsid w:val="00924D66"/>
    <w:rsid w:val="00926B31"/>
    <w:rsid w:val="00926C8B"/>
    <w:rsid w:val="00927982"/>
    <w:rsid w:val="0093036B"/>
    <w:rsid w:val="00933E2E"/>
    <w:rsid w:val="009346A7"/>
    <w:rsid w:val="00934FC0"/>
    <w:rsid w:val="0093591B"/>
    <w:rsid w:val="00935DDB"/>
    <w:rsid w:val="00936651"/>
    <w:rsid w:val="009429EC"/>
    <w:rsid w:val="00944AE5"/>
    <w:rsid w:val="0094647B"/>
    <w:rsid w:val="009508A9"/>
    <w:rsid w:val="00953805"/>
    <w:rsid w:val="009548DD"/>
    <w:rsid w:val="009557C7"/>
    <w:rsid w:val="00956848"/>
    <w:rsid w:val="00962AF0"/>
    <w:rsid w:val="00963A0F"/>
    <w:rsid w:val="009662CE"/>
    <w:rsid w:val="0096683E"/>
    <w:rsid w:val="009669EA"/>
    <w:rsid w:val="00966F3C"/>
    <w:rsid w:val="0097094F"/>
    <w:rsid w:val="009722CF"/>
    <w:rsid w:val="00972FE5"/>
    <w:rsid w:val="009734B4"/>
    <w:rsid w:val="00973B77"/>
    <w:rsid w:val="00975C34"/>
    <w:rsid w:val="00977777"/>
    <w:rsid w:val="0097787A"/>
    <w:rsid w:val="00980CA8"/>
    <w:rsid w:val="0098475A"/>
    <w:rsid w:val="00984E27"/>
    <w:rsid w:val="0098677C"/>
    <w:rsid w:val="00987A79"/>
    <w:rsid w:val="0099030C"/>
    <w:rsid w:val="00994861"/>
    <w:rsid w:val="00994C8B"/>
    <w:rsid w:val="0099610F"/>
    <w:rsid w:val="009968DD"/>
    <w:rsid w:val="00997BC4"/>
    <w:rsid w:val="009A12B3"/>
    <w:rsid w:val="009A25B2"/>
    <w:rsid w:val="009A2CC4"/>
    <w:rsid w:val="009A3243"/>
    <w:rsid w:val="009A513B"/>
    <w:rsid w:val="009A57F2"/>
    <w:rsid w:val="009B0C0A"/>
    <w:rsid w:val="009B1250"/>
    <w:rsid w:val="009B317F"/>
    <w:rsid w:val="009B35DA"/>
    <w:rsid w:val="009B43C2"/>
    <w:rsid w:val="009B5971"/>
    <w:rsid w:val="009B62F5"/>
    <w:rsid w:val="009C61D5"/>
    <w:rsid w:val="009D0006"/>
    <w:rsid w:val="009D50AD"/>
    <w:rsid w:val="009D6684"/>
    <w:rsid w:val="009E2A0E"/>
    <w:rsid w:val="009E717B"/>
    <w:rsid w:val="009E75A9"/>
    <w:rsid w:val="009F0162"/>
    <w:rsid w:val="009F0F96"/>
    <w:rsid w:val="009F3FB4"/>
    <w:rsid w:val="009F43A1"/>
    <w:rsid w:val="009F4B15"/>
    <w:rsid w:val="009F7FE4"/>
    <w:rsid w:val="00A00ABB"/>
    <w:rsid w:val="00A01025"/>
    <w:rsid w:val="00A01358"/>
    <w:rsid w:val="00A045FF"/>
    <w:rsid w:val="00A04E89"/>
    <w:rsid w:val="00A04F32"/>
    <w:rsid w:val="00A10180"/>
    <w:rsid w:val="00A11693"/>
    <w:rsid w:val="00A13D2C"/>
    <w:rsid w:val="00A14B84"/>
    <w:rsid w:val="00A15189"/>
    <w:rsid w:val="00A151F8"/>
    <w:rsid w:val="00A1534D"/>
    <w:rsid w:val="00A20302"/>
    <w:rsid w:val="00A206C6"/>
    <w:rsid w:val="00A2265B"/>
    <w:rsid w:val="00A24BEF"/>
    <w:rsid w:val="00A306C8"/>
    <w:rsid w:val="00A3369B"/>
    <w:rsid w:val="00A337AF"/>
    <w:rsid w:val="00A36F16"/>
    <w:rsid w:val="00A40082"/>
    <w:rsid w:val="00A42B3E"/>
    <w:rsid w:val="00A46BE0"/>
    <w:rsid w:val="00A50141"/>
    <w:rsid w:val="00A50323"/>
    <w:rsid w:val="00A5515F"/>
    <w:rsid w:val="00A55F39"/>
    <w:rsid w:val="00A5716B"/>
    <w:rsid w:val="00A61A87"/>
    <w:rsid w:val="00A61E9B"/>
    <w:rsid w:val="00A635DD"/>
    <w:rsid w:val="00A64ED3"/>
    <w:rsid w:val="00A66CB3"/>
    <w:rsid w:val="00A72EC2"/>
    <w:rsid w:val="00A7314B"/>
    <w:rsid w:val="00A74970"/>
    <w:rsid w:val="00A763D5"/>
    <w:rsid w:val="00A7645C"/>
    <w:rsid w:val="00A800E0"/>
    <w:rsid w:val="00A80B88"/>
    <w:rsid w:val="00A83814"/>
    <w:rsid w:val="00A85BB0"/>
    <w:rsid w:val="00A865E0"/>
    <w:rsid w:val="00A94A45"/>
    <w:rsid w:val="00A952AC"/>
    <w:rsid w:val="00A97599"/>
    <w:rsid w:val="00AA0A77"/>
    <w:rsid w:val="00AA3616"/>
    <w:rsid w:val="00AA40EE"/>
    <w:rsid w:val="00AA4245"/>
    <w:rsid w:val="00AB1DE6"/>
    <w:rsid w:val="00AB26F7"/>
    <w:rsid w:val="00AB270F"/>
    <w:rsid w:val="00AB4A56"/>
    <w:rsid w:val="00AB4D01"/>
    <w:rsid w:val="00AB7F0A"/>
    <w:rsid w:val="00AC1993"/>
    <w:rsid w:val="00AC1E9A"/>
    <w:rsid w:val="00AC2CF9"/>
    <w:rsid w:val="00AD2AAC"/>
    <w:rsid w:val="00AD540B"/>
    <w:rsid w:val="00AD5ADF"/>
    <w:rsid w:val="00AD5B5F"/>
    <w:rsid w:val="00AD719A"/>
    <w:rsid w:val="00AE129C"/>
    <w:rsid w:val="00AE3C13"/>
    <w:rsid w:val="00AE3E55"/>
    <w:rsid w:val="00AE5853"/>
    <w:rsid w:val="00AE5DD4"/>
    <w:rsid w:val="00AE60EF"/>
    <w:rsid w:val="00AE684A"/>
    <w:rsid w:val="00AE753F"/>
    <w:rsid w:val="00AF26CF"/>
    <w:rsid w:val="00AF5B3D"/>
    <w:rsid w:val="00AF6124"/>
    <w:rsid w:val="00B01E0B"/>
    <w:rsid w:val="00B01FFB"/>
    <w:rsid w:val="00B04D61"/>
    <w:rsid w:val="00B05D21"/>
    <w:rsid w:val="00B05FD6"/>
    <w:rsid w:val="00B072F8"/>
    <w:rsid w:val="00B07F8A"/>
    <w:rsid w:val="00B105A6"/>
    <w:rsid w:val="00B174A4"/>
    <w:rsid w:val="00B1792B"/>
    <w:rsid w:val="00B20029"/>
    <w:rsid w:val="00B215DB"/>
    <w:rsid w:val="00B22608"/>
    <w:rsid w:val="00B23351"/>
    <w:rsid w:val="00B247F0"/>
    <w:rsid w:val="00B25C8F"/>
    <w:rsid w:val="00B268C7"/>
    <w:rsid w:val="00B26DDC"/>
    <w:rsid w:val="00B30275"/>
    <w:rsid w:val="00B334F7"/>
    <w:rsid w:val="00B37B51"/>
    <w:rsid w:val="00B40047"/>
    <w:rsid w:val="00B42FD3"/>
    <w:rsid w:val="00B43876"/>
    <w:rsid w:val="00B439BC"/>
    <w:rsid w:val="00B43C7B"/>
    <w:rsid w:val="00B458F5"/>
    <w:rsid w:val="00B52614"/>
    <w:rsid w:val="00B571D9"/>
    <w:rsid w:val="00B577AF"/>
    <w:rsid w:val="00B617C6"/>
    <w:rsid w:val="00B61B72"/>
    <w:rsid w:val="00B67D67"/>
    <w:rsid w:val="00B71E3D"/>
    <w:rsid w:val="00B73517"/>
    <w:rsid w:val="00B73EB6"/>
    <w:rsid w:val="00B81F5C"/>
    <w:rsid w:val="00B836DD"/>
    <w:rsid w:val="00B868BE"/>
    <w:rsid w:val="00B913B7"/>
    <w:rsid w:val="00B92CF3"/>
    <w:rsid w:val="00B932B7"/>
    <w:rsid w:val="00B94350"/>
    <w:rsid w:val="00BA2CC3"/>
    <w:rsid w:val="00BA59AC"/>
    <w:rsid w:val="00BB0115"/>
    <w:rsid w:val="00BB043B"/>
    <w:rsid w:val="00BB0619"/>
    <w:rsid w:val="00BB086D"/>
    <w:rsid w:val="00BB1724"/>
    <w:rsid w:val="00BB1A68"/>
    <w:rsid w:val="00BB223D"/>
    <w:rsid w:val="00BB2E24"/>
    <w:rsid w:val="00BB2E3C"/>
    <w:rsid w:val="00BB3040"/>
    <w:rsid w:val="00BB3551"/>
    <w:rsid w:val="00BB3697"/>
    <w:rsid w:val="00BB4F9C"/>
    <w:rsid w:val="00BB7965"/>
    <w:rsid w:val="00BB7DCB"/>
    <w:rsid w:val="00BC29C3"/>
    <w:rsid w:val="00BC3596"/>
    <w:rsid w:val="00BC5CAE"/>
    <w:rsid w:val="00BC6FD1"/>
    <w:rsid w:val="00BD38A9"/>
    <w:rsid w:val="00BD3B7D"/>
    <w:rsid w:val="00BD6509"/>
    <w:rsid w:val="00BE18C4"/>
    <w:rsid w:val="00BE4070"/>
    <w:rsid w:val="00BE4BA3"/>
    <w:rsid w:val="00BE5B89"/>
    <w:rsid w:val="00BF0A31"/>
    <w:rsid w:val="00BF159F"/>
    <w:rsid w:val="00BF32DB"/>
    <w:rsid w:val="00BF4142"/>
    <w:rsid w:val="00BF5254"/>
    <w:rsid w:val="00C012DF"/>
    <w:rsid w:val="00C013BD"/>
    <w:rsid w:val="00C01E64"/>
    <w:rsid w:val="00C04864"/>
    <w:rsid w:val="00C05DDB"/>
    <w:rsid w:val="00C10880"/>
    <w:rsid w:val="00C1117D"/>
    <w:rsid w:val="00C14E48"/>
    <w:rsid w:val="00C15D27"/>
    <w:rsid w:val="00C205FB"/>
    <w:rsid w:val="00C2489E"/>
    <w:rsid w:val="00C255A9"/>
    <w:rsid w:val="00C30611"/>
    <w:rsid w:val="00C30A4A"/>
    <w:rsid w:val="00C32B49"/>
    <w:rsid w:val="00C332A0"/>
    <w:rsid w:val="00C33B22"/>
    <w:rsid w:val="00C3562B"/>
    <w:rsid w:val="00C3592E"/>
    <w:rsid w:val="00C36F5F"/>
    <w:rsid w:val="00C42355"/>
    <w:rsid w:val="00C45CC7"/>
    <w:rsid w:val="00C4613C"/>
    <w:rsid w:val="00C4682B"/>
    <w:rsid w:val="00C477E1"/>
    <w:rsid w:val="00C47DA4"/>
    <w:rsid w:val="00C553C9"/>
    <w:rsid w:val="00C563F3"/>
    <w:rsid w:val="00C5742A"/>
    <w:rsid w:val="00C60F4A"/>
    <w:rsid w:val="00C61203"/>
    <w:rsid w:val="00C614E6"/>
    <w:rsid w:val="00C6279C"/>
    <w:rsid w:val="00C63245"/>
    <w:rsid w:val="00C63FB5"/>
    <w:rsid w:val="00C653A8"/>
    <w:rsid w:val="00C65666"/>
    <w:rsid w:val="00C65FE4"/>
    <w:rsid w:val="00C702EA"/>
    <w:rsid w:val="00C717B4"/>
    <w:rsid w:val="00C76392"/>
    <w:rsid w:val="00C764DD"/>
    <w:rsid w:val="00C76E8D"/>
    <w:rsid w:val="00C82855"/>
    <w:rsid w:val="00C82BC1"/>
    <w:rsid w:val="00C83030"/>
    <w:rsid w:val="00C90E78"/>
    <w:rsid w:val="00C921D9"/>
    <w:rsid w:val="00C921E9"/>
    <w:rsid w:val="00C96180"/>
    <w:rsid w:val="00CA5EF6"/>
    <w:rsid w:val="00CA75D0"/>
    <w:rsid w:val="00CA791F"/>
    <w:rsid w:val="00CB3CB1"/>
    <w:rsid w:val="00CB3D90"/>
    <w:rsid w:val="00CB3FBB"/>
    <w:rsid w:val="00CB59EB"/>
    <w:rsid w:val="00CB5C09"/>
    <w:rsid w:val="00CB6ADC"/>
    <w:rsid w:val="00CB7EEB"/>
    <w:rsid w:val="00CC07D2"/>
    <w:rsid w:val="00CC0E53"/>
    <w:rsid w:val="00CC38BD"/>
    <w:rsid w:val="00CC562A"/>
    <w:rsid w:val="00CC644F"/>
    <w:rsid w:val="00CD1268"/>
    <w:rsid w:val="00CD2C5C"/>
    <w:rsid w:val="00CD3869"/>
    <w:rsid w:val="00CD5705"/>
    <w:rsid w:val="00CD5873"/>
    <w:rsid w:val="00CD7D59"/>
    <w:rsid w:val="00CE08A9"/>
    <w:rsid w:val="00CE2531"/>
    <w:rsid w:val="00CE3D92"/>
    <w:rsid w:val="00CF44FA"/>
    <w:rsid w:val="00CF597E"/>
    <w:rsid w:val="00D00555"/>
    <w:rsid w:val="00D015F3"/>
    <w:rsid w:val="00D04214"/>
    <w:rsid w:val="00D0472A"/>
    <w:rsid w:val="00D11416"/>
    <w:rsid w:val="00D11FF7"/>
    <w:rsid w:val="00D14873"/>
    <w:rsid w:val="00D160CE"/>
    <w:rsid w:val="00D20E14"/>
    <w:rsid w:val="00D22494"/>
    <w:rsid w:val="00D2579A"/>
    <w:rsid w:val="00D25B2E"/>
    <w:rsid w:val="00D2642B"/>
    <w:rsid w:val="00D275D2"/>
    <w:rsid w:val="00D324D2"/>
    <w:rsid w:val="00D3468D"/>
    <w:rsid w:val="00D3598B"/>
    <w:rsid w:val="00D35A35"/>
    <w:rsid w:val="00D36D07"/>
    <w:rsid w:val="00D37BCB"/>
    <w:rsid w:val="00D40FED"/>
    <w:rsid w:val="00D41294"/>
    <w:rsid w:val="00D43835"/>
    <w:rsid w:val="00D43E1F"/>
    <w:rsid w:val="00D4457A"/>
    <w:rsid w:val="00D46BFE"/>
    <w:rsid w:val="00D4711F"/>
    <w:rsid w:val="00D47944"/>
    <w:rsid w:val="00D5119F"/>
    <w:rsid w:val="00D527C5"/>
    <w:rsid w:val="00D54EAA"/>
    <w:rsid w:val="00D60CE8"/>
    <w:rsid w:val="00D6143A"/>
    <w:rsid w:val="00D61AD1"/>
    <w:rsid w:val="00D61C2E"/>
    <w:rsid w:val="00D62C50"/>
    <w:rsid w:val="00D65C80"/>
    <w:rsid w:val="00D6635D"/>
    <w:rsid w:val="00D71DC1"/>
    <w:rsid w:val="00D72542"/>
    <w:rsid w:val="00D72C70"/>
    <w:rsid w:val="00D73ADD"/>
    <w:rsid w:val="00D743A3"/>
    <w:rsid w:val="00D747C0"/>
    <w:rsid w:val="00D7658C"/>
    <w:rsid w:val="00D76935"/>
    <w:rsid w:val="00D80111"/>
    <w:rsid w:val="00D811A5"/>
    <w:rsid w:val="00D818F6"/>
    <w:rsid w:val="00D82606"/>
    <w:rsid w:val="00D828EE"/>
    <w:rsid w:val="00D83888"/>
    <w:rsid w:val="00D86086"/>
    <w:rsid w:val="00D86360"/>
    <w:rsid w:val="00D863F1"/>
    <w:rsid w:val="00D86E8C"/>
    <w:rsid w:val="00D90450"/>
    <w:rsid w:val="00D91198"/>
    <w:rsid w:val="00D919AC"/>
    <w:rsid w:val="00D93B3E"/>
    <w:rsid w:val="00D94CA3"/>
    <w:rsid w:val="00D958AC"/>
    <w:rsid w:val="00D959AD"/>
    <w:rsid w:val="00D95AF2"/>
    <w:rsid w:val="00D97070"/>
    <w:rsid w:val="00D9726A"/>
    <w:rsid w:val="00D976B6"/>
    <w:rsid w:val="00DA459C"/>
    <w:rsid w:val="00DA484D"/>
    <w:rsid w:val="00DA4B48"/>
    <w:rsid w:val="00DA5168"/>
    <w:rsid w:val="00DA7258"/>
    <w:rsid w:val="00DA73AD"/>
    <w:rsid w:val="00DB0E9C"/>
    <w:rsid w:val="00DB2639"/>
    <w:rsid w:val="00DB38AF"/>
    <w:rsid w:val="00DB486A"/>
    <w:rsid w:val="00DB61D5"/>
    <w:rsid w:val="00DB6436"/>
    <w:rsid w:val="00DB738E"/>
    <w:rsid w:val="00DC1058"/>
    <w:rsid w:val="00DC1D0E"/>
    <w:rsid w:val="00DC2D2B"/>
    <w:rsid w:val="00DC3242"/>
    <w:rsid w:val="00DC6DD5"/>
    <w:rsid w:val="00DC6FD0"/>
    <w:rsid w:val="00DD402C"/>
    <w:rsid w:val="00DD525B"/>
    <w:rsid w:val="00DD5988"/>
    <w:rsid w:val="00DD6C5B"/>
    <w:rsid w:val="00DD6EBA"/>
    <w:rsid w:val="00DE2EEA"/>
    <w:rsid w:val="00DE4952"/>
    <w:rsid w:val="00DE5EC3"/>
    <w:rsid w:val="00DE7275"/>
    <w:rsid w:val="00DF0E74"/>
    <w:rsid w:val="00DF1743"/>
    <w:rsid w:val="00DF2137"/>
    <w:rsid w:val="00DF2A84"/>
    <w:rsid w:val="00DF39E4"/>
    <w:rsid w:val="00DF4C00"/>
    <w:rsid w:val="00DF565C"/>
    <w:rsid w:val="00DF6871"/>
    <w:rsid w:val="00E014F4"/>
    <w:rsid w:val="00E023B3"/>
    <w:rsid w:val="00E0353A"/>
    <w:rsid w:val="00E044CD"/>
    <w:rsid w:val="00E05977"/>
    <w:rsid w:val="00E1651D"/>
    <w:rsid w:val="00E1773C"/>
    <w:rsid w:val="00E17E0E"/>
    <w:rsid w:val="00E210A6"/>
    <w:rsid w:val="00E223B6"/>
    <w:rsid w:val="00E262F8"/>
    <w:rsid w:val="00E3171F"/>
    <w:rsid w:val="00E33770"/>
    <w:rsid w:val="00E34B2A"/>
    <w:rsid w:val="00E3542B"/>
    <w:rsid w:val="00E37F46"/>
    <w:rsid w:val="00E40B5B"/>
    <w:rsid w:val="00E47E49"/>
    <w:rsid w:val="00E51015"/>
    <w:rsid w:val="00E526B6"/>
    <w:rsid w:val="00E5298C"/>
    <w:rsid w:val="00E546AE"/>
    <w:rsid w:val="00E54B5A"/>
    <w:rsid w:val="00E55E03"/>
    <w:rsid w:val="00E56967"/>
    <w:rsid w:val="00E60B4D"/>
    <w:rsid w:val="00E61497"/>
    <w:rsid w:val="00E65D05"/>
    <w:rsid w:val="00E7374E"/>
    <w:rsid w:val="00E76A37"/>
    <w:rsid w:val="00E7706D"/>
    <w:rsid w:val="00E770DC"/>
    <w:rsid w:val="00E81FC5"/>
    <w:rsid w:val="00E83CE2"/>
    <w:rsid w:val="00E8480C"/>
    <w:rsid w:val="00E8558B"/>
    <w:rsid w:val="00E8590A"/>
    <w:rsid w:val="00E87649"/>
    <w:rsid w:val="00E97560"/>
    <w:rsid w:val="00EA1EC3"/>
    <w:rsid w:val="00EA2361"/>
    <w:rsid w:val="00EA2A6C"/>
    <w:rsid w:val="00EA4352"/>
    <w:rsid w:val="00EB1024"/>
    <w:rsid w:val="00EB2918"/>
    <w:rsid w:val="00EB3CDF"/>
    <w:rsid w:val="00EB785F"/>
    <w:rsid w:val="00EB796B"/>
    <w:rsid w:val="00EC15AD"/>
    <w:rsid w:val="00EC47F1"/>
    <w:rsid w:val="00EC4E14"/>
    <w:rsid w:val="00EC5BB2"/>
    <w:rsid w:val="00EC7C33"/>
    <w:rsid w:val="00ED1F4D"/>
    <w:rsid w:val="00ED2233"/>
    <w:rsid w:val="00ED2683"/>
    <w:rsid w:val="00EE08AC"/>
    <w:rsid w:val="00EE2F9B"/>
    <w:rsid w:val="00EE5CB3"/>
    <w:rsid w:val="00EE5FF3"/>
    <w:rsid w:val="00EE6776"/>
    <w:rsid w:val="00EE7FC4"/>
    <w:rsid w:val="00EF0AEE"/>
    <w:rsid w:val="00EF1C6D"/>
    <w:rsid w:val="00EF25E4"/>
    <w:rsid w:val="00EF2822"/>
    <w:rsid w:val="00EF3A36"/>
    <w:rsid w:val="00EF3A57"/>
    <w:rsid w:val="00EF564F"/>
    <w:rsid w:val="00F002B7"/>
    <w:rsid w:val="00F026C2"/>
    <w:rsid w:val="00F034F1"/>
    <w:rsid w:val="00F04F81"/>
    <w:rsid w:val="00F103E9"/>
    <w:rsid w:val="00F10DF3"/>
    <w:rsid w:val="00F12A22"/>
    <w:rsid w:val="00F2218D"/>
    <w:rsid w:val="00F23928"/>
    <w:rsid w:val="00F23FA4"/>
    <w:rsid w:val="00F242CB"/>
    <w:rsid w:val="00F243A7"/>
    <w:rsid w:val="00F24B0F"/>
    <w:rsid w:val="00F26C5C"/>
    <w:rsid w:val="00F34792"/>
    <w:rsid w:val="00F35023"/>
    <w:rsid w:val="00F40623"/>
    <w:rsid w:val="00F408BC"/>
    <w:rsid w:val="00F45420"/>
    <w:rsid w:val="00F45D6A"/>
    <w:rsid w:val="00F4602B"/>
    <w:rsid w:val="00F47BDC"/>
    <w:rsid w:val="00F502FA"/>
    <w:rsid w:val="00F61A74"/>
    <w:rsid w:val="00F650CD"/>
    <w:rsid w:val="00F67994"/>
    <w:rsid w:val="00F71C2E"/>
    <w:rsid w:val="00F73F80"/>
    <w:rsid w:val="00F75621"/>
    <w:rsid w:val="00F7797D"/>
    <w:rsid w:val="00F77F71"/>
    <w:rsid w:val="00F84284"/>
    <w:rsid w:val="00F857B0"/>
    <w:rsid w:val="00F86380"/>
    <w:rsid w:val="00F86472"/>
    <w:rsid w:val="00F87A30"/>
    <w:rsid w:val="00F937D4"/>
    <w:rsid w:val="00F93A4E"/>
    <w:rsid w:val="00F979E1"/>
    <w:rsid w:val="00FA1EEC"/>
    <w:rsid w:val="00FA4265"/>
    <w:rsid w:val="00FA5DE6"/>
    <w:rsid w:val="00FB36F1"/>
    <w:rsid w:val="00FC30A6"/>
    <w:rsid w:val="00FC4A42"/>
    <w:rsid w:val="00FC6B80"/>
    <w:rsid w:val="00FD028B"/>
    <w:rsid w:val="00FD15A4"/>
    <w:rsid w:val="00FD3337"/>
    <w:rsid w:val="00FD345B"/>
    <w:rsid w:val="00FD3524"/>
    <w:rsid w:val="00FD3945"/>
    <w:rsid w:val="00FD45C5"/>
    <w:rsid w:val="00FD4B50"/>
    <w:rsid w:val="00FE2B37"/>
    <w:rsid w:val="00FF0E03"/>
    <w:rsid w:val="00FF104B"/>
    <w:rsid w:val="00FF2DF4"/>
    <w:rsid w:val="00FF3D9A"/>
    <w:rsid w:val="00FF7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079A2B"/>
  <w15:docId w15:val="{1CD8F31C-B6F5-48F8-9A2A-201DAB0A6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2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7C5"/>
    <w:rPr>
      <w:rFonts w:ascii="Tahoma" w:hAnsi="Tahoma" w:cs="Tahoma"/>
      <w:sz w:val="16"/>
      <w:szCs w:val="16"/>
    </w:rPr>
  </w:style>
  <w:style w:type="character" w:styleId="CommentReference">
    <w:name w:val="annotation reference"/>
    <w:basedOn w:val="DefaultParagraphFont"/>
    <w:uiPriority w:val="99"/>
    <w:semiHidden/>
    <w:unhideWhenUsed/>
    <w:rsid w:val="006C0413"/>
    <w:rPr>
      <w:sz w:val="16"/>
      <w:szCs w:val="16"/>
    </w:rPr>
  </w:style>
  <w:style w:type="paragraph" w:styleId="CommentText">
    <w:name w:val="annotation text"/>
    <w:basedOn w:val="Normal"/>
    <w:link w:val="CommentTextChar"/>
    <w:uiPriority w:val="99"/>
    <w:semiHidden/>
    <w:unhideWhenUsed/>
    <w:rsid w:val="006C0413"/>
    <w:pPr>
      <w:spacing w:line="240" w:lineRule="auto"/>
    </w:pPr>
    <w:rPr>
      <w:sz w:val="20"/>
      <w:szCs w:val="20"/>
    </w:rPr>
  </w:style>
  <w:style w:type="character" w:customStyle="1" w:styleId="CommentTextChar">
    <w:name w:val="Comment Text Char"/>
    <w:basedOn w:val="DefaultParagraphFont"/>
    <w:link w:val="CommentText"/>
    <w:uiPriority w:val="99"/>
    <w:semiHidden/>
    <w:rsid w:val="006C0413"/>
    <w:rPr>
      <w:sz w:val="20"/>
      <w:szCs w:val="20"/>
    </w:rPr>
  </w:style>
  <w:style w:type="paragraph" w:styleId="CommentSubject">
    <w:name w:val="annotation subject"/>
    <w:basedOn w:val="CommentText"/>
    <w:next w:val="CommentText"/>
    <w:link w:val="CommentSubjectChar"/>
    <w:uiPriority w:val="99"/>
    <w:semiHidden/>
    <w:unhideWhenUsed/>
    <w:rsid w:val="006C0413"/>
    <w:rPr>
      <w:b/>
      <w:bCs/>
    </w:rPr>
  </w:style>
  <w:style w:type="character" w:customStyle="1" w:styleId="CommentSubjectChar">
    <w:name w:val="Comment Subject Char"/>
    <w:basedOn w:val="CommentTextChar"/>
    <w:link w:val="CommentSubject"/>
    <w:uiPriority w:val="99"/>
    <w:semiHidden/>
    <w:rsid w:val="006C0413"/>
    <w:rPr>
      <w:b/>
      <w:bCs/>
      <w:sz w:val="20"/>
      <w:szCs w:val="20"/>
    </w:rPr>
  </w:style>
  <w:style w:type="paragraph" w:styleId="Header">
    <w:name w:val="header"/>
    <w:basedOn w:val="Normal"/>
    <w:link w:val="HeaderChar"/>
    <w:uiPriority w:val="99"/>
    <w:unhideWhenUsed/>
    <w:rsid w:val="00197D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DEB"/>
  </w:style>
  <w:style w:type="paragraph" w:styleId="Footer">
    <w:name w:val="footer"/>
    <w:basedOn w:val="Normal"/>
    <w:link w:val="FooterChar"/>
    <w:uiPriority w:val="99"/>
    <w:unhideWhenUsed/>
    <w:rsid w:val="00197D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DEB"/>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1A0E3E"/>
    <w:pPr>
      <w:ind w:left="720"/>
      <w:contextualSpacing/>
    </w:pPr>
  </w:style>
  <w:style w:type="paragraph" w:styleId="Revision">
    <w:name w:val="Revision"/>
    <w:hidden/>
    <w:uiPriority w:val="99"/>
    <w:semiHidden/>
    <w:rsid w:val="00F12A22"/>
    <w:pPr>
      <w:spacing w:after="0" w:line="240" w:lineRule="auto"/>
    </w:pPr>
  </w:style>
  <w:style w:type="character" w:customStyle="1" w:styleId="st1">
    <w:name w:val="st1"/>
    <w:basedOn w:val="DefaultParagraphFont"/>
    <w:rsid w:val="00056461"/>
  </w:style>
  <w:style w:type="paragraph" w:customStyle="1" w:styleId="Default">
    <w:name w:val="Default"/>
    <w:rsid w:val="00371140"/>
    <w:pPr>
      <w:autoSpaceDE w:val="0"/>
      <w:autoSpaceDN w:val="0"/>
      <w:adjustRightInd w:val="0"/>
      <w:spacing w:after="0" w:line="240" w:lineRule="auto"/>
    </w:pPr>
    <w:rPr>
      <w:rFonts w:ascii="Lucida Sans" w:hAnsi="Lucida Sans" w:cs="Lucida Sans"/>
      <w:color w:val="000000"/>
      <w:sz w:val="24"/>
      <w:szCs w:val="24"/>
    </w:rPr>
  </w:style>
  <w:style w:type="paragraph" w:styleId="NormalWeb">
    <w:name w:val="Normal (Web)"/>
    <w:basedOn w:val="Normal"/>
    <w:uiPriority w:val="99"/>
    <w:unhideWhenUsed/>
    <w:rsid w:val="00D3468D"/>
    <w:pPr>
      <w:spacing w:before="100" w:beforeAutospacing="1" w:after="100" w:afterAutospacing="1" w:line="240" w:lineRule="auto"/>
    </w:pPr>
    <w:rPr>
      <w:rFonts w:ascii="Times New Roman" w:hAnsi="Times New Roman" w:cs="Times New Roman"/>
      <w:sz w:val="24"/>
      <w:szCs w:val="24"/>
      <w:lang w:eastAsia="en-GB"/>
    </w:rPr>
  </w:style>
  <w:style w:type="paragraph" w:styleId="ListBullet">
    <w:name w:val="List Bullet"/>
    <w:basedOn w:val="Normal"/>
    <w:uiPriority w:val="99"/>
    <w:unhideWhenUsed/>
    <w:rsid w:val="00FD345B"/>
    <w:pPr>
      <w:numPr>
        <w:numId w:val="1"/>
      </w:numPr>
      <w:contextualSpacing/>
    </w:pPr>
  </w:style>
  <w:style w:type="character" w:styleId="Hyperlink">
    <w:name w:val="Hyperlink"/>
    <w:basedOn w:val="DefaultParagraphFont"/>
    <w:uiPriority w:val="99"/>
    <w:unhideWhenUsed/>
    <w:rsid w:val="003F1242"/>
    <w:rPr>
      <w:color w:val="0000FF" w:themeColor="hyperlink"/>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0A5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759410">
      <w:bodyDiv w:val="1"/>
      <w:marLeft w:val="0"/>
      <w:marRight w:val="0"/>
      <w:marTop w:val="0"/>
      <w:marBottom w:val="0"/>
      <w:divBdr>
        <w:top w:val="none" w:sz="0" w:space="0" w:color="auto"/>
        <w:left w:val="none" w:sz="0" w:space="0" w:color="auto"/>
        <w:bottom w:val="none" w:sz="0" w:space="0" w:color="auto"/>
        <w:right w:val="none" w:sz="0" w:space="0" w:color="auto"/>
      </w:divBdr>
      <w:divsChild>
        <w:div w:id="287048849">
          <w:marLeft w:val="0"/>
          <w:marRight w:val="0"/>
          <w:marTop w:val="0"/>
          <w:marBottom w:val="0"/>
          <w:divBdr>
            <w:top w:val="none" w:sz="0" w:space="0" w:color="auto"/>
            <w:left w:val="none" w:sz="0" w:space="0" w:color="auto"/>
            <w:bottom w:val="none" w:sz="0" w:space="0" w:color="auto"/>
            <w:right w:val="none" w:sz="0" w:space="0" w:color="auto"/>
          </w:divBdr>
        </w:div>
      </w:divsChild>
    </w:div>
    <w:div w:id="1152716971">
      <w:bodyDiv w:val="1"/>
      <w:marLeft w:val="0"/>
      <w:marRight w:val="0"/>
      <w:marTop w:val="0"/>
      <w:marBottom w:val="0"/>
      <w:divBdr>
        <w:top w:val="none" w:sz="0" w:space="0" w:color="auto"/>
        <w:left w:val="none" w:sz="0" w:space="0" w:color="auto"/>
        <w:bottom w:val="none" w:sz="0" w:space="0" w:color="auto"/>
        <w:right w:val="none" w:sz="0" w:space="0" w:color="auto"/>
      </w:divBdr>
      <w:divsChild>
        <w:div w:id="698745521">
          <w:marLeft w:val="0"/>
          <w:marRight w:val="0"/>
          <w:marTop w:val="0"/>
          <w:marBottom w:val="0"/>
          <w:divBdr>
            <w:top w:val="none" w:sz="0" w:space="0" w:color="auto"/>
            <w:left w:val="none" w:sz="0" w:space="0" w:color="auto"/>
            <w:bottom w:val="none" w:sz="0" w:space="0" w:color="auto"/>
            <w:right w:val="none" w:sz="0" w:space="0" w:color="auto"/>
          </w:divBdr>
        </w:div>
      </w:divsChild>
    </w:div>
    <w:div w:id="1627589161">
      <w:bodyDiv w:val="1"/>
      <w:marLeft w:val="0"/>
      <w:marRight w:val="0"/>
      <w:marTop w:val="0"/>
      <w:marBottom w:val="0"/>
      <w:divBdr>
        <w:top w:val="none" w:sz="0" w:space="0" w:color="auto"/>
        <w:left w:val="none" w:sz="0" w:space="0" w:color="auto"/>
        <w:bottom w:val="none" w:sz="0" w:space="0" w:color="auto"/>
        <w:right w:val="none" w:sz="0" w:space="0" w:color="auto"/>
      </w:divBdr>
      <w:divsChild>
        <w:div w:id="822694977">
          <w:marLeft w:val="0"/>
          <w:marRight w:val="0"/>
          <w:marTop w:val="0"/>
          <w:marBottom w:val="0"/>
          <w:divBdr>
            <w:top w:val="none" w:sz="0" w:space="0" w:color="auto"/>
            <w:left w:val="none" w:sz="0" w:space="0" w:color="auto"/>
            <w:bottom w:val="none" w:sz="0" w:space="0" w:color="auto"/>
            <w:right w:val="none" w:sz="0" w:space="0" w:color="auto"/>
          </w:divBdr>
          <w:divsChild>
            <w:div w:id="105276569">
              <w:marLeft w:val="0"/>
              <w:marRight w:val="0"/>
              <w:marTop w:val="0"/>
              <w:marBottom w:val="0"/>
              <w:divBdr>
                <w:top w:val="none" w:sz="0" w:space="0" w:color="auto"/>
                <w:left w:val="none" w:sz="0" w:space="0" w:color="auto"/>
                <w:bottom w:val="none" w:sz="0" w:space="0" w:color="auto"/>
                <w:right w:val="none" w:sz="0" w:space="0" w:color="auto"/>
              </w:divBdr>
            </w:div>
            <w:div w:id="581373853">
              <w:marLeft w:val="0"/>
              <w:marRight w:val="0"/>
              <w:marTop w:val="0"/>
              <w:marBottom w:val="0"/>
              <w:divBdr>
                <w:top w:val="none" w:sz="0" w:space="0" w:color="auto"/>
                <w:left w:val="none" w:sz="0" w:space="0" w:color="auto"/>
                <w:bottom w:val="none" w:sz="0" w:space="0" w:color="auto"/>
                <w:right w:val="none" w:sz="0" w:space="0" w:color="auto"/>
              </w:divBdr>
              <w:divsChild>
                <w:div w:id="1990359299">
                  <w:marLeft w:val="0"/>
                  <w:marRight w:val="0"/>
                  <w:marTop w:val="0"/>
                  <w:marBottom w:val="0"/>
                  <w:divBdr>
                    <w:top w:val="none" w:sz="0" w:space="0" w:color="auto"/>
                    <w:left w:val="none" w:sz="0" w:space="0" w:color="auto"/>
                    <w:bottom w:val="none" w:sz="0" w:space="0" w:color="auto"/>
                    <w:right w:val="none" w:sz="0" w:space="0" w:color="auto"/>
                  </w:divBdr>
                  <w:divsChild>
                    <w:div w:id="835456151">
                      <w:marLeft w:val="0"/>
                      <w:marRight w:val="0"/>
                      <w:marTop w:val="0"/>
                      <w:marBottom w:val="0"/>
                      <w:divBdr>
                        <w:top w:val="none" w:sz="0" w:space="0" w:color="auto"/>
                        <w:left w:val="none" w:sz="0" w:space="0" w:color="auto"/>
                        <w:bottom w:val="none" w:sz="0" w:space="0" w:color="auto"/>
                        <w:right w:val="none" w:sz="0" w:space="0" w:color="auto"/>
                      </w:divBdr>
                      <w:divsChild>
                        <w:div w:id="484854994">
                          <w:marLeft w:val="0"/>
                          <w:marRight w:val="0"/>
                          <w:marTop w:val="0"/>
                          <w:marBottom w:val="0"/>
                          <w:divBdr>
                            <w:top w:val="none" w:sz="0" w:space="0" w:color="auto"/>
                            <w:left w:val="none" w:sz="0" w:space="0" w:color="auto"/>
                            <w:bottom w:val="none" w:sz="0" w:space="0" w:color="auto"/>
                            <w:right w:val="none" w:sz="0" w:space="0" w:color="auto"/>
                          </w:divBdr>
                          <w:divsChild>
                            <w:div w:id="14899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306547">
              <w:marLeft w:val="0"/>
              <w:marRight w:val="0"/>
              <w:marTop w:val="0"/>
              <w:marBottom w:val="0"/>
              <w:divBdr>
                <w:top w:val="none" w:sz="0" w:space="0" w:color="auto"/>
                <w:left w:val="none" w:sz="0" w:space="0" w:color="auto"/>
                <w:bottom w:val="none" w:sz="0" w:space="0" w:color="auto"/>
                <w:right w:val="none" w:sz="0" w:space="0" w:color="auto"/>
              </w:divBdr>
              <w:divsChild>
                <w:div w:id="488064159">
                  <w:marLeft w:val="0"/>
                  <w:marRight w:val="0"/>
                  <w:marTop w:val="0"/>
                  <w:marBottom w:val="0"/>
                  <w:divBdr>
                    <w:top w:val="none" w:sz="0" w:space="0" w:color="auto"/>
                    <w:left w:val="none" w:sz="0" w:space="0" w:color="auto"/>
                    <w:bottom w:val="none" w:sz="0" w:space="0" w:color="auto"/>
                    <w:right w:val="none" w:sz="0" w:space="0" w:color="auto"/>
                  </w:divBdr>
                  <w:divsChild>
                    <w:div w:id="1021514197">
                      <w:marLeft w:val="0"/>
                      <w:marRight w:val="0"/>
                      <w:marTop w:val="0"/>
                      <w:marBottom w:val="0"/>
                      <w:divBdr>
                        <w:top w:val="none" w:sz="0" w:space="0" w:color="auto"/>
                        <w:left w:val="none" w:sz="0" w:space="0" w:color="auto"/>
                        <w:bottom w:val="none" w:sz="0" w:space="0" w:color="auto"/>
                        <w:right w:val="none" w:sz="0" w:space="0" w:color="auto"/>
                      </w:divBdr>
                      <w:divsChild>
                        <w:div w:id="1523978316">
                          <w:marLeft w:val="0"/>
                          <w:marRight w:val="0"/>
                          <w:marTop w:val="0"/>
                          <w:marBottom w:val="0"/>
                          <w:divBdr>
                            <w:top w:val="none" w:sz="0" w:space="0" w:color="auto"/>
                            <w:left w:val="none" w:sz="0" w:space="0" w:color="auto"/>
                            <w:bottom w:val="none" w:sz="0" w:space="0" w:color="auto"/>
                            <w:right w:val="none" w:sz="0" w:space="0" w:color="auto"/>
                          </w:divBdr>
                          <w:divsChild>
                            <w:div w:id="197401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7738">
              <w:marLeft w:val="0"/>
              <w:marRight w:val="0"/>
              <w:marTop w:val="0"/>
              <w:marBottom w:val="0"/>
              <w:divBdr>
                <w:top w:val="none" w:sz="0" w:space="0" w:color="auto"/>
                <w:left w:val="none" w:sz="0" w:space="0" w:color="auto"/>
                <w:bottom w:val="none" w:sz="0" w:space="0" w:color="auto"/>
                <w:right w:val="none" w:sz="0" w:space="0" w:color="auto"/>
              </w:divBdr>
            </w:div>
            <w:div w:id="1313873757">
              <w:marLeft w:val="0"/>
              <w:marRight w:val="0"/>
              <w:marTop w:val="0"/>
              <w:marBottom w:val="0"/>
              <w:divBdr>
                <w:top w:val="none" w:sz="0" w:space="0" w:color="auto"/>
                <w:left w:val="none" w:sz="0" w:space="0" w:color="auto"/>
                <w:bottom w:val="none" w:sz="0" w:space="0" w:color="auto"/>
                <w:right w:val="none" w:sz="0" w:space="0" w:color="auto"/>
              </w:divBdr>
              <w:divsChild>
                <w:div w:id="220988371">
                  <w:marLeft w:val="0"/>
                  <w:marRight w:val="0"/>
                  <w:marTop w:val="0"/>
                  <w:marBottom w:val="0"/>
                  <w:divBdr>
                    <w:top w:val="none" w:sz="0" w:space="0" w:color="auto"/>
                    <w:left w:val="none" w:sz="0" w:space="0" w:color="auto"/>
                    <w:bottom w:val="none" w:sz="0" w:space="0" w:color="auto"/>
                    <w:right w:val="none" w:sz="0" w:space="0" w:color="auto"/>
                  </w:divBdr>
                  <w:divsChild>
                    <w:div w:id="914705924">
                      <w:marLeft w:val="0"/>
                      <w:marRight w:val="0"/>
                      <w:marTop w:val="0"/>
                      <w:marBottom w:val="0"/>
                      <w:divBdr>
                        <w:top w:val="none" w:sz="0" w:space="0" w:color="auto"/>
                        <w:left w:val="none" w:sz="0" w:space="0" w:color="auto"/>
                        <w:bottom w:val="none" w:sz="0" w:space="0" w:color="auto"/>
                        <w:right w:val="none" w:sz="0" w:space="0" w:color="auto"/>
                      </w:divBdr>
                      <w:divsChild>
                        <w:div w:id="145634299">
                          <w:marLeft w:val="0"/>
                          <w:marRight w:val="0"/>
                          <w:marTop w:val="0"/>
                          <w:marBottom w:val="0"/>
                          <w:divBdr>
                            <w:top w:val="none" w:sz="0" w:space="0" w:color="auto"/>
                            <w:left w:val="none" w:sz="0" w:space="0" w:color="auto"/>
                            <w:bottom w:val="none" w:sz="0" w:space="0" w:color="auto"/>
                            <w:right w:val="none" w:sz="0" w:space="0" w:color="auto"/>
                          </w:divBdr>
                          <w:divsChild>
                            <w:div w:id="20406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715521">
      <w:bodyDiv w:val="1"/>
      <w:marLeft w:val="45"/>
      <w:marRight w:val="45"/>
      <w:marTop w:val="45"/>
      <w:marBottom w:val="45"/>
      <w:divBdr>
        <w:top w:val="none" w:sz="0" w:space="0" w:color="auto"/>
        <w:left w:val="none" w:sz="0" w:space="0" w:color="auto"/>
        <w:bottom w:val="none" w:sz="0" w:space="0" w:color="auto"/>
        <w:right w:val="none" w:sz="0" w:space="0" w:color="auto"/>
      </w:divBdr>
      <w:divsChild>
        <w:div w:id="116361794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14716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0DA7247-8374-41E7-9A7B-6B559CE2C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3027</Words>
  <Characters>17258</Characters>
  <Application>Microsoft Office Word</Application>
  <DocSecurity>8</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Marie Farier</dc:creator>
  <cp:keywords/>
  <cp:lastModifiedBy>Laura Watson</cp:lastModifiedBy>
  <cp:revision>3</cp:revision>
  <cp:lastPrinted>2019-12-13T16:14:00Z</cp:lastPrinted>
  <dcterms:created xsi:type="dcterms:W3CDTF">2021-12-24T12:49:00Z</dcterms:created>
  <dcterms:modified xsi:type="dcterms:W3CDTF">2021-12-24T12:50:00Z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2020-12-14T10:54:42Z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c7403017-a1b1-4028-8e35-0000b2b4eef2</vt:lpwstr>
  </property>
  <property fmtid="{D5CDD505-2E9C-101B-9397-08002B2CF9AE}" pid="8" name="MSIP_Label_13f27b87-3675-4fb5-85ad-fce3efd3a6b0_ContentBits">
    <vt:lpwstr>2</vt:lpwstr>
  </property>
</Properties>
</file>