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99BE1" w14:textId="77777777" w:rsidR="00057129" w:rsidRDefault="00057129" w:rsidP="00057129">
      <w:pPr>
        <w:rPr>
          <w:rFonts w:ascii="Arial" w:eastAsia="Times New Roman" w:hAnsi="Arial" w:cs="Arial"/>
          <w:b/>
        </w:rPr>
      </w:pPr>
      <w:r>
        <w:rPr>
          <w:noProof/>
          <w:lang w:eastAsia="en-GB"/>
        </w:rPr>
        <w:drawing>
          <wp:anchor distT="0" distB="0" distL="114300" distR="114300" simplePos="0" relativeHeight="251658240" behindDoc="0" locked="0" layoutInCell="1" allowOverlap="1" wp14:anchorId="1835CD91" wp14:editId="631BFEC1">
            <wp:simplePos x="0" y="0"/>
            <wp:positionH relativeFrom="margin">
              <wp:align>left</wp:align>
            </wp:positionH>
            <wp:positionV relativeFrom="paragraph">
              <wp:posOffset>-564487</wp:posOffset>
            </wp:positionV>
            <wp:extent cx="2694940" cy="763270"/>
            <wp:effectExtent l="0" t="0" r="0" b="0"/>
            <wp:wrapNone/>
            <wp:docPr id="14" name="Picture 14" descr="cid:image001.png@01D8129D.94E439A0"/>
            <wp:cNvGraphicFramePr/>
            <a:graphic xmlns:a="http://schemas.openxmlformats.org/drawingml/2006/main">
              <a:graphicData uri="http://schemas.openxmlformats.org/drawingml/2006/picture">
                <pic:pic xmlns:pic="http://schemas.openxmlformats.org/drawingml/2006/picture">
                  <pic:nvPicPr>
                    <pic:cNvPr id="1" name="Picture 1" descr="cid:image001.png@01D8129D.94E439A0"/>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4940" cy="763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FDCEF9" w14:textId="77777777" w:rsidR="00057129" w:rsidRPr="002D78A3" w:rsidRDefault="00057129" w:rsidP="00057129">
      <w:pPr>
        <w:rPr>
          <w:rFonts w:ascii="Arial" w:eastAsia="Times New Roman" w:hAnsi="Arial" w:cs="Arial"/>
          <w:b/>
        </w:rPr>
      </w:pPr>
      <w:r w:rsidRPr="00F25BE0">
        <w:rPr>
          <w:rFonts w:ascii="Arial" w:eastAsia="Times New Roman" w:hAnsi="Arial" w:cs="Arial"/>
          <w:b/>
        </w:rPr>
        <w:t>Safeguarding Adult Review – Initial Chronology</w:t>
      </w:r>
    </w:p>
    <w:p w14:paraId="50F9DDD4" w14:textId="77777777" w:rsidR="00057129" w:rsidRPr="00F25BE0" w:rsidRDefault="00057129" w:rsidP="00057129">
      <w:pPr>
        <w:spacing w:after="0"/>
        <w:jc w:val="center"/>
        <w:rPr>
          <w:rFonts w:ascii="Arial" w:eastAsia="Times New Roman" w:hAnsi="Arial" w:cs="Arial"/>
          <w:b/>
        </w:rPr>
      </w:pPr>
    </w:p>
    <w:tbl>
      <w:tblPr>
        <w:tblStyle w:val="TableGrid"/>
        <w:tblW w:w="0" w:type="auto"/>
        <w:tblLook w:val="04A0" w:firstRow="1" w:lastRow="0" w:firstColumn="1" w:lastColumn="0" w:noHBand="0" w:noVBand="1"/>
      </w:tblPr>
      <w:tblGrid>
        <w:gridCol w:w="2657"/>
        <w:gridCol w:w="3709"/>
        <w:gridCol w:w="3709"/>
        <w:gridCol w:w="3709"/>
      </w:tblGrid>
      <w:tr w:rsidR="00057129" w:rsidRPr="00F25BE0" w14:paraId="54EDD266" w14:textId="77777777" w:rsidTr="00057129">
        <w:trPr>
          <w:trHeight w:val="845"/>
        </w:trPr>
        <w:tc>
          <w:tcPr>
            <w:tcW w:w="2657" w:type="dxa"/>
            <w:shd w:val="clear" w:color="auto" w:fill="DEEAF6" w:themeFill="accent1" w:themeFillTint="33"/>
          </w:tcPr>
          <w:p w14:paraId="1CBFF0C6" w14:textId="77777777" w:rsidR="00057129" w:rsidRPr="00F25BE0" w:rsidRDefault="00057129" w:rsidP="00D54A42">
            <w:pPr>
              <w:rPr>
                <w:rFonts w:ascii="Arial" w:eastAsia="Times New Roman" w:hAnsi="Arial" w:cs="Arial"/>
                <w:b/>
                <w:szCs w:val="20"/>
              </w:rPr>
            </w:pPr>
            <w:r w:rsidRPr="00F25BE0">
              <w:rPr>
                <w:rFonts w:ascii="Arial" w:eastAsia="Times New Roman" w:hAnsi="Arial" w:cs="Arial"/>
                <w:b/>
                <w:szCs w:val="20"/>
              </w:rPr>
              <w:t>Name of Adult:</w:t>
            </w:r>
          </w:p>
        </w:tc>
        <w:tc>
          <w:tcPr>
            <w:tcW w:w="3709" w:type="dxa"/>
          </w:tcPr>
          <w:p w14:paraId="0A849ED8" w14:textId="77777777" w:rsidR="00057129" w:rsidRPr="00F25BE0" w:rsidRDefault="00057129" w:rsidP="00D54A42">
            <w:pPr>
              <w:rPr>
                <w:rFonts w:ascii="Arial" w:eastAsia="Times New Roman" w:hAnsi="Arial" w:cs="Arial"/>
                <w:szCs w:val="20"/>
              </w:rPr>
            </w:pPr>
          </w:p>
        </w:tc>
        <w:tc>
          <w:tcPr>
            <w:tcW w:w="3709" w:type="dxa"/>
            <w:shd w:val="clear" w:color="auto" w:fill="DEEAF6" w:themeFill="accent1" w:themeFillTint="33"/>
          </w:tcPr>
          <w:p w14:paraId="1CCE7FD0" w14:textId="77777777" w:rsidR="00057129" w:rsidRPr="00900112" w:rsidRDefault="00057129" w:rsidP="00D54A42">
            <w:pPr>
              <w:rPr>
                <w:rFonts w:ascii="Arial" w:eastAsia="Times New Roman" w:hAnsi="Arial" w:cs="Arial"/>
                <w:b/>
                <w:szCs w:val="20"/>
              </w:rPr>
            </w:pPr>
            <w:r w:rsidRPr="00900112">
              <w:rPr>
                <w:rFonts w:ascii="Arial" w:eastAsia="Times New Roman" w:hAnsi="Arial" w:cs="Arial"/>
                <w:b/>
                <w:szCs w:val="20"/>
              </w:rPr>
              <w:t>Personal Identif</w:t>
            </w:r>
            <w:r>
              <w:rPr>
                <w:rFonts w:ascii="Arial" w:eastAsia="Times New Roman" w:hAnsi="Arial" w:cs="Arial"/>
                <w:b/>
                <w:szCs w:val="20"/>
              </w:rPr>
              <w:t>i</w:t>
            </w:r>
            <w:r w:rsidRPr="00900112">
              <w:rPr>
                <w:rFonts w:ascii="Arial" w:eastAsia="Times New Roman" w:hAnsi="Arial" w:cs="Arial"/>
                <w:b/>
                <w:szCs w:val="20"/>
              </w:rPr>
              <w:t>er (</w:t>
            </w:r>
            <w:proofErr w:type="gramStart"/>
            <w:r w:rsidRPr="00900112">
              <w:rPr>
                <w:rFonts w:ascii="Arial" w:eastAsia="Times New Roman" w:hAnsi="Arial" w:cs="Arial"/>
                <w:b/>
                <w:szCs w:val="20"/>
              </w:rPr>
              <w:t>e</w:t>
            </w:r>
            <w:r>
              <w:rPr>
                <w:rFonts w:ascii="Arial" w:eastAsia="Times New Roman" w:hAnsi="Arial" w:cs="Arial"/>
                <w:b/>
                <w:szCs w:val="20"/>
              </w:rPr>
              <w:t>.</w:t>
            </w:r>
            <w:r w:rsidRPr="00900112">
              <w:rPr>
                <w:rFonts w:ascii="Arial" w:eastAsia="Times New Roman" w:hAnsi="Arial" w:cs="Arial"/>
                <w:b/>
                <w:szCs w:val="20"/>
              </w:rPr>
              <w:t>g</w:t>
            </w:r>
            <w:r>
              <w:rPr>
                <w:rFonts w:ascii="Arial" w:eastAsia="Times New Roman" w:hAnsi="Arial" w:cs="Arial"/>
                <w:b/>
                <w:szCs w:val="20"/>
              </w:rPr>
              <w:t>.</w:t>
            </w:r>
            <w:proofErr w:type="gramEnd"/>
            <w:r w:rsidRPr="00900112">
              <w:rPr>
                <w:rFonts w:ascii="Arial" w:eastAsia="Times New Roman" w:hAnsi="Arial" w:cs="Arial"/>
                <w:b/>
                <w:szCs w:val="20"/>
              </w:rPr>
              <w:t xml:space="preserve"> NHS number):</w:t>
            </w:r>
          </w:p>
        </w:tc>
        <w:tc>
          <w:tcPr>
            <w:tcW w:w="3709" w:type="dxa"/>
          </w:tcPr>
          <w:p w14:paraId="390A2302" w14:textId="77777777" w:rsidR="00057129" w:rsidRPr="00F25BE0" w:rsidRDefault="00057129" w:rsidP="00D54A42">
            <w:pPr>
              <w:rPr>
                <w:rFonts w:ascii="Arial" w:eastAsia="Times New Roman" w:hAnsi="Arial" w:cs="Arial"/>
                <w:szCs w:val="20"/>
              </w:rPr>
            </w:pPr>
          </w:p>
        </w:tc>
      </w:tr>
      <w:tr w:rsidR="00057129" w:rsidRPr="00F25BE0" w14:paraId="72519F2E" w14:textId="77777777" w:rsidTr="00D54A42">
        <w:trPr>
          <w:trHeight w:val="479"/>
        </w:trPr>
        <w:tc>
          <w:tcPr>
            <w:tcW w:w="2657" w:type="dxa"/>
            <w:shd w:val="clear" w:color="auto" w:fill="DEEAF6" w:themeFill="accent1" w:themeFillTint="33"/>
          </w:tcPr>
          <w:p w14:paraId="42AD889E" w14:textId="77777777" w:rsidR="00057129" w:rsidRPr="00F25BE0" w:rsidRDefault="00057129" w:rsidP="00D54A42">
            <w:pPr>
              <w:rPr>
                <w:rFonts w:ascii="Arial" w:eastAsia="Times New Roman" w:hAnsi="Arial" w:cs="Arial"/>
                <w:b/>
                <w:szCs w:val="20"/>
              </w:rPr>
            </w:pPr>
            <w:r w:rsidRPr="00F25BE0">
              <w:rPr>
                <w:rFonts w:ascii="Arial" w:eastAsia="Times New Roman" w:hAnsi="Arial" w:cs="Arial"/>
                <w:b/>
                <w:szCs w:val="20"/>
              </w:rPr>
              <w:t>DOB:</w:t>
            </w:r>
          </w:p>
        </w:tc>
        <w:tc>
          <w:tcPr>
            <w:tcW w:w="3709" w:type="dxa"/>
          </w:tcPr>
          <w:p w14:paraId="165EEF04" w14:textId="77777777" w:rsidR="00057129" w:rsidRPr="00F25BE0" w:rsidRDefault="00057129" w:rsidP="00D54A42">
            <w:pPr>
              <w:rPr>
                <w:rFonts w:ascii="Arial" w:eastAsia="Times New Roman" w:hAnsi="Arial" w:cs="Arial"/>
                <w:szCs w:val="20"/>
              </w:rPr>
            </w:pPr>
          </w:p>
        </w:tc>
        <w:tc>
          <w:tcPr>
            <w:tcW w:w="3709" w:type="dxa"/>
            <w:shd w:val="clear" w:color="auto" w:fill="DEEAF6" w:themeFill="accent1" w:themeFillTint="33"/>
          </w:tcPr>
          <w:p w14:paraId="53042938" w14:textId="77777777" w:rsidR="00057129" w:rsidRPr="00900112" w:rsidRDefault="00057129" w:rsidP="00D54A42">
            <w:pPr>
              <w:rPr>
                <w:rFonts w:ascii="Arial" w:eastAsia="Times New Roman" w:hAnsi="Arial" w:cs="Arial"/>
                <w:b/>
                <w:szCs w:val="20"/>
              </w:rPr>
            </w:pPr>
            <w:r w:rsidRPr="00900112">
              <w:rPr>
                <w:rFonts w:ascii="Arial" w:eastAsia="Times New Roman" w:hAnsi="Arial" w:cs="Arial"/>
                <w:b/>
                <w:szCs w:val="20"/>
              </w:rPr>
              <w:t>Organisation</w:t>
            </w:r>
          </w:p>
        </w:tc>
        <w:tc>
          <w:tcPr>
            <w:tcW w:w="3709" w:type="dxa"/>
          </w:tcPr>
          <w:p w14:paraId="61AE2F18" w14:textId="77777777" w:rsidR="00057129" w:rsidRPr="00F25BE0" w:rsidRDefault="00057129" w:rsidP="00D54A42">
            <w:pPr>
              <w:rPr>
                <w:rFonts w:ascii="Arial" w:eastAsia="Times New Roman" w:hAnsi="Arial" w:cs="Arial"/>
                <w:szCs w:val="20"/>
              </w:rPr>
            </w:pPr>
          </w:p>
        </w:tc>
      </w:tr>
      <w:tr w:rsidR="00057129" w:rsidRPr="00F25BE0" w14:paraId="5FB90078" w14:textId="77777777" w:rsidTr="00057129">
        <w:trPr>
          <w:trHeight w:val="623"/>
        </w:trPr>
        <w:tc>
          <w:tcPr>
            <w:tcW w:w="2657" w:type="dxa"/>
            <w:shd w:val="clear" w:color="auto" w:fill="DEEAF6" w:themeFill="accent1" w:themeFillTint="33"/>
          </w:tcPr>
          <w:p w14:paraId="4054A464" w14:textId="77777777" w:rsidR="00057129" w:rsidRPr="00F25BE0" w:rsidRDefault="00057129" w:rsidP="00D54A42">
            <w:pPr>
              <w:rPr>
                <w:rFonts w:ascii="Arial" w:eastAsia="Times New Roman" w:hAnsi="Arial" w:cs="Arial"/>
                <w:b/>
                <w:szCs w:val="20"/>
              </w:rPr>
            </w:pPr>
            <w:r>
              <w:rPr>
                <w:rFonts w:ascii="Arial" w:eastAsia="Times New Roman" w:hAnsi="Arial" w:cs="Arial"/>
                <w:b/>
                <w:szCs w:val="20"/>
              </w:rPr>
              <w:t>Last Known Address:</w:t>
            </w:r>
          </w:p>
        </w:tc>
        <w:tc>
          <w:tcPr>
            <w:tcW w:w="3709" w:type="dxa"/>
          </w:tcPr>
          <w:p w14:paraId="0A3373C3" w14:textId="77777777" w:rsidR="00057129" w:rsidRPr="00F25BE0" w:rsidRDefault="00057129" w:rsidP="00D54A42">
            <w:pPr>
              <w:rPr>
                <w:rFonts w:ascii="Arial" w:eastAsia="Times New Roman" w:hAnsi="Arial" w:cs="Arial"/>
                <w:szCs w:val="20"/>
              </w:rPr>
            </w:pPr>
          </w:p>
        </w:tc>
        <w:tc>
          <w:tcPr>
            <w:tcW w:w="3709" w:type="dxa"/>
            <w:shd w:val="clear" w:color="auto" w:fill="DEEAF6" w:themeFill="accent1" w:themeFillTint="33"/>
          </w:tcPr>
          <w:p w14:paraId="72ECB4BD" w14:textId="77777777" w:rsidR="00057129" w:rsidRPr="00900112" w:rsidRDefault="00057129" w:rsidP="00D54A42">
            <w:pPr>
              <w:rPr>
                <w:rFonts w:ascii="Arial" w:eastAsia="Times New Roman" w:hAnsi="Arial" w:cs="Arial"/>
                <w:b/>
                <w:szCs w:val="20"/>
              </w:rPr>
            </w:pPr>
            <w:r w:rsidRPr="00900112">
              <w:rPr>
                <w:rFonts w:ascii="Arial" w:eastAsia="Times New Roman" w:hAnsi="Arial" w:cs="Arial"/>
                <w:b/>
                <w:szCs w:val="20"/>
              </w:rPr>
              <w:t>Name of Professional Completing Chronology</w:t>
            </w:r>
          </w:p>
        </w:tc>
        <w:tc>
          <w:tcPr>
            <w:tcW w:w="3709" w:type="dxa"/>
          </w:tcPr>
          <w:p w14:paraId="7DDE99A3" w14:textId="77777777" w:rsidR="00057129" w:rsidRPr="00F25BE0" w:rsidRDefault="00057129" w:rsidP="00D54A42">
            <w:pPr>
              <w:rPr>
                <w:rFonts w:ascii="Arial" w:eastAsia="Times New Roman" w:hAnsi="Arial" w:cs="Arial"/>
                <w:szCs w:val="20"/>
              </w:rPr>
            </w:pPr>
          </w:p>
        </w:tc>
      </w:tr>
    </w:tbl>
    <w:p w14:paraId="5753D7FB" w14:textId="77777777" w:rsidR="00057129" w:rsidRPr="00F25BE0" w:rsidRDefault="00057129" w:rsidP="00057129">
      <w:pPr>
        <w:spacing w:after="0"/>
        <w:rPr>
          <w:rFonts w:ascii="Arial" w:eastAsia="Calibri" w:hAnsi="Arial" w:cs="Arial"/>
          <w:b/>
          <w:u w:val="single"/>
        </w:rPr>
      </w:pPr>
    </w:p>
    <w:p w14:paraId="46919099" w14:textId="77777777" w:rsidR="00057129" w:rsidRDefault="00057129" w:rsidP="00057129">
      <w:pPr>
        <w:spacing w:after="0"/>
        <w:rPr>
          <w:rFonts w:ascii="Arial" w:eastAsia="Calibri" w:hAnsi="Arial" w:cs="Arial"/>
        </w:rPr>
      </w:pPr>
      <w:r w:rsidRPr="00F25BE0">
        <w:rPr>
          <w:rFonts w:ascii="Arial" w:eastAsia="Calibri" w:hAnsi="Arial" w:cs="Arial"/>
        </w:rPr>
        <w:t xml:space="preserve">A SAR referral has been submitted to the NYSAB and will be discussed at the upcoming Learning and Review Group meeting. We ask that all agencies consult their records on this individual </w:t>
      </w:r>
      <w:r w:rsidRPr="00F25BE0">
        <w:rPr>
          <w:rFonts w:ascii="Arial" w:eastAsia="Times New Roman" w:hAnsi="Arial" w:cs="Arial"/>
        </w:rPr>
        <w:t xml:space="preserve">between the dates of </w:t>
      </w:r>
      <w:r w:rsidRPr="00F25BE0">
        <w:rPr>
          <w:rFonts w:ascii="Arial" w:eastAsia="Times New Roman" w:hAnsi="Arial" w:cs="Arial"/>
          <w:b/>
        </w:rPr>
        <w:fldChar w:fldCharType="begin">
          <w:ffData>
            <w:name w:val="Text1"/>
            <w:enabled/>
            <w:calcOnExit w:val="0"/>
            <w:textInput/>
          </w:ffData>
        </w:fldChar>
      </w:r>
      <w:r w:rsidRPr="00F25BE0">
        <w:rPr>
          <w:rFonts w:ascii="Arial" w:eastAsia="Times New Roman" w:hAnsi="Arial" w:cs="Arial"/>
          <w:b/>
        </w:rPr>
        <w:instrText xml:space="preserve"> FORMTEXT </w:instrText>
      </w:r>
      <w:r w:rsidRPr="00F25BE0">
        <w:rPr>
          <w:rFonts w:ascii="Arial" w:eastAsia="Times New Roman" w:hAnsi="Arial" w:cs="Arial"/>
          <w:b/>
        </w:rPr>
      </w:r>
      <w:r w:rsidRPr="00F25BE0">
        <w:rPr>
          <w:rFonts w:ascii="Arial" w:eastAsia="Times New Roman" w:hAnsi="Arial" w:cs="Arial"/>
          <w:b/>
        </w:rPr>
        <w:fldChar w:fldCharType="separate"/>
      </w:r>
      <w:r w:rsidRPr="00F25BE0">
        <w:rPr>
          <w:rFonts w:ascii="Arial" w:eastAsia="Times New Roman" w:hAnsi="Arial" w:cs="Arial"/>
          <w:b/>
          <w:noProof/>
        </w:rPr>
        <w:t> </w:t>
      </w:r>
      <w:r w:rsidRPr="00F25BE0">
        <w:rPr>
          <w:rFonts w:ascii="Arial" w:eastAsia="Times New Roman" w:hAnsi="Arial" w:cs="Arial"/>
          <w:b/>
          <w:noProof/>
        </w:rPr>
        <w:t> </w:t>
      </w:r>
      <w:r w:rsidRPr="00F25BE0">
        <w:rPr>
          <w:rFonts w:ascii="Arial" w:eastAsia="Times New Roman" w:hAnsi="Arial" w:cs="Arial"/>
          <w:b/>
          <w:noProof/>
        </w:rPr>
        <w:t> </w:t>
      </w:r>
      <w:r w:rsidRPr="00F25BE0">
        <w:rPr>
          <w:rFonts w:ascii="Arial" w:eastAsia="Times New Roman" w:hAnsi="Arial" w:cs="Arial"/>
          <w:b/>
          <w:noProof/>
        </w:rPr>
        <w:t> </w:t>
      </w:r>
      <w:r w:rsidRPr="00F25BE0">
        <w:rPr>
          <w:rFonts w:ascii="Arial" w:eastAsia="Times New Roman" w:hAnsi="Arial" w:cs="Arial"/>
          <w:b/>
          <w:noProof/>
        </w:rPr>
        <w:t> </w:t>
      </w:r>
      <w:r w:rsidRPr="00F25BE0">
        <w:rPr>
          <w:rFonts w:ascii="Arial" w:eastAsia="Times New Roman" w:hAnsi="Arial" w:cs="Arial"/>
          <w:b/>
        </w:rPr>
        <w:fldChar w:fldCharType="end"/>
      </w:r>
      <w:r w:rsidRPr="00F25BE0">
        <w:rPr>
          <w:rFonts w:ascii="Arial" w:eastAsia="Times New Roman" w:hAnsi="Arial" w:cs="Arial"/>
        </w:rPr>
        <w:t xml:space="preserve"> and </w:t>
      </w:r>
      <w:r w:rsidRPr="00F25BE0">
        <w:rPr>
          <w:rFonts w:ascii="Arial" w:eastAsia="Times New Roman" w:hAnsi="Arial" w:cs="Arial"/>
          <w:b/>
        </w:rPr>
        <w:fldChar w:fldCharType="begin">
          <w:ffData>
            <w:name w:val="Text1"/>
            <w:enabled/>
            <w:calcOnExit w:val="0"/>
            <w:textInput/>
          </w:ffData>
        </w:fldChar>
      </w:r>
      <w:r w:rsidRPr="00F25BE0">
        <w:rPr>
          <w:rFonts w:ascii="Arial" w:eastAsia="Times New Roman" w:hAnsi="Arial" w:cs="Arial"/>
          <w:b/>
        </w:rPr>
        <w:instrText xml:space="preserve"> FORMTEXT </w:instrText>
      </w:r>
      <w:r w:rsidRPr="00F25BE0">
        <w:rPr>
          <w:rFonts w:ascii="Arial" w:eastAsia="Times New Roman" w:hAnsi="Arial" w:cs="Arial"/>
          <w:b/>
        </w:rPr>
      </w:r>
      <w:r w:rsidRPr="00F25BE0">
        <w:rPr>
          <w:rFonts w:ascii="Arial" w:eastAsia="Times New Roman" w:hAnsi="Arial" w:cs="Arial"/>
          <w:b/>
        </w:rPr>
        <w:fldChar w:fldCharType="separate"/>
      </w:r>
      <w:r w:rsidRPr="00F25BE0">
        <w:rPr>
          <w:rFonts w:ascii="Arial" w:eastAsia="Times New Roman" w:hAnsi="Arial" w:cs="Arial"/>
          <w:b/>
          <w:noProof/>
        </w:rPr>
        <w:t> </w:t>
      </w:r>
      <w:r w:rsidRPr="00F25BE0">
        <w:rPr>
          <w:rFonts w:ascii="Arial" w:eastAsia="Times New Roman" w:hAnsi="Arial" w:cs="Arial"/>
          <w:b/>
          <w:noProof/>
        </w:rPr>
        <w:t> </w:t>
      </w:r>
      <w:r w:rsidRPr="00F25BE0">
        <w:rPr>
          <w:rFonts w:ascii="Arial" w:eastAsia="Times New Roman" w:hAnsi="Arial" w:cs="Arial"/>
          <w:b/>
          <w:noProof/>
        </w:rPr>
        <w:t> </w:t>
      </w:r>
      <w:r w:rsidRPr="00F25BE0">
        <w:rPr>
          <w:rFonts w:ascii="Arial" w:eastAsia="Times New Roman" w:hAnsi="Arial" w:cs="Arial"/>
          <w:b/>
          <w:noProof/>
        </w:rPr>
        <w:t> </w:t>
      </w:r>
      <w:r w:rsidRPr="00F25BE0">
        <w:rPr>
          <w:rFonts w:ascii="Arial" w:eastAsia="Times New Roman" w:hAnsi="Arial" w:cs="Arial"/>
          <w:b/>
          <w:noProof/>
        </w:rPr>
        <w:t> </w:t>
      </w:r>
      <w:r w:rsidRPr="00F25BE0">
        <w:rPr>
          <w:rFonts w:ascii="Arial" w:eastAsia="Times New Roman" w:hAnsi="Arial" w:cs="Arial"/>
          <w:b/>
        </w:rPr>
        <w:fldChar w:fldCharType="end"/>
      </w:r>
      <w:r w:rsidRPr="00F25BE0">
        <w:rPr>
          <w:rFonts w:ascii="Arial" w:eastAsia="Times New Roman" w:hAnsi="Arial" w:cs="Arial"/>
        </w:rPr>
        <w:t xml:space="preserve"> </w:t>
      </w:r>
      <w:r w:rsidRPr="00F25BE0">
        <w:rPr>
          <w:rFonts w:ascii="Arial" w:eastAsia="Calibri" w:hAnsi="Arial" w:cs="Arial"/>
        </w:rPr>
        <w:t xml:space="preserve">in order to build a greater understanding of the circumstances surrounding this case. </w:t>
      </w:r>
    </w:p>
    <w:p w14:paraId="5965244F" w14:textId="77777777" w:rsidR="00057129" w:rsidRDefault="00057129" w:rsidP="00057129">
      <w:pPr>
        <w:spacing w:after="0"/>
        <w:rPr>
          <w:rFonts w:ascii="Arial" w:eastAsia="Calibri" w:hAnsi="Arial" w:cs="Arial"/>
        </w:rPr>
      </w:pPr>
    </w:p>
    <w:p w14:paraId="182EC5AA" w14:textId="3C3495C0" w:rsidR="00057129" w:rsidRPr="005057DE" w:rsidRDefault="00057129" w:rsidP="00057129">
      <w:pPr>
        <w:spacing w:after="0"/>
        <w:rPr>
          <w:rFonts w:ascii="Arial" w:eastAsia="Calibri" w:hAnsi="Arial" w:cs="Arial"/>
          <w:b/>
        </w:rPr>
      </w:pPr>
      <w:r>
        <w:rPr>
          <w:rFonts w:ascii="Arial" w:eastAsia="Calibri" w:hAnsi="Arial" w:cs="Arial"/>
          <w:b/>
        </w:rPr>
        <w:t>Please note, n</w:t>
      </w:r>
      <w:r w:rsidRPr="005057DE">
        <w:rPr>
          <w:rFonts w:ascii="Arial" w:eastAsia="Calibri" w:hAnsi="Arial" w:cs="Arial"/>
          <w:b/>
        </w:rPr>
        <w:t xml:space="preserve">ot all information held by agencies will be relevant to the context of the Safeguarding Adult Review referral. </w:t>
      </w:r>
      <w:r>
        <w:rPr>
          <w:rFonts w:ascii="Arial" w:eastAsia="Calibri" w:hAnsi="Arial" w:cs="Arial"/>
          <w:b/>
        </w:rPr>
        <w:t>To avoid unfiltered ‘data dump’, w</w:t>
      </w:r>
      <w:r w:rsidRPr="005057DE">
        <w:rPr>
          <w:rFonts w:ascii="Arial" w:eastAsia="Calibri" w:hAnsi="Arial" w:cs="Arial"/>
          <w:b/>
        </w:rPr>
        <w:t xml:space="preserve">e ask that agencies </w:t>
      </w:r>
      <w:r>
        <w:rPr>
          <w:rFonts w:ascii="Arial" w:eastAsia="Calibri" w:hAnsi="Arial" w:cs="Arial"/>
          <w:b/>
        </w:rPr>
        <w:t>use</w:t>
      </w:r>
      <w:r w:rsidRPr="005057DE">
        <w:rPr>
          <w:rFonts w:ascii="Arial" w:eastAsia="Calibri" w:hAnsi="Arial" w:cs="Arial"/>
          <w:b/>
        </w:rPr>
        <w:t xml:space="preserve"> professional judgement in determining whether the information they hold is relevant</w:t>
      </w:r>
      <w:r>
        <w:rPr>
          <w:rFonts w:ascii="Arial" w:eastAsia="Calibri" w:hAnsi="Arial" w:cs="Arial"/>
          <w:b/>
        </w:rPr>
        <w:t xml:space="preserve"> to the nature of the referral</w:t>
      </w:r>
      <w:r w:rsidRPr="005057DE">
        <w:rPr>
          <w:rFonts w:ascii="Arial" w:eastAsia="Calibri" w:hAnsi="Arial" w:cs="Arial"/>
          <w:b/>
        </w:rPr>
        <w:t xml:space="preserve">. Advice can be sought from the </w:t>
      </w:r>
      <w:r w:rsidR="001F1BCE">
        <w:rPr>
          <w:rFonts w:ascii="Arial" w:eastAsia="Calibri" w:hAnsi="Arial" w:cs="Arial"/>
          <w:b/>
        </w:rPr>
        <w:t>NYSAB</w:t>
      </w:r>
      <w:r w:rsidRPr="005057DE">
        <w:rPr>
          <w:rFonts w:ascii="Arial" w:eastAsia="Calibri" w:hAnsi="Arial" w:cs="Arial"/>
          <w:b/>
        </w:rPr>
        <w:t xml:space="preserve"> Team</w:t>
      </w:r>
      <w:r>
        <w:rPr>
          <w:rFonts w:ascii="Arial" w:eastAsia="Calibri" w:hAnsi="Arial" w:cs="Arial"/>
          <w:b/>
        </w:rPr>
        <w:t xml:space="preserve"> if unsure</w:t>
      </w:r>
      <w:r w:rsidRPr="005057DE">
        <w:rPr>
          <w:rFonts w:ascii="Arial" w:eastAsia="Calibri" w:hAnsi="Arial" w:cs="Arial"/>
          <w:b/>
        </w:rPr>
        <w:t xml:space="preserve">. </w:t>
      </w:r>
    </w:p>
    <w:p w14:paraId="5561D1DD" w14:textId="77777777" w:rsidR="00057129" w:rsidRDefault="00057129" w:rsidP="00057129">
      <w:pPr>
        <w:spacing w:after="0"/>
        <w:rPr>
          <w:rFonts w:ascii="Arial" w:eastAsia="Calibri" w:hAnsi="Arial" w:cs="Arial"/>
        </w:rPr>
      </w:pPr>
    </w:p>
    <w:p w14:paraId="24BCF396" w14:textId="77777777" w:rsidR="00057129" w:rsidRPr="00F25BE0" w:rsidRDefault="00057129" w:rsidP="00057129">
      <w:pPr>
        <w:spacing w:after="0"/>
        <w:rPr>
          <w:rFonts w:ascii="Arial" w:eastAsia="Calibri" w:hAnsi="Arial" w:cs="Arial"/>
        </w:rPr>
      </w:pPr>
      <w:r w:rsidRPr="00F25BE0">
        <w:rPr>
          <w:rFonts w:ascii="Arial" w:eastAsia="Calibri" w:hAnsi="Arial" w:cs="Arial"/>
        </w:rPr>
        <w:t xml:space="preserve">In addition to this, we ask each agency to provide a </w:t>
      </w:r>
      <w:r w:rsidRPr="00F25BE0">
        <w:rPr>
          <w:rFonts w:ascii="Arial" w:eastAsia="Calibri" w:hAnsi="Arial" w:cs="Arial"/>
          <w:b/>
        </w:rPr>
        <w:t>brief</w:t>
      </w:r>
      <w:r w:rsidRPr="00F25BE0">
        <w:rPr>
          <w:rFonts w:ascii="Arial" w:eastAsia="Calibri" w:hAnsi="Arial" w:cs="Arial"/>
        </w:rPr>
        <w:t xml:space="preserve"> summary of any significant historical and useful information relating to this individual.</w:t>
      </w:r>
      <w:r w:rsidRPr="00CE6205">
        <w:t xml:space="preserve"> </w:t>
      </w:r>
      <w:r w:rsidRPr="00CE6205">
        <w:rPr>
          <w:rFonts w:ascii="Arial" w:eastAsia="Calibri" w:hAnsi="Arial" w:cs="Arial"/>
        </w:rPr>
        <w:t>Including: is there a review/investigation process being undertaken by your organisation; have you identified any early learning for your organisation following completion of this chronology; and has any learning already been implemented within your organisation regarding this incident?</w:t>
      </w:r>
    </w:p>
    <w:tbl>
      <w:tblPr>
        <w:tblStyle w:val="TableGrid"/>
        <w:tblW w:w="0" w:type="auto"/>
        <w:jc w:val="center"/>
        <w:tblLook w:val="04A0" w:firstRow="1" w:lastRow="0" w:firstColumn="1" w:lastColumn="0" w:noHBand="0" w:noVBand="1"/>
      </w:tblPr>
      <w:tblGrid>
        <w:gridCol w:w="2176"/>
        <w:gridCol w:w="1079"/>
        <w:gridCol w:w="2593"/>
        <w:gridCol w:w="8100"/>
      </w:tblGrid>
      <w:tr w:rsidR="00057129" w:rsidRPr="00F25BE0" w14:paraId="65E4D880" w14:textId="77777777" w:rsidTr="00D54A42">
        <w:trPr>
          <w:jc w:val="center"/>
        </w:trPr>
        <w:tc>
          <w:tcPr>
            <w:tcW w:w="2176" w:type="dxa"/>
            <w:shd w:val="clear" w:color="auto" w:fill="D9E2F3"/>
          </w:tcPr>
          <w:p w14:paraId="7FD99555" w14:textId="77777777" w:rsidR="00057129" w:rsidRPr="00F25BE0" w:rsidRDefault="00057129" w:rsidP="00D54A42">
            <w:pPr>
              <w:jc w:val="center"/>
              <w:rPr>
                <w:rFonts w:ascii="Arial" w:eastAsia="Times New Roman" w:hAnsi="Arial" w:cs="Arial"/>
                <w:b/>
              </w:rPr>
            </w:pPr>
            <w:r w:rsidRPr="00F25BE0">
              <w:rPr>
                <w:rFonts w:ascii="Arial" w:eastAsia="Times New Roman" w:hAnsi="Arial" w:cs="Arial"/>
                <w:b/>
              </w:rPr>
              <w:t>Date</w:t>
            </w:r>
          </w:p>
        </w:tc>
        <w:tc>
          <w:tcPr>
            <w:tcW w:w="1079" w:type="dxa"/>
            <w:shd w:val="clear" w:color="auto" w:fill="D9E2F3"/>
          </w:tcPr>
          <w:p w14:paraId="5942E7E5" w14:textId="77777777" w:rsidR="00057129" w:rsidRPr="00F25BE0" w:rsidRDefault="00057129" w:rsidP="00D54A42">
            <w:pPr>
              <w:jc w:val="center"/>
              <w:rPr>
                <w:rFonts w:ascii="Arial" w:eastAsia="Times New Roman" w:hAnsi="Arial" w:cs="Arial"/>
                <w:b/>
              </w:rPr>
            </w:pPr>
            <w:r w:rsidRPr="00F25BE0">
              <w:rPr>
                <w:rFonts w:ascii="Arial" w:eastAsia="Times New Roman" w:hAnsi="Arial" w:cs="Arial"/>
                <w:b/>
              </w:rPr>
              <w:t xml:space="preserve">Time </w:t>
            </w:r>
          </w:p>
        </w:tc>
        <w:tc>
          <w:tcPr>
            <w:tcW w:w="2593" w:type="dxa"/>
            <w:shd w:val="clear" w:color="auto" w:fill="D9E2F3"/>
          </w:tcPr>
          <w:p w14:paraId="76C72C82" w14:textId="77777777" w:rsidR="00057129" w:rsidRPr="00F25BE0" w:rsidRDefault="00057129" w:rsidP="00D54A42">
            <w:pPr>
              <w:jc w:val="center"/>
              <w:rPr>
                <w:rFonts w:ascii="Arial" w:eastAsia="Times New Roman" w:hAnsi="Arial" w:cs="Arial"/>
                <w:b/>
              </w:rPr>
            </w:pPr>
            <w:r w:rsidRPr="00F25BE0">
              <w:rPr>
                <w:rFonts w:ascii="Arial" w:eastAsia="Times New Roman" w:hAnsi="Arial" w:cs="Arial"/>
                <w:b/>
              </w:rPr>
              <w:t>Who was Involved?</w:t>
            </w:r>
          </w:p>
        </w:tc>
        <w:tc>
          <w:tcPr>
            <w:tcW w:w="8100" w:type="dxa"/>
            <w:shd w:val="clear" w:color="auto" w:fill="D9E2F3"/>
          </w:tcPr>
          <w:p w14:paraId="52035BC8" w14:textId="77777777" w:rsidR="00057129" w:rsidRPr="00F25BE0" w:rsidRDefault="00057129" w:rsidP="00D54A42">
            <w:pPr>
              <w:jc w:val="center"/>
              <w:rPr>
                <w:rFonts w:ascii="Arial" w:eastAsia="Times New Roman" w:hAnsi="Arial" w:cs="Arial"/>
                <w:b/>
              </w:rPr>
            </w:pPr>
            <w:r w:rsidRPr="00F25BE0">
              <w:rPr>
                <w:rFonts w:ascii="Arial" w:eastAsia="Times New Roman" w:hAnsi="Arial" w:cs="Arial"/>
                <w:b/>
              </w:rPr>
              <w:t xml:space="preserve">What </w:t>
            </w:r>
            <w:proofErr w:type="gramStart"/>
            <w:r w:rsidRPr="00F25BE0">
              <w:rPr>
                <w:rFonts w:ascii="Arial" w:eastAsia="Times New Roman" w:hAnsi="Arial" w:cs="Arial"/>
                <w:b/>
              </w:rPr>
              <w:t>Happened?*</w:t>
            </w:r>
            <w:proofErr w:type="gramEnd"/>
          </w:p>
        </w:tc>
      </w:tr>
      <w:tr w:rsidR="00057129" w:rsidRPr="00F25BE0" w14:paraId="3FA52B1D" w14:textId="77777777" w:rsidTr="00D54A42">
        <w:trPr>
          <w:jc w:val="center"/>
        </w:trPr>
        <w:tc>
          <w:tcPr>
            <w:tcW w:w="2176" w:type="dxa"/>
          </w:tcPr>
          <w:p w14:paraId="1752A655" w14:textId="77777777" w:rsidR="00057129" w:rsidRPr="00F25BE0" w:rsidRDefault="00057129" w:rsidP="00D54A42">
            <w:pPr>
              <w:rPr>
                <w:rFonts w:ascii="Arial" w:eastAsia="Times New Roman" w:hAnsi="Arial" w:cs="Arial"/>
                <w:b/>
              </w:rPr>
            </w:pPr>
          </w:p>
          <w:p w14:paraId="58C3B9B5" w14:textId="77777777" w:rsidR="00057129" w:rsidRPr="00F25BE0" w:rsidRDefault="00057129" w:rsidP="00D54A42">
            <w:pPr>
              <w:rPr>
                <w:rFonts w:ascii="Arial" w:eastAsia="Times New Roman" w:hAnsi="Arial" w:cs="Arial"/>
                <w:b/>
              </w:rPr>
            </w:pPr>
          </w:p>
        </w:tc>
        <w:tc>
          <w:tcPr>
            <w:tcW w:w="1079" w:type="dxa"/>
          </w:tcPr>
          <w:p w14:paraId="67B842BF" w14:textId="77777777" w:rsidR="00057129" w:rsidRPr="00F25BE0" w:rsidRDefault="00057129" w:rsidP="00D54A42">
            <w:pPr>
              <w:rPr>
                <w:rFonts w:ascii="Arial" w:eastAsia="Times New Roman" w:hAnsi="Arial" w:cs="Arial"/>
                <w:szCs w:val="20"/>
              </w:rPr>
            </w:pPr>
          </w:p>
        </w:tc>
        <w:tc>
          <w:tcPr>
            <w:tcW w:w="2593" w:type="dxa"/>
          </w:tcPr>
          <w:p w14:paraId="22E58C1B" w14:textId="77777777" w:rsidR="00057129" w:rsidRPr="00F25BE0" w:rsidRDefault="00057129" w:rsidP="00D54A42">
            <w:pPr>
              <w:rPr>
                <w:rFonts w:ascii="Arial" w:eastAsia="Times New Roman" w:hAnsi="Arial" w:cs="Arial"/>
                <w:b/>
              </w:rPr>
            </w:pPr>
          </w:p>
        </w:tc>
        <w:tc>
          <w:tcPr>
            <w:tcW w:w="8100" w:type="dxa"/>
          </w:tcPr>
          <w:p w14:paraId="5B3C9ECE" w14:textId="77777777" w:rsidR="00057129" w:rsidRPr="00F25BE0" w:rsidRDefault="00057129" w:rsidP="00D54A42">
            <w:pPr>
              <w:rPr>
                <w:rFonts w:ascii="Arial" w:eastAsia="Times New Roman" w:hAnsi="Arial" w:cs="Arial"/>
                <w:b/>
              </w:rPr>
            </w:pPr>
          </w:p>
        </w:tc>
      </w:tr>
      <w:tr w:rsidR="00057129" w:rsidRPr="00F25BE0" w14:paraId="03C20491" w14:textId="77777777" w:rsidTr="00D54A42">
        <w:trPr>
          <w:jc w:val="center"/>
        </w:trPr>
        <w:tc>
          <w:tcPr>
            <w:tcW w:w="2176" w:type="dxa"/>
          </w:tcPr>
          <w:p w14:paraId="3E73CF0D" w14:textId="77777777" w:rsidR="00057129" w:rsidRPr="00F25BE0" w:rsidRDefault="00057129" w:rsidP="00D54A42">
            <w:pPr>
              <w:rPr>
                <w:rFonts w:ascii="Arial" w:eastAsia="Times New Roman" w:hAnsi="Arial" w:cs="Arial"/>
                <w:b/>
              </w:rPr>
            </w:pPr>
          </w:p>
          <w:p w14:paraId="7BDB058D" w14:textId="77777777" w:rsidR="00057129" w:rsidRPr="00F25BE0" w:rsidRDefault="00057129" w:rsidP="00D54A42">
            <w:pPr>
              <w:rPr>
                <w:rFonts w:ascii="Arial" w:eastAsia="Times New Roman" w:hAnsi="Arial" w:cs="Arial"/>
                <w:b/>
              </w:rPr>
            </w:pPr>
          </w:p>
        </w:tc>
        <w:tc>
          <w:tcPr>
            <w:tcW w:w="1079" w:type="dxa"/>
          </w:tcPr>
          <w:p w14:paraId="1C70FEA4" w14:textId="77777777" w:rsidR="00057129" w:rsidRPr="00F25BE0" w:rsidRDefault="00057129" w:rsidP="00D54A42">
            <w:pPr>
              <w:rPr>
                <w:rFonts w:ascii="Arial" w:eastAsia="Times New Roman" w:hAnsi="Arial" w:cs="Arial"/>
                <w:szCs w:val="20"/>
              </w:rPr>
            </w:pPr>
          </w:p>
        </w:tc>
        <w:tc>
          <w:tcPr>
            <w:tcW w:w="2593" w:type="dxa"/>
          </w:tcPr>
          <w:p w14:paraId="35E59C57" w14:textId="77777777" w:rsidR="00057129" w:rsidRPr="00F25BE0" w:rsidRDefault="00057129" w:rsidP="00D54A42">
            <w:pPr>
              <w:rPr>
                <w:rFonts w:ascii="Arial" w:eastAsia="Times New Roman" w:hAnsi="Arial" w:cs="Arial"/>
                <w:b/>
              </w:rPr>
            </w:pPr>
          </w:p>
        </w:tc>
        <w:tc>
          <w:tcPr>
            <w:tcW w:w="8100" w:type="dxa"/>
          </w:tcPr>
          <w:p w14:paraId="44AB8960" w14:textId="77777777" w:rsidR="00057129" w:rsidRPr="00F25BE0" w:rsidRDefault="00057129" w:rsidP="00D54A42">
            <w:pPr>
              <w:rPr>
                <w:rFonts w:ascii="Arial" w:eastAsia="Times New Roman" w:hAnsi="Arial" w:cs="Arial"/>
                <w:b/>
              </w:rPr>
            </w:pPr>
          </w:p>
        </w:tc>
      </w:tr>
      <w:tr w:rsidR="00057129" w:rsidRPr="00F25BE0" w14:paraId="285448EF" w14:textId="77777777" w:rsidTr="00D54A42">
        <w:trPr>
          <w:jc w:val="center"/>
        </w:trPr>
        <w:tc>
          <w:tcPr>
            <w:tcW w:w="2176" w:type="dxa"/>
          </w:tcPr>
          <w:p w14:paraId="4535D63D" w14:textId="77777777" w:rsidR="00057129" w:rsidRPr="00F25BE0" w:rsidRDefault="00057129" w:rsidP="00D54A42">
            <w:pPr>
              <w:rPr>
                <w:rFonts w:ascii="Arial" w:eastAsia="Times New Roman" w:hAnsi="Arial" w:cs="Arial"/>
                <w:b/>
              </w:rPr>
            </w:pPr>
          </w:p>
          <w:p w14:paraId="3D68B867" w14:textId="77777777" w:rsidR="00057129" w:rsidRPr="00F25BE0" w:rsidRDefault="00057129" w:rsidP="00D54A42">
            <w:pPr>
              <w:rPr>
                <w:rFonts w:ascii="Arial" w:eastAsia="Times New Roman" w:hAnsi="Arial" w:cs="Arial"/>
                <w:b/>
              </w:rPr>
            </w:pPr>
          </w:p>
        </w:tc>
        <w:tc>
          <w:tcPr>
            <w:tcW w:w="1079" w:type="dxa"/>
          </w:tcPr>
          <w:p w14:paraId="757723E0" w14:textId="77777777" w:rsidR="00057129" w:rsidRPr="00F25BE0" w:rsidRDefault="00057129" w:rsidP="00D54A42">
            <w:pPr>
              <w:rPr>
                <w:rFonts w:ascii="Arial" w:eastAsia="Times New Roman" w:hAnsi="Arial" w:cs="Arial"/>
                <w:szCs w:val="20"/>
              </w:rPr>
            </w:pPr>
          </w:p>
        </w:tc>
        <w:tc>
          <w:tcPr>
            <w:tcW w:w="2593" w:type="dxa"/>
          </w:tcPr>
          <w:p w14:paraId="76A84E1E" w14:textId="77777777" w:rsidR="00057129" w:rsidRPr="00F25BE0" w:rsidRDefault="00057129" w:rsidP="00D54A42">
            <w:pPr>
              <w:rPr>
                <w:rFonts w:ascii="Arial" w:eastAsia="Times New Roman" w:hAnsi="Arial" w:cs="Arial"/>
                <w:b/>
              </w:rPr>
            </w:pPr>
          </w:p>
        </w:tc>
        <w:tc>
          <w:tcPr>
            <w:tcW w:w="8100" w:type="dxa"/>
          </w:tcPr>
          <w:p w14:paraId="31C9DDF2" w14:textId="77777777" w:rsidR="00057129" w:rsidRPr="00F25BE0" w:rsidRDefault="00057129" w:rsidP="00D54A42">
            <w:pPr>
              <w:rPr>
                <w:rFonts w:ascii="Arial" w:eastAsia="Times New Roman" w:hAnsi="Arial" w:cs="Arial"/>
                <w:b/>
              </w:rPr>
            </w:pPr>
          </w:p>
        </w:tc>
      </w:tr>
      <w:tr w:rsidR="00057129" w:rsidRPr="00F25BE0" w14:paraId="039023A0" w14:textId="77777777" w:rsidTr="00D54A42">
        <w:trPr>
          <w:jc w:val="center"/>
        </w:trPr>
        <w:tc>
          <w:tcPr>
            <w:tcW w:w="2176" w:type="dxa"/>
          </w:tcPr>
          <w:p w14:paraId="447EBF42" w14:textId="77777777" w:rsidR="00057129" w:rsidRPr="00F25BE0" w:rsidRDefault="00057129" w:rsidP="00D54A42">
            <w:pPr>
              <w:rPr>
                <w:rFonts w:ascii="Arial" w:eastAsia="Times New Roman" w:hAnsi="Arial" w:cs="Arial"/>
                <w:b/>
              </w:rPr>
            </w:pPr>
          </w:p>
          <w:p w14:paraId="4D7C16ED" w14:textId="77777777" w:rsidR="00057129" w:rsidRPr="00F25BE0" w:rsidRDefault="00057129" w:rsidP="00D54A42">
            <w:pPr>
              <w:rPr>
                <w:rFonts w:ascii="Arial" w:eastAsia="Times New Roman" w:hAnsi="Arial" w:cs="Arial"/>
                <w:b/>
              </w:rPr>
            </w:pPr>
          </w:p>
        </w:tc>
        <w:tc>
          <w:tcPr>
            <w:tcW w:w="1079" w:type="dxa"/>
          </w:tcPr>
          <w:p w14:paraId="2C8854AC" w14:textId="77777777" w:rsidR="00057129" w:rsidRPr="00F25BE0" w:rsidRDefault="00057129" w:rsidP="00D54A42">
            <w:pPr>
              <w:rPr>
                <w:rFonts w:ascii="Arial" w:eastAsia="Times New Roman" w:hAnsi="Arial" w:cs="Arial"/>
                <w:szCs w:val="20"/>
              </w:rPr>
            </w:pPr>
          </w:p>
        </w:tc>
        <w:tc>
          <w:tcPr>
            <w:tcW w:w="2593" w:type="dxa"/>
          </w:tcPr>
          <w:p w14:paraId="05250468" w14:textId="77777777" w:rsidR="00057129" w:rsidRPr="00F25BE0" w:rsidRDefault="00057129" w:rsidP="00D54A42">
            <w:pPr>
              <w:rPr>
                <w:rFonts w:ascii="Arial" w:eastAsia="Times New Roman" w:hAnsi="Arial" w:cs="Arial"/>
                <w:b/>
              </w:rPr>
            </w:pPr>
          </w:p>
        </w:tc>
        <w:tc>
          <w:tcPr>
            <w:tcW w:w="8100" w:type="dxa"/>
          </w:tcPr>
          <w:p w14:paraId="7826CCEA" w14:textId="77777777" w:rsidR="00057129" w:rsidRPr="00F25BE0" w:rsidRDefault="00057129" w:rsidP="00D54A42">
            <w:pPr>
              <w:rPr>
                <w:rFonts w:ascii="Arial" w:eastAsia="Times New Roman" w:hAnsi="Arial" w:cs="Arial"/>
                <w:b/>
              </w:rPr>
            </w:pPr>
          </w:p>
        </w:tc>
      </w:tr>
    </w:tbl>
    <w:p w14:paraId="4BB352EB" w14:textId="77777777" w:rsidR="00057129" w:rsidRDefault="00057129" w:rsidP="00057129">
      <w:pPr>
        <w:spacing w:after="0"/>
        <w:rPr>
          <w:rFonts w:ascii="Arial" w:eastAsia="Calibri" w:hAnsi="Arial" w:cs="Arial"/>
        </w:rPr>
      </w:pPr>
    </w:p>
    <w:p w14:paraId="3980D824" w14:textId="77777777" w:rsidR="00057129" w:rsidRPr="00F25BE0" w:rsidRDefault="00057129" w:rsidP="00057129">
      <w:pPr>
        <w:spacing w:after="0"/>
        <w:rPr>
          <w:rFonts w:ascii="Arial" w:eastAsia="Calibri" w:hAnsi="Arial" w:cs="Arial"/>
        </w:rPr>
      </w:pPr>
    </w:p>
    <w:tbl>
      <w:tblPr>
        <w:tblStyle w:val="TableGrid"/>
        <w:tblW w:w="5000" w:type="pct"/>
        <w:tblLook w:val="04A0" w:firstRow="1" w:lastRow="0" w:firstColumn="1" w:lastColumn="0" w:noHBand="0" w:noVBand="1"/>
      </w:tblPr>
      <w:tblGrid>
        <w:gridCol w:w="13948"/>
      </w:tblGrid>
      <w:tr w:rsidR="00057129" w:rsidRPr="00F25BE0" w14:paraId="4F3CDB57" w14:textId="77777777" w:rsidTr="00D54A42">
        <w:trPr>
          <w:trHeight w:val="841"/>
        </w:trPr>
        <w:tc>
          <w:tcPr>
            <w:tcW w:w="5000" w:type="pct"/>
            <w:shd w:val="clear" w:color="auto" w:fill="D9E2F3"/>
          </w:tcPr>
          <w:p w14:paraId="1EF09D98" w14:textId="77777777" w:rsidR="00057129" w:rsidRDefault="00057129" w:rsidP="00D54A42">
            <w:pPr>
              <w:jc w:val="center"/>
              <w:rPr>
                <w:rFonts w:ascii="Arial" w:eastAsia="Times New Roman" w:hAnsi="Arial" w:cs="Arial"/>
                <w:b/>
              </w:rPr>
            </w:pPr>
            <w:r w:rsidRPr="00F25BE0">
              <w:rPr>
                <w:rFonts w:ascii="Arial" w:eastAsia="Times New Roman" w:hAnsi="Arial" w:cs="Arial"/>
                <w:b/>
              </w:rPr>
              <w:t>Summary and Historical Information</w:t>
            </w:r>
          </w:p>
          <w:p w14:paraId="0FDA92C2" w14:textId="77777777" w:rsidR="00057129" w:rsidRPr="00E8477D" w:rsidRDefault="00057129" w:rsidP="00D54A42">
            <w:pPr>
              <w:rPr>
                <w:rFonts w:ascii="Arial" w:eastAsia="Times New Roman" w:hAnsi="Arial" w:cs="Arial"/>
                <w:sz w:val="20"/>
                <w:szCs w:val="20"/>
              </w:rPr>
            </w:pPr>
            <w:r w:rsidRPr="00E8477D">
              <w:rPr>
                <w:rFonts w:ascii="Arial" w:eastAsia="Times New Roman" w:hAnsi="Arial" w:cs="Arial"/>
                <w:sz w:val="20"/>
                <w:szCs w:val="20"/>
              </w:rPr>
              <w:t>Including: is there a review/investigation process being undertaken by your organisation; has any practice been identified that falls either below or outside your organisation’s policies and standards; have you identified any early learning for your organisation following completion of this chronology; has any learning already been implemented within your organisation regarding this incident?</w:t>
            </w:r>
          </w:p>
        </w:tc>
      </w:tr>
      <w:tr w:rsidR="00057129" w:rsidRPr="00F25BE0" w14:paraId="56F5D6D5" w14:textId="77777777" w:rsidTr="00D54A42">
        <w:trPr>
          <w:trHeight w:val="3251"/>
        </w:trPr>
        <w:tc>
          <w:tcPr>
            <w:tcW w:w="5000" w:type="pct"/>
          </w:tcPr>
          <w:p w14:paraId="6CB781A7" w14:textId="77777777" w:rsidR="00057129" w:rsidRPr="00F25BE0" w:rsidRDefault="00057129" w:rsidP="00D54A42">
            <w:pPr>
              <w:jc w:val="both"/>
              <w:rPr>
                <w:rFonts w:ascii="Arial" w:eastAsia="Times New Roman" w:hAnsi="Arial" w:cs="Arial"/>
              </w:rPr>
            </w:pPr>
          </w:p>
        </w:tc>
      </w:tr>
    </w:tbl>
    <w:p w14:paraId="303F8A43" w14:textId="77777777" w:rsidR="00057129" w:rsidRPr="00F25BE0" w:rsidRDefault="00057129" w:rsidP="00057129">
      <w:pPr>
        <w:spacing w:after="0"/>
        <w:rPr>
          <w:rFonts w:ascii="Arial" w:eastAsia="Calibri" w:hAnsi="Arial" w:cs="Arial"/>
        </w:rPr>
      </w:pPr>
    </w:p>
    <w:p w14:paraId="10A800DD" w14:textId="77777777" w:rsidR="00A27C7C" w:rsidRPr="00057129" w:rsidRDefault="00057129" w:rsidP="00057129">
      <w:pPr>
        <w:spacing w:after="0"/>
        <w:rPr>
          <w:rFonts w:ascii="Arial" w:eastAsia="Calibri" w:hAnsi="Arial" w:cs="Arial"/>
          <w:color w:val="2A5DB0"/>
        </w:rPr>
      </w:pPr>
      <w:r w:rsidRPr="00F25BE0">
        <w:rPr>
          <w:rFonts w:ascii="Arial" w:eastAsia="Calibri" w:hAnsi="Arial" w:cs="Arial"/>
        </w:rPr>
        <w:t xml:space="preserve">Once complete please return to </w:t>
      </w:r>
      <w:hyperlink r:id="rId7" w:history="1">
        <w:r w:rsidRPr="00F25BE0">
          <w:rPr>
            <w:rFonts w:ascii="Arial" w:eastAsia="Calibri" w:hAnsi="Arial" w:cs="Arial"/>
            <w:color w:val="2A5DB0"/>
          </w:rPr>
          <w:t>nysab@northyorks.gov.uk</w:t>
        </w:r>
      </w:hyperlink>
      <w:r>
        <w:rPr>
          <w:rFonts w:ascii="Arial" w:eastAsia="Calibri" w:hAnsi="Arial" w:cs="Arial"/>
          <w:color w:val="2A5DB0"/>
        </w:rPr>
        <w:t xml:space="preserve"> </w:t>
      </w:r>
    </w:p>
    <w:sectPr w:rsidR="00A27C7C" w:rsidRPr="00057129" w:rsidSect="00057129">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0780F" w14:textId="77777777" w:rsidR="001973B3" w:rsidRDefault="001973B3" w:rsidP="00057129">
      <w:pPr>
        <w:spacing w:after="0" w:line="240" w:lineRule="auto"/>
      </w:pPr>
      <w:r>
        <w:separator/>
      </w:r>
    </w:p>
  </w:endnote>
  <w:endnote w:type="continuationSeparator" w:id="0">
    <w:p w14:paraId="2720BC7D" w14:textId="77777777" w:rsidR="001973B3" w:rsidRDefault="001973B3" w:rsidP="00057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00CD" w14:textId="77777777" w:rsidR="00C217BC" w:rsidRDefault="00C2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176972"/>
      <w:docPartObj>
        <w:docPartGallery w:val="Page Numbers (Bottom of Page)"/>
        <w:docPartUnique/>
      </w:docPartObj>
    </w:sdtPr>
    <w:sdtEndPr>
      <w:rPr>
        <w:noProof/>
      </w:rPr>
    </w:sdtEndPr>
    <w:sdtContent>
      <w:p w14:paraId="7B01911E" w14:textId="77777777" w:rsidR="00057129" w:rsidRDefault="00057129">
        <w:pPr>
          <w:pStyle w:val="Footer"/>
          <w:jc w:val="center"/>
        </w:pPr>
        <w:r>
          <w:fldChar w:fldCharType="begin"/>
        </w:r>
        <w:r>
          <w:instrText xml:space="preserve"> PAGE   \* MERGEFORMAT </w:instrText>
        </w:r>
        <w:r>
          <w:fldChar w:fldCharType="separate"/>
        </w:r>
        <w:r w:rsidR="00C217BC">
          <w:rPr>
            <w:noProof/>
          </w:rPr>
          <w:t>1</w:t>
        </w:r>
        <w:r>
          <w:rPr>
            <w:noProof/>
          </w:rPr>
          <w:fldChar w:fldCharType="end"/>
        </w:r>
      </w:p>
    </w:sdtContent>
  </w:sdt>
  <w:p w14:paraId="0629255C" w14:textId="77777777" w:rsidR="00057129" w:rsidRDefault="00057129">
    <w:pPr>
      <w:pStyle w:val="Footer"/>
    </w:pPr>
    <w:r>
      <w:rPr>
        <w:noProof/>
        <w:lang w:eastAsia="en-GB"/>
      </w:rPr>
      <mc:AlternateContent>
        <mc:Choice Requires="wps">
          <w:drawing>
            <wp:anchor distT="0" distB="0" distL="114300" distR="114300" simplePos="0" relativeHeight="251659264" behindDoc="0" locked="0" layoutInCell="0" allowOverlap="1" wp14:anchorId="3B0B9A8C" wp14:editId="4734B40B">
              <wp:simplePos x="0" y="0"/>
              <wp:positionH relativeFrom="page">
                <wp:posOffset>0</wp:posOffset>
              </wp:positionH>
              <wp:positionV relativeFrom="page">
                <wp:posOffset>7096760</wp:posOffset>
              </wp:positionV>
              <wp:extent cx="10692130" cy="273050"/>
              <wp:effectExtent l="0" t="0" r="0" b="12700"/>
              <wp:wrapNone/>
              <wp:docPr id="1" name="MSIPCMfa1448b785d757cd0e87b02b" descr="{&quot;HashCode&quot;:-27485075,&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EBD2E7" w14:textId="77777777" w:rsidR="00057129" w:rsidRPr="00057129" w:rsidRDefault="00057129" w:rsidP="00057129">
                          <w:pPr>
                            <w:spacing w:after="0"/>
                            <w:jc w:val="center"/>
                            <w:rPr>
                              <w:rFonts w:ascii="Calibri" w:hAnsi="Calibri" w:cs="Calibri"/>
                              <w:color w:val="FF0000"/>
                              <w:sz w:val="20"/>
                            </w:rPr>
                          </w:pPr>
                          <w:r w:rsidRPr="00057129">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a1448b785d757cd0e87b02b" o:spid="_x0000_s1026" type="#_x0000_t202" alt="{&quot;HashCode&quot;:-27485075,&quot;Height&quot;:595.0,&quot;Width&quot;:841.0,&quot;Placement&quot;:&quot;Footer&quot;,&quot;Index&quot;:&quot;Primary&quot;,&quot;Section&quot;:1,&quot;Top&quot;:0.0,&quot;Left&quot;:0.0}" style="position:absolute;margin-left:0;margin-top:558.8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" o:allowincell="f" filled="f" stroked="f" strokeweight=".5pt">
              <v:fill o:detectmouseclick="t"/>
              <v:textbox inset=",0,,0">
                <w:txbxContent>
                  <w:p w:rsidR="00057129" w:rsidRPr="00057129" w:rsidRDefault="00057129" w:rsidP="00057129">
                    <w:pPr>
                      <w:spacing w:after="0"/>
                      <w:jc w:val="center"/>
                      <w:rPr>
                        <w:rFonts w:ascii="Calibri" w:hAnsi="Calibri" w:cs="Calibri"/>
                        <w:color w:val="FF0000"/>
                        <w:sz w:val="20"/>
                      </w:rPr>
                    </w:pPr>
                    <w:r w:rsidRPr="00057129">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5EEA" w14:textId="77777777" w:rsidR="00C217BC" w:rsidRDefault="00C21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48BEF" w14:textId="77777777" w:rsidR="001973B3" w:rsidRDefault="001973B3" w:rsidP="00057129">
      <w:pPr>
        <w:spacing w:after="0" w:line="240" w:lineRule="auto"/>
      </w:pPr>
      <w:r>
        <w:separator/>
      </w:r>
    </w:p>
  </w:footnote>
  <w:footnote w:type="continuationSeparator" w:id="0">
    <w:p w14:paraId="3722E4DE" w14:textId="77777777" w:rsidR="001973B3" w:rsidRDefault="001973B3" w:rsidP="00057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A336" w14:textId="77777777" w:rsidR="00C217BC" w:rsidRDefault="00C2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003D" w14:textId="77777777" w:rsidR="00C217BC" w:rsidRDefault="00C21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0500" w14:textId="77777777" w:rsidR="00C217BC" w:rsidRDefault="00C217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129"/>
    <w:rsid w:val="00057129"/>
    <w:rsid w:val="001973B3"/>
    <w:rsid w:val="001F1BCE"/>
    <w:rsid w:val="00A27C7C"/>
    <w:rsid w:val="00C21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64905"/>
  <w15:chartTrackingRefBased/>
  <w15:docId w15:val="{8B9E2282-9CDE-48F1-9AB1-183A472E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129"/>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712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7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129"/>
    <w:rPr>
      <w:rFonts w:asciiTheme="minorHAnsi" w:hAnsiTheme="minorHAnsi" w:cstheme="minorBidi"/>
      <w:sz w:val="22"/>
      <w:szCs w:val="22"/>
    </w:rPr>
  </w:style>
  <w:style w:type="paragraph" w:styleId="Footer">
    <w:name w:val="footer"/>
    <w:basedOn w:val="Normal"/>
    <w:link w:val="FooterChar"/>
    <w:uiPriority w:val="99"/>
    <w:unhideWhenUsed/>
    <w:rsid w:val="00057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129"/>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nysab@northyorks.gov.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dc:description/>
  <cp:lastModifiedBy>Laura Watson</cp:lastModifiedBy>
  <cp:revision>2</cp:revision>
  <dcterms:created xsi:type="dcterms:W3CDTF">2023-03-26T15:46:00Z</dcterms:created>
  <dcterms:modified xsi:type="dcterms:W3CDTF">2023-03-26T15:46:00Z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2022-09-02T18:31:17Z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0c19f094-73f0-4db9-9962-000064c60b81</vt:lpwstr>
  </property>
  <property fmtid="{D5CDD505-2E9C-101B-9397-08002B2CF9AE}" pid="8" name="MSIP_Label_13f27b87-3675-4fb5-85ad-fce3efd3a6b0_ContentBits">
    <vt:lpwstr>2</vt:lpwstr>
  </property>
</Properties>
</file>