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C2C87" w14:textId="77777777" w:rsidR="005809E1" w:rsidRPr="00A14B84" w:rsidRDefault="002B761C" w:rsidP="002B761C">
      <w:pPr>
        <w:rPr>
          <w:color w:val="262626" w:themeColor="text1" w:themeTint="D9"/>
          <w:sz w:val="24"/>
          <w:szCs w:val="24"/>
        </w:rPr>
      </w:pPr>
      <w:r w:rsidRPr="00A14B84">
        <w:rPr>
          <w:rFonts w:ascii="Lucida Sans" w:hAnsi="Lucida Sans" w:cs="Arial"/>
          <w:noProof/>
          <w:color w:val="262626" w:themeColor="text1" w:themeTint="D9"/>
          <w:sz w:val="24"/>
          <w:szCs w:val="24"/>
          <w:lang w:eastAsia="en-GB"/>
        </w:rPr>
        <w:drawing>
          <wp:inline distT="0" distB="0" distL="0" distR="0" wp14:anchorId="06979E56" wp14:editId="01A1F501">
            <wp:extent cx="3723005" cy="767178"/>
            <wp:effectExtent l="0" t="0" r="0" b="0"/>
            <wp:docPr id="1" name="Picture 1" descr="N:\has-data\POLICY\Safeguarding\SAB ADMIN\Templates\NYSAB Logo v4 revised February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as-data\POLICY\Safeguarding\SAB ADMIN\Templates\NYSAB Logo v4 revised February 2019.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30057" cy="768631"/>
                    </a:xfrm>
                    <a:prstGeom prst="rect">
                      <a:avLst/>
                    </a:prstGeom>
                    <a:noFill/>
                    <a:ln>
                      <a:noFill/>
                    </a:ln>
                  </pic:spPr>
                </pic:pic>
              </a:graphicData>
            </a:graphic>
          </wp:inline>
        </w:drawing>
      </w:r>
    </w:p>
    <w:tbl>
      <w:tblPr>
        <w:tblStyle w:val="TableGrid"/>
        <w:tblW w:w="10516" w:type="dxa"/>
        <w:tblLook w:val="04A0" w:firstRow="1" w:lastRow="0" w:firstColumn="1" w:lastColumn="0" w:noHBand="0" w:noVBand="1"/>
      </w:tblPr>
      <w:tblGrid>
        <w:gridCol w:w="10516"/>
      </w:tblGrid>
      <w:tr w:rsidR="00276F92" w:rsidRPr="00A14B84" w14:paraId="4AC43111" w14:textId="77777777" w:rsidTr="00316168">
        <w:trPr>
          <w:trHeight w:val="812"/>
        </w:trPr>
        <w:tc>
          <w:tcPr>
            <w:tcW w:w="10516" w:type="dxa"/>
            <w:vAlign w:val="center"/>
          </w:tcPr>
          <w:p w14:paraId="60B51D18" w14:textId="77777777" w:rsidR="005809E1" w:rsidRPr="00A14B84" w:rsidRDefault="005809E1" w:rsidP="005809E1">
            <w:pPr>
              <w:jc w:val="center"/>
              <w:rPr>
                <w:rFonts w:ascii="Lucida Sans" w:hAnsi="Lucida Sans" w:cs="Arial"/>
                <w:b/>
                <w:color w:val="262626" w:themeColor="text1" w:themeTint="D9"/>
                <w:sz w:val="20"/>
                <w:szCs w:val="24"/>
              </w:rPr>
            </w:pPr>
            <w:r w:rsidRPr="00A14B84">
              <w:rPr>
                <w:rFonts w:ascii="Lucida Sans" w:hAnsi="Lucida Sans" w:cs="Arial"/>
                <w:b/>
                <w:color w:val="262626" w:themeColor="text1" w:themeTint="D9"/>
                <w:sz w:val="20"/>
                <w:szCs w:val="24"/>
              </w:rPr>
              <w:t>Notes of Meeting</w:t>
            </w:r>
          </w:p>
          <w:p w14:paraId="1F2A0AB2" w14:textId="1D2E4F77" w:rsidR="005305F1" w:rsidRPr="00A14B84" w:rsidRDefault="00276F92" w:rsidP="005305F1">
            <w:pPr>
              <w:jc w:val="center"/>
              <w:rPr>
                <w:rFonts w:ascii="Lucida Sans" w:hAnsi="Lucida Sans" w:cs="Arial"/>
                <w:b/>
                <w:color w:val="262626" w:themeColor="text1" w:themeTint="D9"/>
                <w:sz w:val="20"/>
                <w:szCs w:val="24"/>
              </w:rPr>
            </w:pPr>
            <w:r w:rsidRPr="00A14B84">
              <w:rPr>
                <w:rFonts w:ascii="Lucida Sans" w:hAnsi="Lucida Sans" w:cs="Arial"/>
                <w:b/>
                <w:color w:val="262626" w:themeColor="text1" w:themeTint="D9"/>
                <w:sz w:val="20"/>
                <w:szCs w:val="24"/>
              </w:rPr>
              <w:t>Date &amp; Time</w:t>
            </w:r>
            <w:r w:rsidR="009A51CE">
              <w:rPr>
                <w:rFonts w:ascii="Lucida Sans" w:hAnsi="Lucida Sans" w:cs="Arial"/>
                <w:b/>
                <w:color w:val="262626" w:themeColor="text1" w:themeTint="D9"/>
                <w:sz w:val="20"/>
                <w:szCs w:val="24"/>
              </w:rPr>
              <w:t xml:space="preserve">: </w:t>
            </w:r>
            <w:r w:rsidR="00AE3D08">
              <w:rPr>
                <w:rFonts w:ascii="Lucida Sans" w:hAnsi="Lucida Sans" w:cs="Arial"/>
                <w:b/>
                <w:color w:val="262626" w:themeColor="text1" w:themeTint="D9"/>
                <w:sz w:val="20"/>
                <w:szCs w:val="24"/>
              </w:rPr>
              <w:t>22 March 2023</w:t>
            </w:r>
            <w:r w:rsidR="007D28A7">
              <w:rPr>
                <w:rFonts w:ascii="Lucida Sans" w:hAnsi="Lucida Sans" w:cs="Arial"/>
                <w:b/>
                <w:color w:val="262626" w:themeColor="text1" w:themeTint="D9"/>
                <w:sz w:val="20"/>
                <w:szCs w:val="24"/>
              </w:rPr>
              <w:t xml:space="preserve"> at 2</w:t>
            </w:r>
            <w:r w:rsidR="005305F1" w:rsidRPr="00A14B84">
              <w:rPr>
                <w:rFonts w:ascii="Lucida Sans" w:hAnsi="Lucida Sans" w:cs="Arial"/>
                <w:b/>
                <w:color w:val="262626" w:themeColor="text1" w:themeTint="D9"/>
                <w:sz w:val="20"/>
                <w:szCs w:val="24"/>
              </w:rPr>
              <w:t>pm</w:t>
            </w:r>
          </w:p>
          <w:p w14:paraId="2AE91480" w14:textId="6C1AAAB9" w:rsidR="00276F92" w:rsidRPr="00A14B84" w:rsidRDefault="00276F92" w:rsidP="009A51CE">
            <w:pPr>
              <w:jc w:val="center"/>
              <w:rPr>
                <w:rFonts w:ascii="Lucida Sans" w:hAnsi="Lucida Sans" w:cs="Arial"/>
                <w:color w:val="262626" w:themeColor="text1" w:themeTint="D9"/>
                <w:sz w:val="20"/>
                <w:szCs w:val="24"/>
              </w:rPr>
            </w:pPr>
            <w:r w:rsidRPr="00A14B84">
              <w:rPr>
                <w:rFonts w:ascii="Lucida Sans" w:hAnsi="Lucida Sans" w:cs="Arial"/>
                <w:b/>
                <w:color w:val="262626" w:themeColor="text1" w:themeTint="D9"/>
                <w:sz w:val="20"/>
                <w:szCs w:val="24"/>
              </w:rPr>
              <w:t xml:space="preserve">Venue: </w:t>
            </w:r>
            <w:r w:rsidR="00154BCD">
              <w:rPr>
                <w:rFonts w:ascii="Lucida Sans" w:hAnsi="Lucida Sans" w:cs="Arial"/>
                <w:color w:val="262626" w:themeColor="text1" w:themeTint="D9"/>
                <w:sz w:val="20"/>
                <w:szCs w:val="24"/>
              </w:rPr>
              <w:t>Microsoft Teams</w:t>
            </w:r>
          </w:p>
        </w:tc>
      </w:tr>
    </w:tbl>
    <w:p w14:paraId="639B265A" w14:textId="77777777" w:rsidR="009B5971" w:rsidRPr="00A14B84" w:rsidRDefault="009B5971" w:rsidP="004672AF">
      <w:pPr>
        <w:spacing w:after="0"/>
        <w:rPr>
          <w:rFonts w:ascii="Lucida Sans" w:hAnsi="Lucida Sans" w:cs="Arial"/>
          <w:color w:val="262626" w:themeColor="text1" w:themeTint="D9"/>
          <w:sz w:val="24"/>
          <w:szCs w:val="24"/>
        </w:rPr>
      </w:pPr>
    </w:p>
    <w:tbl>
      <w:tblPr>
        <w:tblStyle w:val="TableGrid"/>
        <w:tblW w:w="10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5"/>
        <w:gridCol w:w="1546"/>
        <w:gridCol w:w="4116"/>
        <w:gridCol w:w="1275"/>
        <w:gridCol w:w="1133"/>
        <w:gridCol w:w="992"/>
        <w:gridCol w:w="241"/>
      </w:tblGrid>
      <w:tr w:rsidR="00A337AF" w:rsidRPr="00A14B84" w14:paraId="5E15D36C" w14:textId="77777777" w:rsidTr="005A0A2D">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521B27FB" w14:textId="77777777" w:rsidR="00A337AF" w:rsidRPr="00A14B84" w:rsidRDefault="00A337AF" w:rsidP="00697FAB">
            <w:pPr>
              <w:rPr>
                <w:rFonts w:ascii="Lucida Sans" w:hAnsi="Lucida Sans" w:cs="Arial"/>
                <w:b/>
                <w:color w:val="262626" w:themeColor="text1" w:themeTint="D9"/>
                <w:sz w:val="20"/>
                <w:szCs w:val="20"/>
              </w:rPr>
            </w:pPr>
            <w:r w:rsidRPr="00A14B84">
              <w:rPr>
                <w:rFonts w:ascii="Lucida Sans" w:hAnsi="Lucida Sans" w:cs="Arial"/>
                <w:b/>
                <w:color w:val="262626" w:themeColor="text1" w:themeTint="D9"/>
                <w:sz w:val="20"/>
                <w:szCs w:val="20"/>
              </w:rPr>
              <w:t>Name</w:t>
            </w:r>
          </w:p>
        </w:tc>
        <w:tc>
          <w:tcPr>
            <w:tcW w:w="4116" w:type="dxa"/>
            <w:tcBorders>
              <w:top w:val="single" w:sz="4" w:space="0" w:color="auto"/>
              <w:left w:val="single" w:sz="4" w:space="0" w:color="auto"/>
              <w:bottom w:val="single" w:sz="4" w:space="0" w:color="auto"/>
              <w:right w:val="single" w:sz="4" w:space="0" w:color="auto"/>
            </w:tcBorders>
          </w:tcPr>
          <w:p w14:paraId="76D9A77D" w14:textId="77777777" w:rsidR="00A337AF" w:rsidRPr="00A14B84" w:rsidRDefault="00A337AF" w:rsidP="00697FAB">
            <w:pPr>
              <w:rPr>
                <w:rFonts w:ascii="Lucida Sans" w:hAnsi="Lucida Sans" w:cs="Arial"/>
                <w:b/>
                <w:color w:val="262626" w:themeColor="text1" w:themeTint="D9"/>
                <w:sz w:val="20"/>
                <w:szCs w:val="20"/>
              </w:rPr>
            </w:pPr>
            <w:r w:rsidRPr="00A14B84">
              <w:rPr>
                <w:rFonts w:ascii="Lucida Sans" w:hAnsi="Lucida Sans" w:cs="Arial"/>
                <w:b/>
                <w:color w:val="262626" w:themeColor="text1" w:themeTint="D9"/>
                <w:sz w:val="20"/>
                <w:szCs w:val="20"/>
              </w:rPr>
              <w:t>Agency</w:t>
            </w:r>
          </w:p>
        </w:tc>
        <w:tc>
          <w:tcPr>
            <w:tcW w:w="1275" w:type="dxa"/>
            <w:tcBorders>
              <w:top w:val="single" w:sz="4" w:space="0" w:color="auto"/>
              <w:left w:val="single" w:sz="4" w:space="0" w:color="auto"/>
              <w:bottom w:val="single" w:sz="4" w:space="0" w:color="auto"/>
              <w:right w:val="single" w:sz="4" w:space="0" w:color="auto"/>
            </w:tcBorders>
          </w:tcPr>
          <w:p w14:paraId="16FB686A" w14:textId="77777777" w:rsidR="00A337AF" w:rsidRPr="00A14B84" w:rsidRDefault="00A337AF" w:rsidP="00697FAB">
            <w:pPr>
              <w:rPr>
                <w:rFonts w:ascii="Lucida Sans" w:hAnsi="Lucida Sans" w:cs="Arial"/>
                <w:b/>
                <w:color w:val="262626" w:themeColor="text1" w:themeTint="D9"/>
                <w:sz w:val="20"/>
                <w:szCs w:val="20"/>
              </w:rPr>
            </w:pPr>
            <w:r w:rsidRPr="00A14B84">
              <w:rPr>
                <w:rFonts w:ascii="Lucida Sans" w:hAnsi="Lucida Sans" w:cs="Arial"/>
                <w:b/>
                <w:color w:val="262626" w:themeColor="text1" w:themeTint="D9"/>
                <w:sz w:val="20"/>
                <w:szCs w:val="20"/>
              </w:rPr>
              <w:t>Attended</w:t>
            </w:r>
          </w:p>
        </w:tc>
        <w:tc>
          <w:tcPr>
            <w:tcW w:w="1133" w:type="dxa"/>
            <w:tcBorders>
              <w:top w:val="single" w:sz="4" w:space="0" w:color="auto"/>
              <w:left w:val="single" w:sz="4" w:space="0" w:color="auto"/>
              <w:bottom w:val="single" w:sz="4" w:space="0" w:color="auto"/>
              <w:right w:val="single" w:sz="4" w:space="0" w:color="auto"/>
            </w:tcBorders>
          </w:tcPr>
          <w:p w14:paraId="45E163AE" w14:textId="77777777" w:rsidR="00A337AF" w:rsidRPr="00A14B84" w:rsidRDefault="00A337AF" w:rsidP="00EC15AD">
            <w:pPr>
              <w:jc w:val="center"/>
              <w:rPr>
                <w:rFonts w:ascii="Lucida Sans" w:hAnsi="Lucida Sans" w:cs="Arial"/>
                <w:b/>
                <w:color w:val="262626" w:themeColor="text1" w:themeTint="D9"/>
                <w:sz w:val="20"/>
                <w:szCs w:val="20"/>
              </w:rPr>
            </w:pPr>
            <w:r w:rsidRPr="00A14B84">
              <w:rPr>
                <w:rFonts w:ascii="Lucida Sans" w:hAnsi="Lucida Sans" w:cs="Arial"/>
                <w:b/>
                <w:color w:val="262626" w:themeColor="text1" w:themeTint="D9"/>
                <w:sz w:val="20"/>
                <w:szCs w:val="20"/>
              </w:rPr>
              <w:t>Deputy Present</w:t>
            </w:r>
          </w:p>
        </w:tc>
        <w:tc>
          <w:tcPr>
            <w:tcW w:w="992" w:type="dxa"/>
            <w:tcBorders>
              <w:top w:val="single" w:sz="4" w:space="0" w:color="auto"/>
              <w:left w:val="single" w:sz="4" w:space="0" w:color="auto"/>
              <w:bottom w:val="single" w:sz="4" w:space="0" w:color="auto"/>
              <w:right w:val="single" w:sz="4" w:space="0" w:color="auto"/>
            </w:tcBorders>
          </w:tcPr>
          <w:p w14:paraId="72B9D463" w14:textId="77777777" w:rsidR="00A337AF" w:rsidRPr="00A14B84" w:rsidRDefault="00EC15AD" w:rsidP="00697FAB">
            <w:pPr>
              <w:rPr>
                <w:rFonts w:ascii="Lucida Sans" w:hAnsi="Lucida Sans" w:cs="Arial"/>
                <w:b/>
                <w:color w:val="262626" w:themeColor="text1" w:themeTint="D9"/>
                <w:sz w:val="20"/>
                <w:szCs w:val="20"/>
              </w:rPr>
            </w:pPr>
            <w:r>
              <w:rPr>
                <w:rFonts w:ascii="Lucida Sans" w:hAnsi="Lucida Sans" w:cs="Arial"/>
                <w:b/>
                <w:color w:val="262626" w:themeColor="text1" w:themeTint="D9"/>
                <w:sz w:val="20"/>
                <w:szCs w:val="20"/>
              </w:rPr>
              <w:t>No Deputy</w:t>
            </w:r>
          </w:p>
        </w:tc>
      </w:tr>
      <w:tr w:rsidR="00A337AF" w:rsidRPr="00402DFB" w14:paraId="3CA9FB73" w14:textId="77777777" w:rsidTr="005A0A2D">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065CC103" w14:textId="77777777" w:rsidR="00A337AF" w:rsidRPr="00402DFB" w:rsidRDefault="00A337AF" w:rsidP="00047D84">
            <w:pPr>
              <w:rPr>
                <w:rFonts w:cstheme="minorHAnsi"/>
                <w:color w:val="262626" w:themeColor="text1" w:themeTint="D9"/>
              </w:rPr>
            </w:pPr>
            <w:r w:rsidRPr="00402DFB">
              <w:rPr>
                <w:rFonts w:cstheme="minorHAnsi"/>
                <w:color w:val="262626" w:themeColor="text1" w:themeTint="D9"/>
              </w:rPr>
              <w:t>Sue Proctor (SPr)</w:t>
            </w:r>
          </w:p>
        </w:tc>
        <w:tc>
          <w:tcPr>
            <w:tcW w:w="4116" w:type="dxa"/>
            <w:tcBorders>
              <w:top w:val="single" w:sz="4" w:space="0" w:color="auto"/>
              <w:left w:val="single" w:sz="4" w:space="0" w:color="auto"/>
              <w:bottom w:val="single" w:sz="4" w:space="0" w:color="auto"/>
              <w:right w:val="single" w:sz="4" w:space="0" w:color="auto"/>
            </w:tcBorders>
          </w:tcPr>
          <w:p w14:paraId="2F653D59" w14:textId="77777777" w:rsidR="00A337AF" w:rsidRPr="00402DFB" w:rsidRDefault="00A337AF" w:rsidP="00047D84">
            <w:pPr>
              <w:rPr>
                <w:rFonts w:cstheme="minorHAnsi"/>
                <w:color w:val="262626" w:themeColor="text1" w:themeTint="D9"/>
              </w:rPr>
            </w:pPr>
            <w:r w:rsidRPr="00402DFB">
              <w:rPr>
                <w:rFonts w:cstheme="minorHAnsi"/>
                <w:color w:val="262626" w:themeColor="text1" w:themeTint="D9"/>
              </w:rPr>
              <w:t>Independent Chair</w:t>
            </w:r>
          </w:p>
        </w:tc>
        <w:tc>
          <w:tcPr>
            <w:tcW w:w="1275" w:type="dxa"/>
            <w:tcBorders>
              <w:top w:val="single" w:sz="4" w:space="0" w:color="auto"/>
              <w:left w:val="single" w:sz="4" w:space="0" w:color="auto"/>
              <w:bottom w:val="single" w:sz="4" w:space="0" w:color="auto"/>
              <w:right w:val="single" w:sz="4" w:space="0" w:color="auto"/>
            </w:tcBorders>
          </w:tcPr>
          <w:p w14:paraId="59EF4E15" w14:textId="68009D38" w:rsidR="00A337AF" w:rsidRPr="00402DFB" w:rsidRDefault="00A337AF" w:rsidP="00047D84">
            <w:pPr>
              <w:jc w:val="center"/>
              <w:rPr>
                <w:rFonts w:cstheme="minorHAnsi"/>
                <w:color w:val="262626" w:themeColor="text1" w:themeTint="D9"/>
              </w:rPr>
            </w:pPr>
          </w:p>
        </w:tc>
        <w:tc>
          <w:tcPr>
            <w:tcW w:w="1133" w:type="dxa"/>
            <w:tcBorders>
              <w:top w:val="single" w:sz="4" w:space="0" w:color="auto"/>
              <w:left w:val="single" w:sz="4" w:space="0" w:color="auto"/>
              <w:bottom w:val="single" w:sz="4" w:space="0" w:color="auto"/>
              <w:right w:val="single" w:sz="4" w:space="0" w:color="auto"/>
            </w:tcBorders>
          </w:tcPr>
          <w:p w14:paraId="4C9351CC" w14:textId="561468AD" w:rsidR="00A337AF" w:rsidRPr="008168B3" w:rsidRDefault="00154BCD" w:rsidP="00047D84">
            <w:pPr>
              <w:jc w:val="center"/>
              <w:rPr>
                <w:rFonts w:cstheme="minorHAnsi"/>
                <w:color w:val="262626" w:themeColor="text1" w:themeTint="D9"/>
              </w:rPr>
            </w:pPr>
            <w:r w:rsidRPr="008168B3">
              <w:rPr>
                <w:rFonts w:cstheme="minorHAnsi"/>
                <w:color w:val="262626" w:themeColor="text1" w:themeTint="D9"/>
              </w:rPr>
              <w:t>X</w:t>
            </w:r>
          </w:p>
        </w:tc>
        <w:tc>
          <w:tcPr>
            <w:tcW w:w="992" w:type="dxa"/>
            <w:tcBorders>
              <w:top w:val="single" w:sz="4" w:space="0" w:color="auto"/>
              <w:left w:val="single" w:sz="4" w:space="0" w:color="auto"/>
              <w:bottom w:val="single" w:sz="4" w:space="0" w:color="auto"/>
              <w:right w:val="single" w:sz="4" w:space="0" w:color="auto"/>
            </w:tcBorders>
          </w:tcPr>
          <w:p w14:paraId="4AB5D49A" w14:textId="77777777" w:rsidR="00A337AF" w:rsidRPr="00402DFB" w:rsidRDefault="00A337AF" w:rsidP="00047D84">
            <w:pPr>
              <w:jc w:val="center"/>
              <w:rPr>
                <w:rFonts w:cstheme="minorHAnsi"/>
                <w:color w:val="262626" w:themeColor="text1" w:themeTint="D9"/>
              </w:rPr>
            </w:pPr>
          </w:p>
        </w:tc>
      </w:tr>
      <w:tr w:rsidR="00154BCD" w:rsidRPr="00402DFB" w14:paraId="0E8D34F0" w14:textId="77777777" w:rsidTr="005A0A2D">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7245E5AC" w14:textId="308903A4" w:rsidR="00154BCD" w:rsidRPr="00402DFB" w:rsidRDefault="00154BCD" w:rsidP="00154BCD">
            <w:pPr>
              <w:rPr>
                <w:rFonts w:cstheme="minorHAnsi"/>
                <w:color w:val="262626" w:themeColor="text1" w:themeTint="D9"/>
              </w:rPr>
            </w:pPr>
            <w:r w:rsidRPr="00402DFB">
              <w:rPr>
                <w:rFonts w:cstheme="minorHAnsi"/>
                <w:color w:val="262626" w:themeColor="text1" w:themeTint="D9"/>
              </w:rPr>
              <w:t>Tony Clark (TC)</w:t>
            </w:r>
          </w:p>
        </w:tc>
        <w:tc>
          <w:tcPr>
            <w:tcW w:w="4116" w:type="dxa"/>
            <w:tcBorders>
              <w:top w:val="single" w:sz="4" w:space="0" w:color="auto"/>
              <w:left w:val="single" w:sz="4" w:space="0" w:color="auto"/>
              <w:bottom w:val="single" w:sz="4" w:space="0" w:color="auto"/>
              <w:right w:val="single" w:sz="4" w:space="0" w:color="auto"/>
            </w:tcBorders>
          </w:tcPr>
          <w:p w14:paraId="7E88F429" w14:textId="312171E4" w:rsidR="00154BCD" w:rsidRPr="00402DFB" w:rsidRDefault="00154BCD" w:rsidP="00154BCD">
            <w:pPr>
              <w:rPr>
                <w:rFonts w:cstheme="minorHAnsi"/>
                <w:color w:val="262626" w:themeColor="text1" w:themeTint="D9"/>
              </w:rPr>
            </w:pPr>
            <w:r w:rsidRPr="00402DFB">
              <w:rPr>
                <w:rFonts w:cstheme="minorHAnsi"/>
                <w:color w:val="262626" w:themeColor="text1" w:themeTint="D9"/>
              </w:rPr>
              <w:t>Richmondshire District Council (Chair)</w:t>
            </w:r>
          </w:p>
        </w:tc>
        <w:tc>
          <w:tcPr>
            <w:tcW w:w="1275" w:type="dxa"/>
            <w:tcBorders>
              <w:top w:val="single" w:sz="4" w:space="0" w:color="auto"/>
              <w:left w:val="single" w:sz="4" w:space="0" w:color="auto"/>
              <w:bottom w:val="single" w:sz="4" w:space="0" w:color="auto"/>
              <w:right w:val="single" w:sz="4" w:space="0" w:color="auto"/>
            </w:tcBorders>
          </w:tcPr>
          <w:p w14:paraId="670BD2B0" w14:textId="0340EA7B" w:rsidR="00154BCD" w:rsidRPr="008168B3" w:rsidRDefault="00154BCD" w:rsidP="00154BCD">
            <w:pPr>
              <w:jc w:val="center"/>
              <w:rPr>
                <w:rFonts w:cstheme="minorHAnsi"/>
                <w:color w:val="262626" w:themeColor="text1" w:themeTint="D9"/>
              </w:rPr>
            </w:pPr>
            <w:r w:rsidRPr="008168B3">
              <w:rPr>
                <w:rFonts w:cstheme="minorHAnsi"/>
                <w:color w:val="262626" w:themeColor="text1" w:themeTint="D9"/>
              </w:rPr>
              <w:t>X</w:t>
            </w:r>
          </w:p>
        </w:tc>
        <w:tc>
          <w:tcPr>
            <w:tcW w:w="1133" w:type="dxa"/>
            <w:tcBorders>
              <w:top w:val="single" w:sz="4" w:space="0" w:color="auto"/>
              <w:left w:val="single" w:sz="4" w:space="0" w:color="auto"/>
              <w:bottom w:val="single" w:sz="4" w:space="0" w:color="auto"/>
              <w:right w:val="single" w:sz="4" w:space="0" w:color="auto"/>
            </w:tcBorders>
          </w:tcPr>
          <w:p w14:paraId="4B9E8546" w14:textId="77777777" w:rsidR="00154BCD" w:rsidRPr="008168B3" w:rsidRDefault="00154BCD" w:rsidP="00154BCD">
            <w:pPr>
              <w:jc w:val="center"/>
              <w:rPr>
                <w:rFonts w:cstheme="minorHAnsi"/>
                <w:color w:val="262626" w:themeColor="text1" w:themeTint="D9"/>
              </w:rPr>
            </w:pPr>
          </w:p>
        </w:tc>
        <w:tc>
          <w:tcPr>
            <w:tcW w:w="992" w:type="dxa"/>
            <w:tcBorders>
              <w:top w:val="single" w:sz="4" w:space="0" w:color="auto"/>
              <w:left w:val="single" w:sz="4" w:space="0" w:color="auto"/>
              <w:bottom w:val="single" w:sz="4" w:space="0" w:color="auto"/>
              <w:right w:val="single" w:sz="4" w:space="0" w:color="auto"/>
            </w:tcBorders>
          </w:tcPr>
          <w:p w14:paraId="1B6BB861" w14:textId="77777777" w:rsidR="00154BCD" w:rsidRPr="00402DFB" w:rsidRDefault="00154BCD" w:rsidP="00154BCD">
            <w:pPr>
              <w:jc w:val="center"/>
              <w:rPr>
                <w:rFonts w:cstheme="minorHAnsi"/>
                <w:color w:val="262626" w:themeColor="text1" w:themeTint="D9"/>
              </w:rPr>
            </w:pPr>
          </w:p>
        </w:tc>
      </w:tr>
      <w:tr w:rsidR="00A337AF" w:rsidRPr="00402DFB" w14:paraId="7BC0C8CC" w14:textId="77777777" w:rsidTr="005A0A2D">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60204D02" w14:textId="3C62C7FC" w:rsidR="00A337AF" w:rsidRPr="00402DFB" w:rsidRDefault="00CE4172" w:rsidP="00C10880">
            <w:pPr>
              <w:rPr>
                <w:rFonts w:cstheme="minorHAnsi"/>
                <w:color w:val="262626" w:themeColor="text1" w:themeTint="D9"/>
              </w:rPr>
            </w:pPr>
            <w:r w:rsidRPr="00402DFB">
              <w:rPr>
                <w:rFonts w:cstheme="minorHAnsi"/>
                <w:color w:val="262626" w:themeColor="text1" w:themeTint="D9"/>
              </w:rPr>
              <w:t>Helen Day (HD</w:t>
            </w:r>
            <w:r w:rsidR="00A337AF" w:rsidRPr="00402DFB">
              <w:rPr>
                <w:rFonts w:cstheme="minorHAnsi"/>
                <w:color w:val="262626" w:themeColor="text1" w:themeTint="D9"/>
              </w:rPr>
              <w:t>)</w:t>
            </w:r>
          </w:p>
        </w:tc>
        <w:tc>
          <w:tcPr>
            <w:tcW w:w="4116" w:type="dxa"/>
            <w:tcBorders>
              <w:top w:val="single" w:sz="4" w:space="0" w:color="auto"/>
              <w:left w:val="single" w:sz="4" w:space="0" w:color="auto"/>
              <w:bottom w:val="single" w:sz="4" w:space="0" w:color="auto"/>
              <w:right w:val="single" w:sz="4" w:space="0" w:color="auto"/>
            </w:tcBorders>
          </w:tcPr>
          <w:p w14:paraId="52372496" w14:textId="77777777" w:rsidR="00A337AF" w:rsidRPr="00402DFB" w:rsidRDefault="00A337AF" w:rsidP="00C10880">
            <w:pPr>
              <w:rPr>
                <w:rFonts w:cstheme="minorHAnsi"/>
                <w:color w:val="262626" w:themeColor="text1" w:themeTint="D9"/>
              </w:rPr>
            </w:pPr>
            <w:r w:rsidRPr="00402DFB">
              <w:rPr>
                <w:rFonts w:cstheme="minorHAnsi"/>
                <w:color w:val="262626" w:themeColor="text1" w:themeTint="D9"/>
              </w:rPr>
              <w:t>TEWV NHSFT</w:t>
            </w:r>
          </w:p>
        </w:tc>
        <w:tc>
          <w:tcPr>
            <w:tcW w:w="1275" w:type="dxa"/>
            <w:tcBorders>
              <w:top w:val="single" w:sz="4" w:space="0" w:color="auto"/>
              <w:left w:val="single" w:sz="4" w:space="0" w:color="auto"/>
              <w:bottom w:val="single" w:sz="4" w:space="0" w:color="auto"/>
              <w:right w:val="single" w:sz="4" w:space="0" w:color="auto"/>
            </w:tcBorders>
          </w:tcPr>
          <w:p w14:paraId="288366AF" w14:textId="455870B1" w:rsidR="00A337AF" w:rsidRPr="008168B3" w:rsidRDefault="002B2F62" w:rsidP="00C10880">
            <w:pPr>
              <w:jc w:val="center"/>
              <w:rPr>
                <w:rFonts w:cstheme="minorHAnsi"/>
                <w:color w:val="262626" w:themeColor="text1" w:themeTint="D9"/>
              </w:rPr>
            </w:pPr>
            <w:r>
              <w:rPr>
                <w:rFonts w:cstheme="minorHAnsi"/>
                <w:color w:val="262626" w:themeColor="text1" w:themeTint="D9"/>
              </w:rPr>
              <w:t>X</w:t>
            </w:r>
          </w:p>
        </w:tc>
        <w:tc>
          <w:tcPr>
            <w:tcW w:w="1133" w:type="dxa"/>
            <w:tcBorders>
              <w:top w:val="single" w:sz="4" w:space="0" w:color="auto"/>
              <w:left w:val="single" w:sz="4" w:space="0" w:color="auto"/>
              <w:bottom w:val="single" w:sz="4" w:space="0" w:color="auto"/>
              <w:right w:val="single" w:sz="4" w:space="0" w:color="auto"/>
            </w:tcBorders>
          </w:tcPr>
          <w:p w14:paraId="54071965" w14:textId="483CDF24" w:rsidR="00A337AF" w:rsidRPr="008168B3" w:rsidRDefault="00A337AF" w:rsidP="00C10880">
            <w:pPr>
              <w:jc w:val="center"/>
              <w:rPr>
                <w:rFonts w:cstheme="minorHAnsi"/>
                <w:color w:val="262626" w:themeColor="text1" w:themeTint="D9"/>
              </w:rPr>
            </w:pPr>
          </w:p>
        </w:tc>
        <w:tc>
          <w:tcPr>
            <w:tcW w:w="992" w:type="dxa"/>
            <w:tcBorders>
              <w:top w:val="single" w:sz="4" w:space="0" w:color="auto"/>
              <w:left w:val="single" w:sz="4" w:space="0" w:color="auto"/>
              <w:bottom w:val="single" w:sz="4" w:space="0" w:color="auto"/>
              <w:right w:val="single" w:sz="4" w:space="0" w:color="auto"/>
            </w:tcBorders>
          </w:tcPr>
          <w:p w14:paraId="2F661F05" w14:textId="2D187C13" w:rsidR="00A337AF" w:rsidRPr="00402DFB" w:rsidRDefault="00A337AF" w:rsidP="00C10880">
            <w:pPr>
              <w:jc w:val="center"/>
              <w:rPr>
                <w:rFonts w:cstheme="minorHAnsi"/>
                <w:color w:val="262626" w:themeColor="text1" w:themeTint="D9"/>
              </w:rPr>
            </w:pPr>
          </w:p>
        </w:tc>
      </w:tr>
      <w:tr w:rsidR="00A337AF" w:rsidRPr="00402DFB" w14:paraId="560C2136" w14:textId="77777777" w:rsidTr="005A0A2D">
        <w:tc>
          <w:tcPr>
            <w:tcW w:w="2561" w:type="dxa"/>
            <w:gridSpan w:val="2"/>
            <w:tcBorders>
              <w:top w:val="single" w:sz="4" w:space="0" w:color="auto"/>
              <w:left w:val="single" w:sz="4" w:space="0" w:color="auto"/>
              <w:bottom w:val="single" w:sz="4" w:space="0" w:color="auto"/>
              <w:right w:val="single" w:sz="4" w:space="0" w:color="auto"/>
            </w:tcBorders>
          </w:tcPr>
          <w:p w14:paraId="2DE42CFA" w14:textId="65B1A64F" w:rsidR="00A337AF" w:rsidRPr="00402DFB" w:rsidRDefault="0027183E" w:rsidP="00A337AF">
            <w:pPr>
              <w:rPr>
                <w:rFonts w:cstheme="minorHAnsi"/>
                <w:color w:val="262626" w:themeColor="text1" w:themeTint="D9"/>
              </w:rPr>
            </w:pPr>
            <w:r>
              <w:rPr>
                <w:rFonts w:cstheme="minorHAnsi"/>
                <w:color w:val="262626" w:themeColor="text1" w:themeTint="D9"/>
              </w:rPr>
              <w:t>Scott Bissett (SB)</w:t>
            </w:r>
          </w:p>
        </w:tc>
        <w:tc>
          <w:tcPr>
            <w:tcW w:w="4116" w:type="dxa"/>
            <w:tcBorders>
              <w:top w:val="single" w:sz="4" w:space="0" w:color="auto"/>
              <w:left w:val="single" w:sz="4" w:space="0" w:color="auto"/>
              <w:bottom w:val="single" w:sz="4" w:space="0" w:color="auto"/>
              <w:right w:val="single" w:sz="4" w:space="0" w:color="auto"/>
            </w:tcBorders>
          </w:tcPr>
          <w:p w14:paraId="259E37D5" w14:textId="77777777" w:rsidR="00A337AF" w:rsidRPr="00402DFB" w:rsidRDefault="00A337AF" w:rsidP="00A337AF">
            <w:pPr>
              <w:rPr>
                <w:rFonts w:cstheme="minorHAnsi"/>
                <w:color w:val="262626" w:themeColor="text1" w:themeTint="D9"/>
              </w:rPr>
            </w:pPr>
            <w:r w:rsidRPr="00402DFB">
              <w:rPr>
                <w:rFonts w:cstheme="minorHAnsi"/>
                <w:color w:val="262626" w:themeColor="text1" w:themeTint="D9"/>
              </w:rPr>
              <w:t xml:space="preserve">North Yorkshire Police </w:t>
            </w:r>
          </w:p>
        </w:tc>
        <w:tc>
          <w:tcPr>
            <w:tcW w:w="1275" w:type="dxa"/>
            <w:tcBorders>
              <w:top w:val="single" w:sz="4" w:space="0" w:color="auto"/>
              <w:left w:val="single" w:sz="4" w:space="0" w:color="auto"/>
              <w:bottom w:val="single" w:sz="4" w:space="0" w:color="auto"/>
              <w:right w:val="single" w:sz="4" w:space="0" w:color="auto"/>
            </w:tcBorders>
          </w:tcPr>
          <w:p w14:paraId="41D0A505" w14:textId="6C47CE11" w:rsidR="00A337AF" w:rsidRPr="008168B3" w:rsidRDefault="00A337AF" w:rsidP="00A337AF">
            <w:pPr>
              <w:jc w:val="center"/>
              <w:rPr>
                <w:rFonts w:cstheme="minorHAnsi"/>
                <w:color w:val="262626" w:themeColor="text1" w:themeTint="D9"/>
              </w:rPr>
            </w:pPr>
          </w:p>
        </w:tc>
        <w:tc>
          <w:tcPr>
            <w:tcW w:w="1133" w:type="dxa"/>
            <w:tcBorders>
              <w:top w:val="single" w:sz="4" w:space="0" w:color="auto"/>
              <w:left w:val="single" w:sz="4" w:space="0" w:color="auto"/>
              <w:bottom w:val="single" w:sz="4" w:space="0" w:color="auto"/>
              <w:right w:val="single" w:sz="4" w:space="0" w:color="auto"/>
            </w:tcBorders>
          </w:tcPr>
          <w:p w14:paraId="7C5784F5" w14:textId="19B96202" w:rsidR="00A337AF" w:rsidRPr="008168B3" w:rsidRDefault="00056950" w:rsidP="00A337AF">
            <w:pPr>
              <w:jc w:val="center"/>
              <w:rPr>
                <w:rFonts w:cstheme="minorHAnsi"/>
                <w:color w:val="262626" w:themeColor="text1" w:themeTint="D9"/>
              </w:rPr>
            </w:pPr>
            <w:r w:rsidRPr="008168B3">
              <w:rPr>
                <w:rFonts w:cstheme="minorHAnsi"/>
                <w:color w:val="262626" w:themeColor="text1" w:themeTint="D9"/>
              </w:rPr>
              <w:t>X</w:t>
            </w:r>
          </w:p>
        </w:tc>
        <w:tc>
          <w:tcPr>
            <w:tcW w:w="992" w:type="dxa"/>
            <w:tcBorders>
              <w:top w:val="single" w:sz="4" w:space="0" w:color="auto"/>
              <w:left w:val="single" w:sz="4" w:space="0" w:color="auto"/>
              <w:bottom w:val="single" w:sz="4" w:space="0" w:color="auto"/>
              <w:right w:val="single" w:sz="4" w:space="0" w:color="auto"/>
            </w:tcBorders>
          </w:tcPr>
          <w:p w14:paraId="4494AA88" w14:textId="77777777" w:rsidR="00A337AF" w:rsidRPr="00402DFB" w:rsidRDefault="00A337AF" w:rsidP="00A337AF">
            <w:pPr>
              <w:jc w:val="center"/>
              <w:rPr>
                <w:rFonts w:cstheme="minorHAnsi"/>
                <w:color w:val="262626" w:themeColor="text1" w:themeTint="D9"/>
              </w:rPr>
            </w:pPr>
          </w:p>
        </w:tc>
        <w:tc>
          <w:tcPr>
            <w:tcW w:w="241" w:type="dxa"/>
          </w:tcPr>
          <w:p w14:paraId="165F033E" w14:textId="77777777" w:rsidR="00A337AF" w:rsidRPr="00402DFB" w:rsidRDefault="00A337AF" w:rsidP="00A337AF">
            <w:pPr>
              <w:rPr>
                <w:rFonts w:cstheme="minorHAnsi"/>
              </w:rPr>
            </w:pPr>
          </w:p>
        </w:tc>
      </w:tr>
      <w:tr w:rsidR="00A337AF" w:rsidRPr="00402DFB" w14:paraId="2B476E6C" w14:textId="77777777" w:rsidTr="005A0A2D">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2A62FD98" w14:textId="556C0401" w:rsidR="00A337AF" w:rsidRPr="00402DFB" w:rsidRDefault="009A51CE" w:rsidP="00A337AF">
            <w:pPr>
              <w:rPr>
                <w:rFonts w:cstheme="minorHAnsi"/>
                <w:color w:val="262626" w:themeColor="text1" w:themeTint="D9"/>
              </w:rPr>
            </w:pPr>
            <w:r w:rsidRPr="00402DFB">
              <w:rPr>
                <w:rFonts w:cstheme="minorHAnsi"/>
                <w:color w:val="262626" w:themeColor="text1" w:themeTint="D9"/>
              </w:rPr>
              <w:t>Jo Boutflower (JB)</w:t>
            </w:r>
          </w:p>
        </w:tc>
        <w:tc>
          <w:tcPr>
            <w:tcW w:w="4116" w:type="dxa"/>
            <w:tcBorders>
              <w:top w:val="single" w:sz="4" w:space="0" w:color="auto"/>
              <w:left w:val="single" w:sz="4" w:space="0" w:color="auto"/>
              <w:bottom w:val="single" w:sz="4" w:space="0" w:color="auto"/>
              <w:right w:val="single" w:sz="4" w:space="0" w:color="auto"/>
            </w:tcBorders>
          </w:tcPr>
          <w:p w14:paraId="32A7760E" w14:textId="77777777" w:rsidR="00A337AF" w:rsidRPr="00402DFB" w:rsidRDefault="00A848E3" w:rsidP="00A337AF">
            <w:pPr>
              <w:rPr>
                <w:rFonts w:cstheme="minorHAnsi"/>
                <w:color w:val="262626" w:themeColor="text1" w:themeTint="D9"/>
              </w:rPr>
            </w:pPr>
            <w:r w:rsidRPr="00402DFB">
              <w:rPr>
                <w:rFonts w:cstheme="minorHAnsi"/>
                <w:color w:val="262626" w:themeColor="text1" w:themeTint="D9"/>
              </w:rPr>
              <w:t xml:space="preserve">NYCC </w:t>
            </w:r>
            <w:r w:rsidR="00A337AF" w:rsidRPr="00402DFB">
              <w:rPr>
                <w:rFonts w:cstheme="minorHAnsi"/>
                <w:color w:val="262626" w:themeColor="text1" w:themeTint="D9"/>
              </w:rPr>
              <w:t>Trading Standards</w:t>
            </w:r>
          </w:p>
        </w:tc>
        <w:tc>
          <w:tcPr>
            <w:tcW w:w="1275" w:type="dxa"/>
            <w:tcBorders>
              <w:top w:val="single" w:sz="4" w:space="0" w:color="auto"/>
              <w:left w:val="single" w:sz="4" w:space="0" w:color="auto"/>
              <w:bottom w:val="single" w:sz="4" w:space="0" w:color="auto"/>
              <w:right w:val="single" w:sz="4" w:space="0" w:color="auto"/>
            </w:tcBorders>
          </w:tcPr>
          <w:p w14:paraId="5D68B5A6" w14:textId="2C6BCB2D" w:rsidR="00A337AF" w:rsidRPr="008168B3" w:rsidRDefault="00D462DA" w:rsidP="00A337AF">
            <w:pPr>
              <w:jc w:val="center"/>
              <w:rPr>
                <w:rFonts w:cstheme="minorHAnsi"/>
                <w:color w:val="262626" w:themeColor="text1" w:themeTint="D9"/>
              </w:rPr>
            </w:pPr>
            <w:r w:rsidRPr="008168B3">
              <w:rPr>
                <w:rFonts w:cstheme="minorHAnsi"/>
                <w:color w:val="262626" w:themeColor="text1" w:themeTint="D9"/>
              </w:rPr>
              <w:t>X</w:t>
            </w:r>
          </w:p>
        </w:tc>
        <w:tc>
          <w:tcPr>
            <w:tcW w:w="1133" w:type="dxa"/>
            <w:tcBorders>
              <w:top w:val="single" w:sz="4" w:space="0" w:color="auto"/>
              <w:left w:val="single" w:sz="4" w:space="0" w:color="auto"/>
              <w:bottom w:val="single" w:sz="4" w:space="0" w:color="auto"/>
              <w:right w:val="single" w:sz="4" w:space="0" w:color="auto"/>
            </w:tcBorders>
          </w:tcPr>
          <w:p w14:paraId="150D94D9" w14:textId="77777777" w:rsidR="00A337AF" w:rsidRPr="008168B3" w:rsidRDefault="00A337AF" w:rsidP="00A337AF">
            <w:pPr>
              <w:jc w:val="center"/>
              <w:rPr>
                <w:rFonts w:cstheme="minorHAnsi"/>
                <w:color w:val="262626" w:themeColor="text1" w:themeTint="D9"/>
              </w:rPr>
            </w:pPr>
          </w:p>
        </w:tc>
        <w:tc>
          <w:tcPr>
            <w:tcW w:w="992" w:type="dxa"/>
            <w:tcBorders>
              <w:top w:val="single" w:sz="4" w:space="0" w:color="auto"/>
              <w:left w:val="single" w:sz="4" w:space="0" w:color="auto"/>
              <w:bottom w:val="single" w:sz="4" w:space="0" w:color="auto"/>
              <w:right w:val="single" w:sz="4" w:space="0" w:color="auto"/>
            </w:tcBorders>
          </w:tcPr>
          <w:p w14:paraId="4513FFC1" w14:textId="785B24E7" w:rsidR="00A337AF" w:rsidRPr="00402DFB" w:rsidRDefault="00A337AF" w:rsidP="00A337AF">
            <w:pPr>
              <w:jc w:val="center"/>
              <w:rPr>
                <w:rFonts w:cstheme="minorHAnsi"/>
                <w:color w:val="262626" w:themeColor="text1" w:themeTint="D9"/>
              </w:rPr>
            </w:pPr>
          </w:p>
        </w:tc>
      </w:tr>
      <w:tr w:rsidR="00A337AF" w:rsidRPr="00402DFB" w14:paraId="7868EDFC" w14:textId="77777777" w:rsidTr="005A0A2D">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2755E296" w14:textId="77777777" w:rsidR="00A337AF" w:rsidRPr="00402DFB" w:rsidRDefault="00A337AF" w:rsidP="00A337AF">
            <w:pPr>
              <w:rPr>
                <w:rFonts w:cstheme="minorHAnsi"/>
                <w:color w:val="262626" w:themeColor="text1" w:themeTint="D9"/>
              </w:rPr>
            </w:pPr>
            <w:r w:rsidRPr="00402DFB">
              <w:rPr>
                <w:rFonts w:cstheme="minorHAnsi"/>
                <w:color w:val="262626" w:themeColor="text1" w:themeTint="D9"/>
              </w:rPr>
              <w:t>Emma Dixon (ED)</w:t>
            </w:r>
          </w:p>
        </w:tc>
        <w:tc>
          <w:tcPr>
            <w:tcW w:w="4116" w:type="dxa"/>
            <w:tcBorders>
              <w:top w:val="single" w:sz="4" w:space="0" w:color="auto"/>
              <w:left w:val="single" w:sz="4" w:space="0" w:color="auto"/>
              <w:bottom w:val="single" w:sz="4" w:space="0" w:color="auto"/>
              <w:right w:val="single" w:sz="4" w:space="0" w:color="auto"/>
            </w:tcBorders>
          </w:tcPr>
          <w:p w14:paraId="24E261E5" w14:textId="77777777" w:rsidR="00A337AF" w:rsidRPr="00402DFB" w:rsidRDefault="00A337AF" w:rsidP="00A337AF">
            <w:pPr>
              <w:rPr>
                <w:rFonts w:cstheme="minorHAnsi"/>
                <w:color w:val="262626" w:themeColor="text1" w:themeTint="D9"/>
              </w:rPr>
            </w:pPr>
            <w:r w:rsidRPr="00402DFB">
              <w:rPr>
                <w:rFonts w:cstheme="minorHAnsi"/>
                <w:color w:val="262626" w:themeColor="text1" w:themeTint="D9"/>
              </w:rPr>
              <w:t>NYCC Legal Services</w:t>
            </w:r>
          </w:p>
        </w:tc>
        <w:tc>
          <w:tcPr>
            <w:tcW w:w="1275" w:type="dxa"/>
            <w:tcBorders>
              <w:top w:val="single" w:sz="4" w:space="0" w:color="auto"/>
              <w:left w:val="single" w:sz="4" w:space="0" w:color="auto"/>
              <w:bottom w:val="single" w:sz="4" w:space="0" w:color="auto"/>
              <w:right w:val="single" w:sz="4" w:space="0" w:color="auto"/>
            </w:tcBorders>
          </w:tcPr>
          <w:p w14:paraId="1BD25A05" w14:textId="73A97F5C" w:rsidR="00A337AF" w:rsidRPr="008168B3" w:rsidRDefault="00154BCD" w:rsidP="00A337AF">
            <w:pPr>
              <w:jc w:val="center"/>
              <w:rPr>
                <w:rFonts w:cstheme="minorHAnsi"/>
                <w:color w:val="262626" w:themeColor="text1" w:themeTint="D9"/>
              </w:rPr>
            </w:pPr>
            <w:r w:rsidRPr="008168B3">
              <w:rPr>
                <w:rFonts w:cstheme="minorHAnsi"/>
                <w:color w:val="262626" w:themeColor="text1" w:themeTint="D9"/>
              </w:rPr>
              <w:t>X</w:t>
            </w:r>
          </w:p>
        </w:tc>
        <w:tc>
          <w:tcPr>
            <w:tcW w:w="1133" w:type="dxa"/>
            <w:tcBorders>
              <w:top w:val="single" w:sz="4" w:space="0" w:color="auto"/>
              <w:left w:val="single" w:sz="4" w:space="0" w:color="auto"/>
              <w:bottom w:val="single" w:sz="4" w:space="0" w:color="auto"/>
              <w:right w:val="single" w:sz="4" w:space="0" w:color="auto"/>
            </w:tcBorders>
          </w:tcPr>
          <w:p w14:paraId="6FD444C2" w14:textId="77777777" w:rsidR="00A337AF" w:rsidRPr="008168B3" w:rsidRDefault="00A337AF" w:rsidP="00A337AF">
            <w:pPr>
              <w:rPr>
                <w:rFonts w:cstheme="minorHAnsi"/>
                <w:color w:val="262626" w:themeColor="text1" w:themeTint="D9"/>
              </w:rPr>
            </w:pPr>
          </w:p>
        </w:tc>
        <w:tc>
          <w:tcPr>
            <w:tcW w:w="992" w:type="dxa"/>
            <w:tcBorders>
              <w:top w:val="single" w:sz="4" w:space="0" w:color="auto"/>
              <w:left w:val="single" w:sz="4" w:space="0" w:color="auto"/>
              <w:bottom w:val="single" w:sz="4" w:space="0" w:color="auto"/>
              <w:right w:val="single" w:sz="4" w:space="0" w:color="auto"/>
            </w:tcBorders>
          </w:tcPr>
          <w:p w14:paraId="3D5EC99A" w14:textId="6B1B071A" w:rsidR="00A337AF" w:rsidRPr="00402DFB" w:rsidRDefault="00A337AF" w:rsidP="00EC15AD">
            <w:pPr>
              <w:jc w:val="center"/>
              <w:rPr>
                <w:rFonts w:cstheme="minorHAnsi"/>
                <w:color w:val="262626" w:themeColor="text1" w:themeTint="D9"/>
              </w:rPr>
            </w:pPr>
          </w:p>
        </w:tc>
      </w:tr>
      <w:tr w:rsidR="00A337AF" w:rsidRPr="00402DFB" w14:paraId="4D210301" w14:textId="77777777" w:rsidTr="005A0A2D">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6C7EE2F7" w14:textId="77777777" w:rsidR="00A337AF" w:rsidRPr="00402DFB" w:rsidRDefault="00A337AF" w:rsidP="00A337AF">
            <w:pPr>
              <w:rPr>
                <w:rFonts w:cstheme="minorHAnsi"/>
                <w:color w:val="262626" w:themeColor="text1" w:themeTint="D9"/>
              </w:rPr>
            </w:pPr>
            <w:r w:rsidRPr="00402DFB">
              <w:rPr>
                <w:rFonts w:cstheme="minorHAnsi"/>
                <w:color w:val="262626" w:themeColor="text1" w:themeTint="D9"/>
              </w:rPr>
              <w:t>Olwen Fisher (OF)</w:t>
            </w:r>
          </w:p>
        </w:tc>
        <w:tc>
          <w:tcPr>
            <w:tcW w:w="4116" w:type="dxa"/>
            <w:tcBorders>
              <w:top w:val="single" w:sz="4" w:space="0" w:color="auto"/>
              <w:left w:val="single" w:sz="4" w:space="0" w:color="auto"/>
              <w:bottom w:val="single" w:sz="4" w:space="0" w:color="auto"/>
              <w:right w:val="single" w:sz="4" w:space="0" w:color="auto"/>
            </w:tcBorders>
          </w:tcPr>
          <w:p w14:paraId="5AD618D6" w14:textId="00429B27" w:rsidR="00A337AF" w:rsidRPr="00402DFB" w:rsidRDefault="006D6487" w:rsidP="00A337AF">
            <w:pPr>
              <w:rPr>
                <w:rFonts w:cstheme="minorHAnsi"/>
                <w:color w:val="000000"/>
                <w:lang w:eastAsia="en-GB"/>
              </w:rPr>
            </w:pPr>
            <w:r w:rsidRPr="00402DFB">
              <w:rPr>
                <w:rFonts w:cstheme="minorHAnsi"/>
                <w:color w:val="000000"/>
                <w:lang w:eastAsia="en-GB"/>
              </w:rPr>
              <w:t>NHS Humber and North Yorkshire Integrated Care Board (ICB)</w:t>
            </w:r>
          </w:p>
        </w:tc>
        <w:tc>
          <w:tcPr>
            <w:tcW w:w="1275" w:type="dxa"/>
            <w:tcBorders>
              <w:top w:val="single" w:sz="4" w:space="0" w:color="auto"/>
              <w:left w:val="single" w:sz="4" w:space="0" w:color="auto"/>
              <w:bottom w:val="single" w:sz="4" w:space="0" w:color="auto"/>
              <w:right w:val="single" w:sz="4" w:space="0" w:color="auto"/>
            </w:tcBorders>
          </w:tcPr>
          <w:p w14:paraId="6283B45D" w14:textId="4D88C799" w:rsidR="00A337AF" w:rsidRPr="008168B3" w:rsidRDefault="00816785" w:rsidP="00A337AF">
            <w:pPr>
              <w:jc w:val="center"/>
              <w:rPr>
                <w:rFonts w:cstheme="minorHAnsi"/>
                <w:color w:val="262626" w:themeColor="text1" w:themeTint="D9"/>
              </w:rPr>
            </w:pPr>
            <w:r w:rsidRPr="008168B3">
              <w:rPr>
                <w:rFonts w:cstheme="minorHAnsi"/>
                <w:color w:val="262626" w:themeColor="text1" w:themeTint="D9"/>
              </w:rPr>
              <w:t>X</w:t>
            </w:r>
          </w:p>
        </w:tc>
        <w:tc>
          <w:tcPr>
            <w:tcW w:w="1133" w:type="dxa"/>
            <w:tcBorders>
              <w:top w:val="single" w:sz="4" w:space="0" w:color="auto"/>
              <w:left w:val="single" w:sz="4" w:space="0" w:color="auto"/>
              <w:bottom w:val="single" w:sz="4" w:space="0" w:color="auto"/>
              <w:right w:val="single" w:sz="4" w:space="0" w:color="auto"/>
            </w:tcBorders>
          </w:tcPr>
          <w:p w14:paraId="71AB3FD4" w14:textId="06EC5108" w:rsidR="00A337AF" w:rsidRPr="008168B3" w:rsidRDefault="00A337AF" w:rsidP="00A337AF">
            <w:pPr>
              <w:jc w:val="center"/>
              <w:rPr>
                <w:rFonts w:cstheme="minorHAnsi"/>
                <w:color w:val="262626" w:themeColor="text1" w:themeTint="D9"/>
              </w:rPr>
            </w:pPr>
          </w:p>
        </w:tc>
        <w:tc>
          <w:tcPr>
            <w:tcW w:w="992" w:type="dxa"/>
            <w:tcBorders>
              <w:top w:val="single" w:sz="4" w:space="0" w:color="auto"/>
              <w:left w:val="single" w:sz="4" w:space="0" w:color="auto"/>
              <w:bottom w:val="single" w:sz="4" w:space="0" w:color="auto"/>
              <w:right w:val="single" w:sz="4" w:space="0" w:color="auto"/>
            </w:tcBorders>
          </w:tcPr>
          <w:p w14:paraId="51BCA55F" w14:textId="742BBC29" w:rsidR="00A337AF" w:rsidRPr="00402DFB" w:rsidRDefault="00A337AF" w:rsidP="00A337AF">
            <w:pPr>
              <w:jc w:val="center"/>
              <w:rPr>
                <w:rFonts w:cstheme="minorHAnsi"/>
                <w:color w:val="262626" w:themeColor="text1" w:themeTint="D9"/>
              </w:rPr>
            </w:pPr>
          </w:p>
        </w:tc>
      </w:tr>
      <w:tr w:rsidR="00A337AF" w:rsidRPr="00402DFB" w14:paraId="31145714" w14:textId="77777777" w:rsidTr="005A0A2D">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067D20DF" w14:textId="77777777" w:rsidR="00A337AF" w:rsidRPr="00402DFB" w:rsidRDefault="00233C9D" w:rsidP="00A337AF">
            <w:pPr>
              <w:rPr>
                <w:rFonts w:cstheme="minorHAnsi"/>
                <w:color w:val="262626" w:themeColor="text1" w:themeTint="D9"/>
              </w:rPr>
            </w:pPr>
            <w:r w:rsidRPr="00402DFB">
              <w:rPr>
                <w:rFonts w:cstheme="minorHAnsi"/>
                <w:color w:val="262626" w:themeColor="text1" w:themeTint="D9"/>
              </w:rPr>
              <w:t>Emma Nunez (EN</w:t>
            </w:r>
            <w:r w:rsidR="00A337AF" w:rsidRPr="00402DFB">
              <w:rPr>
                <w:rFonts w:cstheme="minorHAnsi"/>
                <w:color w:val="262626" w:themeColor="text1" w:themeTint="D9"/>
              </w:rPr>
              <w:t>)</w:t>
            </w:r>
          </w:p>
        </w:tc>
        <w:tc>
          <w:tcPr>
            <w:tcW w:w="4116" w:type="dxa"/>
            <w:tcBorders>
              <w:top w:val="single" w:sz="4" w:space="0" w:color="auto"/>
              <w:left w:val="single" w:sz="4" w:space="0" w:color="auto"/>
              <w:bottom w:val="single" w:sz="4" w:space="0" w:color="auto"/>
              <w:right w:val="single" w:sz="4" w:space="0" w:color="auto"/>
            </w:tcBorders>
          </w:tcPr>
          <w:p w14:paraId="0962C6E2" w14:textId="77777777" w:rsidR="00A337AF" w:rsidRPr="00402DFB" w:rsidRDefault="00A337AF" w:rsidP="00A337AF">
            <w:pPr>
              <w:rPr>
                <w:rFonts w:cstheme="minorHAnsi"/>
                <w:color w:val="262626" w:themeColor="text1" w:themeTint="D9"/>
              </w:rPr>
            </w:pPr>
            <w:r w:rsidRPr="00402DFB">
              <w:rPr>
                <w:rFonts w:cstheme="minorHAnsi"/>
                <w:color w:val="262626" w:themeColor="text1" w:themeTint="D9"/>
              </w:rPr>
              <w:t>Harrogate District NHSFT</w:t>
            </w:r>
          </w:p>
        </w:tc>
        <w:tc>
          <w:tcPr>
            <w:tcW w:w="1275" w:type="dxa"/>
            <w:tcBorders>
              <w:top w:val="single" w:sz="4" w:space="0" w:color="auto"/>
              <w:left w:val="single" w:sz="4" w:space="0" w:color="auto"/>
              <w:bottom w:val="single" w:sz="4" w:space="0" w:color="auto"/>
              <w:right w:val="single" w:sz="4" w:space="0" w:color="auto"/>
            </w:tcBorders>
          </w:tcPr>
          <w:p w14:paraId="2D748499" w14:textId="2FB4EF85" w:rsidR="00A337AF" w:rsidRPr="008168B3" w:rsidRDefault="005459EA" w:rsidP="00A337AF">
            <w:pPr>
              <w:jc w:val="center"/>
              <w:rPr>
                <w:rFonts w:cstheme="minorHAnsi"/>
                <w:color w:val="262626" w:themeColor="text1" w:themeTint="D9"/>
              </w:rPr>
            </w:pPr>
            <w:r>
              <w:rPr>
                <w:rFonts w:cstheme="minorHAnsi"/>
                <w:color w:val="262626" w:themeColor="text1" w:themeTint="D9"/>
              </w:rPr>
              <w:t>X</w:t>
            </w:r>
          </w:p>
        </w:tc>
        <w:tc>
          <w:tcPr>
            <w:tcW w:w="1133" w:type="dxa"/>
            <w:tcBorders>
              <w:top w:val="single" w:sz="4" w:space="0" w:color="auto"/>
              <w:left w:val="single" w:sz="4" w:space="0" w:color="auto"/>
              <w:bottom w:val="single" w:sz="4" w:space="0" w:color="auto"/>
              <w:right w:val="single" w:sz="4" w:space="0" w:color="auto"/>
            </w:tcBorders>
          </w:tcPr>
          <w:p w14:paraId="6A0FB9C5" w14:textId="77777777" w:rsidR="00A337AF" w:rsidRPr="008168B3" w:rsidRDefault="00A337AF" w:rsidP="00A337AF">
            <w:pPr>
              <w:jc w:val="center"/>
              <w:rPr>
                <w:rFonts w:cstheme="minorHAnsi"/>
                <w:color w:val="262626" w:themeColor="text1" w:themeTint="D9"/>
              </w:rPr>
            </w:pPr>
          </w:p>
        </w:tc>
        <w:tc>
          <w:tcPr>
            <w:tcW w:w="992" w:type="dxa"/>
            <w:tcBorders>
              <w:top w:val="single" w:sz="4" w:space="0" w:color="auto"/>
              <w:left w:val="single" w:sz="4" w:space="0" w:color="auto"/>
              <w:bottom w:val="single" w:sz="4" w:space="0" w:color="auto"/>
              <w:right w:val="single" w:sz="4" w:space="0" w:color="auto"/>
            </w:tcBorders>
          </w:tcPr>
          <w:p w14:paraId="7856B2C0" w14:textId="4B55A02D" w:rsidR="00A337AF" w:rsidRPr="008168B3" w:rsidRDefault="00A337AF" w:rsidP="00A337AF">
            <w:pPr>
              <w:jc w:val="center"/>
              <w:rPr>
                <w:rFonts w:cstheme="minorHAnsi"/>
                <w:color w:val="262626" w:themeColor="text1" w:themeTint="D9"/>
              </w:rPr>
            </w:pPr>
          </w:p>
        </w:tc>
      </w:tr>
      <w:tr w:rsidR="00A337AF" w:rsidRPr="00402DFB" w14:paraId="5BA1E71B" w14:textId="77777777" w:rsidTr="005A0A2D">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745D6052" w14:textId="77777777" w:rsidR="00A337AF" w:rsidRPr="00402DFB" w:rsidRDefault="00182EFF" w:rsidP="00A337AF">
            <w:pPr>
              <w:rPr>
                <w:rFonts w:cstheme="minorHAnsi"/>
                <w:color w:val="262626" w:themeColor="text1" w:themeTint="D9"/>
              </w:rPr>
            </w:pPr>
            <w:r w:rsidRPr="00402DFB">
              <w:rPr>
                <w:rFonts w:cstheme="minorHAnsi"/>
                <w:color w:val="262626" w:themeColor="text1" w:themeTint="D9"/>
              </w:rPr>
              <w:t>Ma</w:t>
            </w:r>
            <w:r w:rsidR="00A337AF" w:rsidRPr="00402DFB">
              <w:rPr>
                <w:rFonts w:cstheme="minorHAnsi"/>
                <w:color w:val="262626" w:themeColor="text1" w:themeTint="D9"/>
              </w:rPr>
              <w:t>rianne Franks (MF)</w:t>
            </w:r>
          </w:p>
        </w:tc>
        <w:tc>
          <w:tcPr>
            <w:tcW w:w="4116" w:type="dxa"/>
            <w:tcBorders>
              <w:top w:val="single" w:sz="4" w:space="0" w:color="auto"/>
              <w:left w:val="single" w:sz="4" w:space="0" w:color="auto"/>
              <w:bottom w:val="single" w:sz="4" w:space="0" w:color="auto"/>
              <w:right w:val="single" w:sz="4" w:space="0" w:color="auto"/>
            </w:tcBorders>
          </w:tcPr>
          <w:p w14:paraId="3D45239F" w14:textId="77777777" w:rsidR="00A337AF" w:rsidRPr="00402DFB" w:rsidRDefault="00A337AF" w:rsidP="00A337AF">
            <w:pPr>
              <w:rPr>
                <w:rFonts w:cstheme="minorHAnsi"/>
                <w:color w:val="262626" w:themeColor="text1" w:themeTint="D9"/>
              </w:rPr>
            </w:pPr>
            <w:r w:rsidRPr="00402DFB">
              <w:rPr>
                <w:rFonts w:cstheme="minorHAnsi"/>
                <w:color w:val="262626" w:themeColor="text1" w:themeTint="D9"/>
              </w:rPr>
              <w:t>Army Welfare Service</w:t>
            </w:r>
          </w:p>
        </w:tc>
        <w:tc>
          <w:tcPr>
            <w:tcW w:w="1275" w:type="dxa"/>
            <w:tcBorders>
              <w:top w:val="single" w:sz="4" w:space="0" w:color="auto"/>
              <w:left w:val="single" w:sz="4" w:space="0" w:color="auto"/>
              <w:bottom w:val="single" w:sz="4" w:space="0" w:color="auto"/>
              <w:right w:val="single" w:sz="4" w:space="0" w:color="auto"/>
            </w:tcBorders>
          </w:tcPr>
          <w:p w14:paraId="20747217" w14:textId="77777777" w:rsidR="00A337AF" w:rsidRPr="008168B3" w:rsidRDefault="00A337AF" w:rsidP="00A337AF">
            <w:pPr>
              <w:rPr>
                <w:rFonts w:cstheme="minorHAnsi"/>
                <w:color w:val="262626" w:themeColor="text1" w:themeTint="D9"/>
              </w:rPr>
            </w:pPr>
          </w:p>
        </w:tc>
        <w:tc>
          <w:tcPr>
            <w:tcW w:w="1133" w:type="dxa"/>
            <w:tcBorders>
              <w:top w:val="single" w:sz="4" w:space="0" w:color="auto"/>
              <w:left w:val="single" w:sz="4" w:space="0" w:color="auto"/>
              <w:bottom w:val="single" w:sz="4" w:space="0" w:color="auto"/>
              <w:right w:val="single" w:sz="4" w:space="0" w:color="auto"/>
            </w:tcBorders>
          </w:tcPr>
          <w:p w14:paraId="2E49A257" w14:textId="77777777" w:rsidR="00A337AF" w:rsidRPr="008168B3" w:rsidRDefault="00A337AF" w:rsidP="00A337AF">
            <w:pPr>
              <w:jc w:val="center"/>
              <w:rPr>
                <w:rFonts w:cstheme="minorHAnsi"/>
                <w:color w:val="262626" w:themeColor="text1" w:themeTint="D9"/>
              </w:rPr>
            </w:pPr>
          </w:p>
        </w:tc>
        <w:tc>
          <w:tcPr>
            <w:tcW w:w="992" w:type="dxa"/>
            <w:tcBorders>
              <w:top w:val="single" w:sz="4" w:space="0" w:color="auto"/>
              <w:left w:val="single" w:sz="4" w:space="0" w:color="auto"/>
              <w:bottom w:val="single" w:sz="4" w:space="0" w:color="auto"/>
              <w:right w:val="single" w:sz="4" w:space="0" w:color="auto"/>
            </w:tcBorders>
          </w:tcPr>
          <w:p w14:paraId="59E5B01B" w14:textId="49F2EF70" w:rsidR="00A337AF" w:rsidRPr="008168B3" w:rsidRDefault="007277F3" w:rsidP="00A337AF">
            <w:pPr>
              <w:jc w:val="center"/>
              <w:rPr>
                <w:rFonts w:cstheme="minorHAnsi"/>
                <w:color w:val="262626" w:themeColor="text1" w:themeTint="D9"/>
              </w:rPr>
            </w:pPr>
            <w:r w:rsidRPr="008168B3">
              <w:rPr>
                <w:rFonts w:cstheme="minorHAnsi"/>
                <w:color w:val="262626" w:themeColor="text1" w:themeTint="D9"/>
              </w:rPr>
              <w:t>X</w:t>
            </w:r>
          </w:p>
        </w:tc>
      </w:tr>
      <w:tr w:rsidR="00A337AF" w:rsidRPr="00402DFB" w14:paraId="6FF70997" w14:textId="77777777" w:rsidTr="005A0A2D">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6D2BD4D7" w14:textId="77777777" w:rsidR="00A337AF" w:rsidRPr="00402DFB" w:rsidRDefault="00A337AF" w:rsidP="00A337AF">
            <w:pPr>
              <w:rPr>
                <w:rFonts w:cstheme="minorHAnsi"/>
                <w:color w:val="262626" w:themeColor="text1" w:themeTint="D9"/>
              </w:rPr>
            </w:pPr>
            <w:r w:rsidRPr="00402DFB">
              <w:rPr>
                <w:rFonts w:cstheme="minorHAnsi"/>
                <w:color w:val="262626" w:themeColor="text1" w:themeTint="D9"/>
              </w:rPr>
              <w:t>Helen Hart (HH)</w:t>
            </w:r>
          </w:p>
        </w:tc>
        <w:tc>
          <w:tcPr>
            <w:tcW w:w="4116" w:type="dxa"/>
            <w:tcBorders>
              <w:top w:val="single" w:sz="4" w:space="0" w:color="auto"/>
              <w:left w:val="single" w:sz="4" w:space="0" w:color="auto"/>
              <w:bottom w:val="single" w:sz="4" w:space="0" w:color="auto"/>
              <w:right w:val="single" w:sz="4" w:space="0" w:color="auto"/>
            </w:tcBorders>
          </w:tcPr>
          <w:p w14:paraId="45913ABC" w14:textId="3D660D72" w:rsidR="00A337AF" w:rsidRPr="00402DFB" w:rsidRDefault="00A337AF" w:rsidP="006D6487">
            <w:pPr>
              <w:rPr>
                <w:rFonts w:cstheme="minorHAnsi"/>
                <w:color w:val="262626" w:themeColor="text1" w:themeTint="D9"/>
              </w:rPr>
            </w:pPr>
            <w:bookmarkStart w:id="0" w:name="_Hlk121911198"/>
            <w:r w:rsidRPr="00402DFB">
              <w:rPr>
                <w:rFonts w:cstheme="minorHAnsi"/>
                <w:color w:val="262626" w:themeColor="text1" w:themeTint="D9"/>
              </w:rPr>
              <w:t xml:space="preserve">NHS Bradford District and Craven </w:t>
            </w:r>
            <w:r w:rsidR="006D6487" w:rsidRPr="00402DFB">
              <w:rPr>
                <w:rFonts w:cstheme="minorHAnsi"/>
                <w:color w:val="262626" w:themeColor="text1" w:themeTint="D9"/>
              </w:rPr>
              <w:t>Health and Care Partnership</w:t>
            </w:r>
            <w:bookmarkEnd w:id="0"/>
          </w:p>
        </w:tc>
        <w:tc>
          <w:tcPr>
            <w:tcW w:w="1275" w:type="dxa"/>
            <w:tcBorders>
              <w:top w:val="single" w:sz="4" w:space="0" w:color="auto"/>
              <w:left w:val="single" w:sz="4" w:space="0" w:color="auto"/>
              <w:bottom w:val="single" w:sz="4" w:space="0" w:color="auto"/>
              <w:right w:val="single" w:sz="4" w:space="0" w:color="auto"/>
            </w:tcBorders>
          </w:tcPr>
          <w:p w14:paraId="6F87173C" w14:textId="6795D77F" w:rsidR="00A337AF" w:rsidRPr="008168B3" w:rsidRDefault="00A337AF" w:rsidP="006D6487">
            <w:pPr>
              <w:rPr>
                <w:rFonts w:cstheme="minorHAnsi"/>
                <w:color w:val="262626" w:themeColor="text1" w:themeTint="D9"/>
              </w:rPr>
            </w:pPr>
          </w:p>
        </w:tc>
        <w:tc>
          <w:tcPr>
            <w:tcW w:w="1133" w:type="dxa"/>
            <w:tcBorders>
              <w:top w:val="single" w:sz="4" w:space="0" w:color="auto"/>
              <w:left w:val="single" w:sz="4" w:space="0" w:color="auto"/>
              <w:bottom w:val="single" w:sz="4" w:space="0" w:color="auto"/>
              <w:right w:val="single" w:sz="4" w:space="0" w:color="auto"/>
            </w:tcBorders>
          </w:tcPr>
          <w:p w14:paraId="2C9349F1" w14:textId="135E18B8" w:rsidR="00A337AF" w:rsidRPr="008168B3" w:rsidRDefault="00816785" w:rsidP="00A337AF">
            <w:pPr>
              <w:jc w:val="center"/>
              <w:rPr>
                <w:rFonts w:cstheme="minorHAnsi"/>
                <w:color w:val="262626" w:themeColor="text1" w:themeTint="D9"/>
              </w:rPr>
            </w:pPr>
            <w:r w:rsidRPr="008168B3">
              <w:rPr>
                <w:rFonts w:cstheme="minorHAnsi"/>
                <w:color w:val="262626" w:themeColor="text1" w:themeTint="D9"/>
              </w:rPr>
              <w:t>X</w:t>
            </w:r>
          </w:p>
        </w:tc>
        <w:tc>
          <w:tcPr>
            <w:tcW w:w="992" w:type="dxa"/>
            <w:tcBorders>
              <w:top w:val="single" w:sz="4" w:space="0" w:color="auto"/>
              <w:left w:val="single" w:sz="4" w:space="0" w:color="auto"/>
              <w:bottom w:val="single" w:sz="4" w:space="0" w:color="auto"/>
              <w:right w:val="single" w:sz="4" w:space="0" w:color="auto"/>
            </w:tcBorders>
          </w:tcPr>
          <w:p w14:paraId="298860D1" w14:textId="3EF7915A" w:rsidR="00A337AF" w:rsidRPr="00402DFB" w:rsidRDefault="00A337AF" w:rsidP="00A337AF">
            <w:pPr>
              <w:jc w:val="center"/>
              <w:rPr>
                <w:rFonts w:cstheme="minorHAnsi"/>
                <w:color w:val="262626" w:themeColor="text1" w:themeTint="D9"/>
              </w:rPr>
            </w:pPr>
          </w:p>
        </w:tc>
      </w:tr>
      <w:tr w:rsidR="00A337AF" w:rsidRPr="00402DFB" w14:paraId="39E9D17B" w14:textId="77777777" w:rsidTr="005A0A2D">
        <w:trPr>
          <w:gridAfter w:val="1"/>
          <w:wAfter w:w="241" w:type="dxa"/>
          <w:trHeight w:val="64"/>
        </w:trPr>
        <w:tc>
          <w:tcPr>
            <w:tcW w:w="2561" w:type="dxa"/>
            <w:gridSpan w:val="2"/>
            <w:tcBorders>
              <w:top w:val="single" w:sz="4" w:space="0" w:color="auto"/>
              <w:left w:val="single" w:sz="4" w:space="0" w:color="auto"/>
              <w:bottom w:val="single" w:sz="4" w:space="0" w:color="auto"/>
              <w:right w:val="single" w:sz="4" w:space="0" w:color="auto"/>
            </w:tcBorders>
          </w:tcPr>
          <w:p w14:paraId="7337D39F" w14:textId="77777777" w:rsidR="00A337AF" w:rsidRPr="00402DFB" w:rsidRDefault="00A337AF" w:rsidP="00A337AF">
            <w:pPr>
              <w:rPr>
                <w:rFonts w:cstheme="minorHAnsi"/>
                <w:color w:val="262626" w:themeColor="text1" w:themeTint="D9"/>
              </w:rPr>
            </w:pPr>
            <w:r w:rsidRPr="00402DFB">
              <w:rPr>
                <w:rFonts w:cstheme="minorHAnsi"/>
                <w:color w:val="262626" w:themeColor="text1" w:themeTint="D9"/>
              </w:rPr>
              <w:t>Chris Jones-King (CJK)</w:t>
            </w:r>
          </w:p>
        </w:tc>
        <w:tc>
          <w:tcPr>
            <w:tcW w:w="4116" w:type="dxa"/>
            <w:tcBorders>
              <w:top w:val="single" w:sz="4" w:space="0" w:color="auto"/>
              <w:left w:val="single" w:sz="4" w:space="0" w:color="auto"/>
              <w:bottom w:val="single" w:sz="4" w:space="0" w:color="auto"/>
              <w:right w:val="single" w:sz="4" w:space="0" w:color="auto"/>
            </w:tcBorders>
          </w:tcPr>
          <w:p w14:paraId="3FBE7F03" w14:textId="77777777" w:rsidR="00A337AF" w:rsidRPr="00402DFB" w:rsidRDefault="00A337AF" w:rsidP="00A337AF">
            <w:pPr>
              <w:rPr>
                <w:rFonts w:cstheme="minorHAnsi"/>
                <w:color w:val="262626" w:themeColor="text1" w:themeTint="D9"/>
              </w:rPr>
            </w:pPr>
            <w:r w:rsidRPr="00402DFB">
              <w:rPr>
                <w:rFonts w:cstheme="minorHAnsi"/>
                <w:color w:val="262626" w:themeColor="text1" w:themeTint="D9"/>
              </w:rPr>
              <w:t>NYCC Health and Adult Services</w:t>
            </w:r>
          </w:p>
        </w:tc>
        <w:tc>
          <w:tcPr>
            <w:tcW w:w="1275" w:type="dxa"/>
            <w:tcBorders>
              <w:top w:val="single" w:sz="4" w:space="0" w:color="auto"/>
              <w:left w:val="single" w:sz="4" w:space="0" w:color="auto"/>
              <w:bottom w:val="single" w:sz="4" w:space="0" w:color="auto"/>
              <w:right w:val="single" w:sz="4" w:space="0" w:color="auto"/>
            </w:tcBorders>
          </w:tcPr>
          <w:p w14:paraId="0A1B607F" w14:textId="239797E7" w:rsidR="00A337AF" w:rsidRPr="008168B3" w:rsidRDefault="00A337AF" w:rsidP="00A337AF">
            <w:pPr>
              <w:jc w:val="center"/>
              <w:rPr>
                <w:rFonts w:cstheme="minorHAnsi"/>
                <w:color w:val="262626" w:themeColor="text1" w:themeTint="D9"/>
              </w:rPr>
            </w:pPr>
          </w:p>
        </w:tc>
        <w:tc>
          <w:tcPr>
            <w:tcW w:w="1133" w:type="dxa"/>
            <w:tcBorders>
              <w:top w:val="single" w:sz="4" w:space="0" w:color="auto"/>
              <w:left w:val="single" w:sz="4" w:space="0" w:color="auto"/>
              <w:bottom w:val="single" w:sz="4" w:space="0" w:color="auto"/>
              <w:right w:val="single" w:sz="4" w:space="0" w:color="auto"/>
            </w:tcBorders>
          </w:tcPr>
          <w:p w14:paraId="5751A9C6" w14:textId="09AB3145" w:rsidR="00A337AF" w:rsidRPr="008168B3" w:rsidRDefault="00FC4E41" w:rsidP="00A337AF">
            <w:pPr>
              <w:jc w:val="center"/>
              <w:rPr>
                <w:rFonts w:cstheme="minorHAnsi"/>
                <w:color w:val="262626" w:themeColor="text1" w:themeTint="D9"/>
              </w:rPr>
            </w:pPr>
            <w:r w:rsidRPr="008168B3">
              <w:rPr>
                <w:rFonts w:cstheme="minorHAnsi"/>
                <w:color w:val="262626" w:themeColor="text1" w:themeTint="D9"/>
              </w:rPr>
              <w:t>X</w:t>
            </w:r>
          </w:p>
        </w:tc>
        <w:tc>
          <w:tcPr>
            <w:tcW w:w="992" w:type="dxa"/>
            <w:tcBorders>
              <w:top w:val="single" w:sz="4" w:space="0" w:color="auto"/>
              <w:left w:val="single" w:sz="4" w:space="0" w:color="auto"/>
              <w:bottom w:val="single" w:sz="4" w:space="0" w:color="auto"/>
              <w:right w:val="single" w:sz="4" w:space="0" w:color="auto"/>
            </w:tcBorders>
          </w:tcPr>
          <w:p w14:paraId="72EAEF43" w14:textId="77777777" w:rsidR="00A337AF" w:rsidRPr="00402DFB" w:rsidRDefault="00A337AF" w:rsidP="00A337AF">
            <w:pPr>
              <w:jc w:val="center"/>
              <w:rPr>
                <w:rFonts w:cstheme="minorHAnsi"/>
                <w:color w:val="262626" w:themeColor="text1" w:themeTint="D9"/>
              </w:rPr>
            </w:pPr>
          </w:p>
        </w:tc>
      </w:tr>
      <w:tr w:rsidR="00A337AF" w:rsidRPr="00402DFB" w14:paraId="39B1701D" w14:textId="77777777" w:rsidTr="005A0A2D">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0F4AFE80" w14:textId="77777777" w:rsidR="00A337AF" w:rsidRPr="00402DFB" w:rsidRDefault="00A337AF" w:rsidP="00A337AF">
            <w:pPr>
              <w:rPr>
                <w:rFonts w:cstheme="minorHAnsi"/>
                <w:color w:val="262626" w:themeColor="text1" w:themeTint="D9"/>
              </w:rPr>
            </w:pPr>
            <w:r w:rsidRPr="00402DFB">
              <w:rPr>
                <w:rFonts w:cstheme="minorHAnsi"/>
                <w:color w:val="262626" w:themeColor="text1" w:themeTint="D9"/>
              </w:rPr>
              <w:t>Caroline O’Neill (CO’N)</w:t>
            </w:r>
          </w:p>
        </w:tc>
        <w:tc>
          <w:tcPr>
            <w:tcW w:w="4116" w:type="dxa"/>
            <w:tcBorders>
              <w:top w:val="single" w:sz="4" w:space="0" w:color="auto"/>
              <w:left w:val="single" w:sz="4" w:space="0" w:color="auto"/>
              <w:bottom w:val="single" w:sz="4" w:space="0" w:color="auto"/>
              <w:right w:val="single" w:sz="4" w:space="0" w:color="auto"/>
            </w:tcBorders>
          </w:tcPr>
          <w:p w14:paraId="4B12353D" w14:textId="77777777" w:rsidR="00A337AF" w:rsidRPr="00402DFB" w:rsidRDefault="00A337AF" w:rsidP="00A337AF">
            <w:pPr>
              <w:rPr>
                <w:rFonts w:cstheme="minorHAnsi"/>
                <w:color w:val="262626" w:themeColor="text1" w:themeTint="D9"/>
              </w:rPr>
            </w:pPr>
            <w:r w:rsidRPr="00402DFB">
              <w:rPr>
                <w:rFonts w:cstheme="minorHAnsi"/>
                <w:color w:val="262626" w:themeColor="text1" w:themeTint="D9"/>
              </w:rPr>
              <w:t>Community First Yorkshire</w:t>
            </w:r>
          </w:p>
        </w:tc>
        <w:tc>
          <w:tcPr>
            <w:tcW w:w="1275" w:type="dxa"/>
            <w:tcBorders>
              <w:top w:val="single" w:sz="4" w:space="0" w:color="auto"/>
              <w:left w:val="single" w:sz="4" w:space="0" w:color="auto"/>
              <w:bottom w:val="single" w:sz="4" w:space="0" w:color="auto"/>
              <w:right w:val="single" w:sz="4" w:space="0" w:color="auto"/>
            </w:tcBorders>
          </w:tcPr>
          <w:p w14:paraId="14913C9B" w14:textId="107093BB" w:rsidR="00A337AF" w:rsidRPr="008168B3" w:rsidRDefault="00B34B28" w:rsidP="00A337AF">
            <w:pPr>
              <w:jc w:val="center"/>
              <w:rPr>
                <w:rFonts w:cstheme="minorHAnsi"/>
                <w:color w:val="262626" w:themeColor="text1" w:themeTint="D9"/>
              </w:rPr>
            </w:pPr>
            <w:r w:rsidRPr="008168B3">
              <w:rPr>
                <w:rFonts w:cstheme="minorHAnsi"/>
                <w:color w:val="262626" w:themeColor="text1" w:themeTint="D9"/>
              </w:rPr>
              <w:t>X</w:t>
            </w:r>
          </w:p>
        </w:tc>
        <w:tc>
          <w:tcPr>
            <w:tcW w:w="1133" w:type="dxa"/>
            <w:tcBorders>
              <w:top w:val="single" w:sz="4" w:space="0" w:color="auto"/>
              <w:left w:val="single" w:sz="4" w:space="0" w:color="auto"/>
              <w:bottom w:val="single" w:sz="4" w:space="0" w:color="auto"/>
              <w:right w:val="single" w:sz="4" w:space="0" w:color="auto"/>
            </w:tcBorders>
          </w:tcPr>
          <w:p w14:paraId="22CEB8D0" w14:textId="77777777" w:rsidR="00A337AF" w:rsidRPr="008168B3" w:rsidRDefault="00A337AF" w:rsidP="00A337AF">
            <w:pPr>
              <w:jc w:val="center"/>
              <w:rPr>
                <w:rFonts w:cstheme="minorHAnsi"/>
                <w:color w:val="262626" w:themeColor="text1" w:themeTint="D9"/>
              </w:rPr>
            </w:pPr>
          </w:p>
        </w:tc>
        <w:tc>
          <w:tcPr>
            <w:tcW w:w="992" w:type="dxa"/>
            <w:tcBorders>
              <w:top w:val="single" w:sz="4" w:space="0" w:color="auto"/>
              <w:left w:val="single" w:sz="4" w:space="0" w:color="auto"/>
              <w:bottom w:val="single" w:sz="4" w:space="0" w:color="auto"/>
              <w:right w:val="single" w:sz="4" w:space="0" w:color="auto"/>
            </w:tcBorders>
          </w:tcPr>
          <w:p w14:paraId="6F94C75F" w14:textId="42ECCC87" w:rsidR="00A337AF" w:rsidRPr="00402DFB" w:rsidRDefault="00A337AF" w:rsidP="00A337AF">
            <w:pPr>
              <w:jc w:val="center"/>
              <w:rPr>
                <w:rFonts w:cstheme="minorHAnsi"/>
                <w:color w:val="262626" w:themeColor="text1" w:themeTint="D9"/>
              </w:rPr>
            </w:pPr>
          </w:p>
        </w:tc>
      </w:tr>
      <w:tr w:rsidR="00A337AF" w:rsidRPr="00402DFB" w14:paraId="6FF88889" w14:textId="77777777" w:rsidTr="005A0A2D">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6726D1E3" w14:textId="37729C8E" w:rsidR="00A337AF" w:rsidRPr="00402DFB" w:rsidRDefault="00154BCD" w:rsidP="00A337AF">
            <w:pPr>
              <w:rPr>
                <w:rFonts w:cstheme="minorHAnsi"/>
                <w:color w:val="262626" w:themeColor="text1" w:themeTint="D9"/>
              </w:rPr>
            </w:pPr>
            <w:r w:rsidRPr="00402DFB">
              <w:rPr>
                <w:rFonts w:cstheme="minorHAnsi"/>
                <w:color w:val="262626" w:themeColor="text1" w:themeTint="D9"/>
              </w:rPr>
              <w:t>Hannah Ellingworth (HE)</w:t>
            </w:r>
          </w:p>
        </w:tc>
        <w:tc>
          <w:tcPr>
            <w:tcW w:w="4116" w:type="dxa"/>
            <w:tcBorders>
              <w:top w:val="single" w:sz="4" w:space="0" w:color="auto"/>
              <w:left w:val="single" w:sz="4" w:space="0" w:color="auto"/>
              <w:bottom w:val="single" w:sz="4" w:space="0" w:color="auto"/>
              <w:right w:val="single" w:sz="4" w:space="0" w:color="auto"/>
            </w:tcBorders>
          </w:tcPr>
          <w:p w14:paraId="574EEAFF" w14:textId="77777777" w:rsidR="00A337AF" w:rsidRPr="00402DFB" w:rsidRDefault="00A337AF" w:rsidP="00A337AF">
            <w:pPr>
              <w:rPr>
                <w:rFonts w:cstheme="minorHAnsi"/>
                <w:color w:val="262626" w:themeColor="text1" w:themeTint="D9"/>
              </w:rPr>
            </w:pPr>
            <w:r w:rsidRPr="00402DFB">
              <w:rPr>
                <w:rFonts w:cstheme="minorHAnsi"/>
                <w:color w:val="262626" w:themeColor="text1" w:themeTint="D9"/>
              </w:rPr>
              <w:t>NY Safeguarding Children’s Partnership</w:t>
            </w:r>
          </w:p>
        </w:tc>
        <w:tc>
          <w:tcPr>
            <w:tcW w:w="1275" w:type="dxa"/>
            <w:tcBorders>
              <w:top w:val="single" w:sz="4" w:space="0" w:color="auto"/>
              <w:left w:val="single" w:sz="4" w:space="0" w:color="auto"/>
              <w:bottom w:val="single" w:sz="4" w:space="0" w:color="auto"/>
              <w:right w:val="single" w:sz="4" w:space="0" w:color="auto"/>
            </w:tcBorders>
          </w:tcPr>
          <w:p w14:paraId="099A2A4E" w14:textId="020C3CD8" w:rsidR="00A337AF" w:rsidRPr="008168B3" w:rsidRDefault="003909E1" w:rsidP="003909E1">
            <w:pPr>
              <w:jc w:val="center"/>
              <w:rPr>
                <w:rFonts w:cstheme="minorHAnsi"/>
                <w:color w:val="262626" w:themeColor="text1" w:themeTint="D9"/>
              </w:rPr>
            </w:pPr>
            <w:r w:rsidRPr="008168B3">
              <w:rPr>
                <w:rFonts w:cstheme="minorHAnsi"/>
                <w:color w:val="262626" w:themeColor="text1" w:themeTint="D9"/>
              </w:rPr>
              <w:t>X</w:t>
            </w:r>
          </w:p>
        </w:tc>
        <w:tc>
          <w:tcPr>
            <w:tcW w:w="1133" w:type="dxa"/>
            <w:tcBorders>
              <w:top w:val="single" w:sz="4" w:space="0" w:color="auto"/>
              <w:left w:val="single" w:sz="4" w:space="0" w:color="auto"/>
              <w:bottom w:val="single" w:sz="4" w:space="0" w:color="auto"/>
              <w:right w:val="single" w:sz="4" w:space="0" w:color="auto"/>
            </w:tcBorders>
          </w:tcPr>
          <w:p w14:paraId="7A55BADD" w14:textId="77777777" w:rsidR="00A337AF" w:rsidRPr="008168B3" w:rsidRDefault="00A337AF" w:rsidP="00A337AF">
            <w:pPr>
              <w:jc w:val="center"/>
              <w:rPr>
                <w:rFonts w:cstheme="minorHAnsi"/>
                <w:color w:val="262626" w:themeColor="text1" w:themeTint="D9"/>
              </w:rPr>
            </w:pPr>
          </w:p>
        </w:tc>
        <w:tc>
          <w:tcPr>
            <w:tcW w:w="992" w:type="dxa"/>
            <w:tcBorders>
              <w:top w:val="single" w:sz="4" w:space="0" w:color="auto"/>
              <w:left w:val="single" w:sz="4" w:space="0" w:color="auto"/>
              <w:bottom w:val="single" w:sz="4" w:space="0" w:color="auto"/>
              <w:right w:val="single" w:sz="4" w:space="0" w:color="auto"/>
            </w:tcBorders>
          </w:tcPr>
          <w:p w14:paraId="45EEA9E5" w14:textId="77777777" w:rsidR="00A337AF" w:rsidRPr="00402DFB" w:rsidRDefault="00A337AF" w:rsidP="00A337AF">
            <w:pPr>
              <w:jc w:val="center"/>
              <w:rPr>
                <w:rFonts w:cstheme="minorHAnsi"/>
                <w:color w:val="262626" w:themeColor="text1" w:themeTint="D9"/>
              </w:rPr>
            </w:pPr>
          </w:p>
        </w:tc>
      </w:tr>
      <w:tr w:rsidR="00A337AF" w:rsidRPr="00402DFB" w14:paraId="3D6E3852" w14:textId="77777777" w:rsidTr="005A0A2D">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2C9AE183" w14:textId="77777777" w:rsidR="00A337AF" w:rsidRPr="00402DFB" w:rsidRDefault="00A337AF" w:rsidP="00A337AF">
            <w:pPr>
              <w:rPr>
                <w:rFonts w:cstheme="minorHAnsi"/>
                <w:color w:val="262626" w:themeColor="text1" w:themeTint="D9"/>
              </w:rPr>
            </w:pPr>
            <w:r w:rsidRPr="00402DFB">
              <w:rPr>
                <w:rFonts w:cstheme="minorHAnsi"/>
                <w:color w:val="262626" w:themeColor="text1" w:themeTint="D9"/>
              </w:rPr>
              <w:t>Christine Pearson (CP)</w:t>
            </w:r>
          </w:p>
        </w:tc>
        <w:tc>
          <w:tcPr>
            <w:tcW w:w="4116" w:type="dxa"/>
            <w:tcBorders>
              <w:top w:val="single" w:sz="4" w:space="0" w:color="auto"/>
              <w:left w:val="single" w:sz="4" w:space="0" w:color="auto"/>
              <w:bottom w:val="single" w:sz="4" w:space="0" w:color="auto"/>
              <w:right w:val="single" w:sz="4" w:space="0" w:color="auto"/>
            </w:tcBorders>
          </w:tcPr>
          <w:p w14:paraId="4CCA2E3D" w14:textId="3B574476" w:rsidR="00A337AF" w:rsidRPr="00402DFB" w:rsidRDefault="006D6487" w:rsidP="00A337AF">
            <w:pPr>
              <w:rPr>
                <w:rFonts w:cstheme="minorHAnsi"/>
                <w:color w:val="000000"/>
                <w:lang w:eastAsia="en-GB"/>
              </w:rPr>
            </w:pPr>
            <w:bookmarkStart w:id="1" w:name="_Hlk121911294"/>
            <w:r w:rsidRPr="00402DFB">
              <w:rPr>
                <w:rFonts w:cstheme="minorHAnsi"/>
                <w:color w:val="000000"/>
                <w:lang w:eastAsia="en-GB"/>
              </w:rPr>
              <w:t>NHS Humber and North Yorkshire Integrated Care Board (ICB)</w:t>
            </w:r>
            <w:bookmarkEnd w:id="1"/>
          </w:p>
        </w:tc>
        <w:tc>
          <w:tcPr>
            <w:tcW w:w="1275" w:type="dxa"/>
            <w:tcBorders>
              <w:top w:val="single" w:sz="4" w:space="0" w:color="auto"/>
              <w:left w:val="single" w:sz="4" w:space="0" w:color="auto"/>
              <w:bottom w:val="single" w:sz="4" w:space="0" w:color="auto"/>
              <w:right w:val="single" w:sz="4" w:space="0" w:color="auto"/>
            </w:tcBorders>
          </w:tcPr>
          <w:p w14:paraId="035CB73A" w14:textId="69A84608" w:rsidR="00A337AF" w:rsidRPr="00402DFB" w:rsidRDefault="00A337AF" w:rsidP="00A337AF">
            <w:pPr>
              <w:jc w:val="center"/>
              <w:rPr>
                <w:rFonts w:cstheme="minorHAnsi"/>
                <w:color w:val="262626" w:themeColor="text1" w:themeTint="D9"/>
              </w:rPr>
            </w:pPr>
          </w:p>
        </w:tc>
        <w:tc>
          <w:tcPr>
            <w:tcW w:w="1133" w:type="dxa"/>
            <w:tcBorders>
              <w:top w:val="single" w:sz="4" w:space="0" w:color="auto"/>
              <w:left w:val="single" w:sz="4" w:space="0" w:color="auto"/>
              <w:bottom w:val="single" w:sz="4" w:space="0" w:color="auto"/>
              <w:right w:val="single" w:sz="4" w:space="0" w:color="auto"/>
            </w:tcBorders>
          </w:tcPr>
          <w:p w14:paraId="16EDD01D" w14:textId="097648BF" w:rsidR="00A337AF" w:rsidRPr="008168B3" w:rsidRDefault="00816785" w:rsidP="00A337AF">
            <w:pPr>
              <w:jc w:val="center"/>
              <w:rPr>
                <w:rFonts w:cstheme="minorHAnsi"/>
                <w:color w:val="262626" w:themeColor="text1" w:themeTint="D9"/>
              </w:rPr>
            </w:pPr>
            <w:r w:rsidRPr="008168B3">
              <w:rPr>
                <w:rFonts w:cstheme="minorHAnsi"/>
                <w:color w:val="262626" w:themeColor="text1" w:themeTint="D9"/>
              </w:rPr>
              <w:t>X</w:t>
            </w:r>
          </w:p>
        </w:tc>
        <w:tc>
          <w:tcPr>
            <w:tcW w:w="992" w:type="dxa"/>
            <w:tcBorders>
              <w:top w:val="single" w:sz="4" w:space="0" w:color="auto"/>
              <w:left w:val="single" w:sz="4" w:space="0" w:color="auto"/>
              <w:bottom w:val="single" w:sz="4" w:space="0" w:color="auto"/>
              <w:right w:val="single" w:sz="4" w:space="0" w:color="auto"/>
            </w:tcBorders>
          </w:tcPr>
          <w:p w14:paraId="3C55AA2C" w14:textId="5121750E" w:rsidR="00A337AF" w:rsidRPr="00402DFB" w:rsidRDefault="00A337AF" w:rsidP="00A337AF">
            <w:pPr>
              <w:jc w:val="center"/>
              <w:rPr>
                <w:rFonts w:cstheme="minorHAnsi"/>
                <w:color w:val="262626" w:themeColor="text1" w:themeTint="D9"/>
              </w:rPr>
            </w:pPr>
          </w:p>
        </w:tc>
      </w:tr>
      <w:tr w:rsidR="00A337AF" w:rsidRPr="00402DFB" w14:paraId="1F2DA820" w14:textId="77777777" w:rsidTr="005A0A2D">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48736F90" w14:textId="77777777" w:rsidR="00A337AF" w:rsidRPr="00402DFB" w:rsidRDefault="00A337AF" w:rsidP="00A337AF">
            <w:pPr>
              <w:rPr>
                <w:rFonts w:cstheme="minorHAnsi"/>
                <w:color w:val="262626" w:themeColor="text1" w:themeTint="D9"/>
              </w:rPr>
            </w:pPr>
            <w:r w:rsidRPr="00402DFB">
              <w:rPr>
                <w:rFonts w:cstheme="minorHAnsi"/>
                <w:color w:val="262626" w:themeColor="text1" w:themeTint="D9"/>
              </w:rPr>
              <w:t>Sue Peckitt (SPe)</w:t>
            </w:r>
          </w:p>
        </w:tc>
        <w:tc>
          <w:tcPr>
            <w:tcW w:w="4116" w:type="dxa"/>
            <w:tcBorders>
              <w:top w:val="single" w:sz="4" w:space="0" w:color="auto"/>
              <w:left w:val="single" w:sz="4" w:space="0" w:color="auto"/>
              <w:bottom w:val="single" w:sz="4" w:space="0" w:color="auto"/>
              <w:right w:val="single" w:sz="4" w:space="0" w:color="auto"/>
            </w:tcBorders>
          </w:tcPr>
          <w:p w14:paraId="0F8BD5FC" w14:textId="5BDA6DF1" w:rsidR="00A337AF" w:rsidRPr="00402DFB" w:rsidRDefault="006D6487" w:rsidP="00A337AF">
            <w:pPr>
              <w:rPr>
                <w:rFonts w:cstheme="minorHAnsi"/>
                <w:color w:val="000000"/>
                <w:lang w:eastAsia="en-GB"/>
              </w:rPr>
            </w:pPr>
            <w:r w:rsidRPr="00402DFB">
              <w:rPr>
                <w:rFonts w:cstheme="minorHAnsi"/>
                <w:color w:val="000000"/>
                <w:lang w:eastAsia="en-GB"/>
              </w:rPr>
              <w:t>NHS Humber and North Yorkshire Integrated Care Board (ICB)</w:t>
            </w:r>
          </w:p>
        </w:tc>
        <w:tc>
          <w:tcPr>
            <w:tcW w:w="1275" w:type="dxa"/>
            <w:tcBorders>
              <w:top w:val="single" w:sz="4" w:space="0" w:color="auto"/>
              <w:left w:val="single" w:sz="4" w:space="0" w:color="auto"/>
              <w:bottom w:val="single" w:sz="4" w:space="0" w:color="auto"/>
              <w:right w:val="single" w:sz="4" w:space="0" w:color="auto"/>
            </w:tcBorders>
          </w:tcPr>
          <w:p w14:paraId="029CE2E4" w14:textId="73D315F0" w:rsidR="00A337AF" w:rsidRPr="00402DFB" w:rsidRDefault="00A337AF" w:rsidP="00A337AF">
            <w:pPr>
              <w:jc w:val="center"/>
              <w:rPr>
                <w:rFonts w:cstheme="minorHAnsi"/>
                <w:color w:val="262626" w:themeColor="text1" w:themeTint="D9"/>
              </w:rPr>
            </w:pPr>
          </w:p>
        </w:tc>
        <w:tc>
          <w:tcPr>
            <w:tcW w:w="1133" w:type="dxa"/>
            <w:tcBorders>
              <w:top w:val="single" w:sz="4" w:space="0" w:color="auto"/>
              <w:left w:val="single" w:sz="4" w:space="0" w:color="auto"/>
              <w:bottom w:val="single" w:sz="4" w:space="0" w:color="auto"/>
              <w:right w:val="single" w:sz="4" w:space="0" w:color="auto"/>
            </w:tcBorders>
          </w:tcPr>
          <w:p w14:paraId="57B8FD19" w14:textId="17A22403" w:rsidR="00A337AF" w:rsidRPr="008168B3" w:rsidRDefault="00A337AF" w:rsidP="00A337AF">
            <w:pPr>
              <w:jc w:val="center"/>
              <w:rPr>
                <w:rFonts w:cstheme="minorHAnsi"/>
                <w:color w:val="262626" w:themeColor="text1" w:themeTint="D9"/>
              </w:rPr>
            </w:pPr>
          </w:p>
        </w:tc>
        <w:tc>
          <w:tcPr>
            <w:tcW w:w="992" w:type="dxa"/>
            <w:tcBorders>
              <w:top w:val="single" w:sz="4" w:space="0" w:color="auto"/>
              <w:left w:val="single" w:sz="4" w:space="0" w:color="auto"/>
              <w:bottom w:val="single" w:sz="4" w:space="0" w:color="auto"/>
              <w:right w:val="single" w:sz="4" w:space="0" w:color="auto"/>
            </w:tcBorders>
          </w:tcPr>
          <w:p w14:paraId="6ED291BB" w14:textId="03FD96E5" w:rsidR="00A337AF" w:rsidRPr="008168B3" w:rsidRDefault="0027183E" w:rsidP="00A337AF">
            <w:pPr>
              <w:jc w:val="center"/>
              <w:rPr>
                <w:rFonts w:cstheme="minorHAnsi"/>
                <w:color w:val="262626" w:themeColor="text1" w:themeTint="D9"/>
              </w:rPr>
            </w:pPr>
            <w:r w:rsidRPr="008168B3">
              <w:rPr>
                <w:rFonts w:cstheme="minorHAnsi"/>
                <w:color w:val="262626" w:themeColor="text1" w:themeTint="D9"/>
              </w:rPr>
              <w:t>X</w:t>
            </w:r>
          </w:p>
        </w:tc>
      </w:tr>
      <w:tr w:rsidR="00A337AF" w:rsidRPr="00402DFB" w14:paraId="211A9FF6" w14:textId="77777777" w:rsidTr="005A0A2D">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35978A66" w14:textId="7D8E146A" w:rsidR="00A337AF" w:rsidRPr="00402DFB" w:rsidRDefault="007D28A7" w:rsidP="00A337AF">
            <w:pPr>
              <w:rPr>
                <w:rFonts w:cstheme="minorHAnsi"/>
                <w:color w:val="262626" w:themeColor="text1" w:themeTint="D9"/>
              </w:rPr>
            </w:pPr>
            <w:r w:rsidRPr="00402DFB">
              <w:rPr>
                <w:rFonts w:cstheme="minorHAnsi"/>
                <w:color w:val="262626" w:themeColor="text1" w:themeTint="D9"/>
              </w:rPr>
              <w:t>John Pattinson (J</w:t>
            </w:r>
            <w:r w:rsidR="00A337AF" w:rsidRPr="00402DFB">
              <w:rPr>
                <w:rFonts w:cstheme="minorHAnsi"/>
                <w:color w:val="262626" w:themeColor="text1" w:themeTint="D9"/>
              </w:rPr>
              <w:t>P)</w:t>
            </w:r>
          </w:p>
        </w:tc>
        <w:tc>
          <w:tcPr>
            <w:tcW w:w="4116" w:type="dxa"/>
            <w:tcBorders>
              <w:top w:val="single" w:sz="4" w:space="0" w:color="auto"/>
              <w:left w:val="single" w:sz="4" w:space="0" w:color="auto"/>
              <w:bottom w:val="single" w:sz="4" w:space="0" w:color="auto"/>
              <w:right w:val="single" w:sz="4" w:space="0" w:color="auto"/>
            </w:tcBorders>
          </w:tcPr>
          <w:p w14:paraId="11A53C6E" w14:textId="77777777" w:rsidR="00A337AF" w:rsidRPr="00402DFB" w:rsidRDefault="00A337AF" w:rsidP="00A337AF">
            <w:pPr>
              <w:rPr>
                <w:rFonts w:cstheme="minorHAnsi"/>
                <w:color w:val="262626" w:themeColor="text1" w:themeTint="D9"/>
              </w:rPr>
            </w:pPr>
            <w:r w:rsidRPr="00402DFB">
              <w:rPr>
                <w:rFonts w:cstheme="minorHAnsi"/>
                <w:color w:val="262626" w:themeColor="text1" w:themeTint="D9"/>
              </w:rPr>
              <w:t>Independent Care Group</w:t>
            </w:r>
          </w:p>
        </w:tc>
        <w:tc>
          <w:tcPr>
            <w:tcW w:w="1275" w:type="dxa"/>
            <w:tcBorders>
              <w:top w:val="single" w:sz="4" w:space="0" w:color="auto"/>
              <w:left w:val="single" w:sz="4" w:space="0" w:color="auto"/>
              <w:bottom w:val="single" w:sz="4" w:space="0" w:color="auto"/>
              <w:right w:val="single" w:sz="4" w:space="0" w:color="auto"/>
            </w:tcBorders>
          </w:tcPr>
          <w:p w14:paraId="0B0C057B" w14:textId="1506282F" w:rsidR="00A337AF" w:rsidRPr="00402DFB" w:rsidRDefault="00A337AF" w:rsidP="00A337AF">
            <w:pPr>
              <w:jc w:val="center"/>
              <w:rPr>
                <w:rFonts w:cstheme="minorHAnsi"/>
                <w:color w:val="262626" w:themeColor="text1" w:themeTint="D9"/>
              </w:rPr>
            </w:pPr>
          </w:p>
        </w:tc>
        <w:tc>
          <w:tcPr>
            <w:tcW w:w="1133" w:type="dxa"/>
            <w:tcBorders>
              <w:top w:val="single" w:sz="4" w:space="0" w:color="auto"/>
              <w:left w:val="single" w:sz="4" w:space="0" w:color="auto"/>
              <w:bottom w:val="single" w:sz="4" w:space="0" w:color="auto"/>
              <w:right w:val="single" w:sz="4" w:space="0" w:color="auto"/>
            </w:tcBorders>
          </w:tcPr>
          <w:p w14:paraId="673AF807" w14:textId="481EE9E8" w:rsidR="00A337AF" w:rsidRPr="008168B3" w:rsidRDefault="00A337AF" w:rsidP="00A337AF">
            <w:pPr>
              <w:jc w:val="center"/>
              <w:rPr>
                <w:rFonts w:cstheme="minorHAnsi"/>
                <w:color w:val="262626" w:themeColor="text1" w:themeTint="D9"/>
              </w:rPr>
            </w:pPr>
          </w:p>
        </w:tc>
        <w:tc>
          <w:tcPr>
            <w:tcW w:w="992" w:type="dxa"/>
            <w:tcBorders>
              <w:top w:val="single" w:sz="4" w:space="0" w:color="auto"/>
              <w:left w:val="single" w:sz="4" w:space="0" w:color="auto"/>
              <w:bottom w:val="single" w:sz="4" w:space="0" w:color="auto"/>
              <w:right w:val="single" w:sz="4" w:space="0" w:color="auto"/>
            </w:tcBorders>
          </w:tcPr>
          <w:p w14:paraId="5C4A1529" w14:textId="65004C56" w:rsidR="00A337AF" w:rsidRPr="008168B3" w:rsidRDefault="00D43A1A" w:rsidP="00A337AF">
            <w:pPr>
              <w:jc w:val="center"/>
              <w:rPr>
                <w:rFonts w:cstheme="minorHAnsi"/>
                <w:color w:val="262626" w:themeColor="text1" w:themeTint="D9"/>
              </w:rPr>
            </w:pPr>
            <w:r w:rsidRPr="008168B3">
              <w:rPr>
                <w:rFonts w:cstheme="minorHAnsi"/>
                <w:color w:val="262626" w:themeColor="text1" w:themeTint="D9"/>
              </w:rPr>
              <w:t>X</w:t>
            </w:r>
          </w:p>
        </w:tc>
      </w:tr>
      <w:tr w:rsidR="00A337AF" w:rsidRPr="00402DFB" w14:paraId="471FA211" w14:textId="77777777" w:rsidTr="005A0A2D">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15776095" w14:textId="77777777" w:rsidR="00A337AF" w:rsidRPr="00402DFB" w:rsidRDefault="00A337AF" w:rsidP="00A337AF">
            <w:pPr>
              <w:rPr>
                <w:rFonts w:cstheme="minorHAnsi"/>
                <w:color w:val="262626" w:themeColor="text1" w:themeTint="D9"/>
              </w:rPr>
            </w:pPr>
            <w:r w:rsidRPr="00402DFB">
              <w:rPr>
                <w:rFonts w:cstheme="minorHAnsi"/>
                <w:color w:val="262626" w:themeColor="text1" w:themeTint="D9"/>
              </w:rPr>
              <w:t>Louise Wallace (LW)</w:t>
            </w:r>
          </w:p>
        </w:tc>
        <w:tc>
          <w:tcPr>
            <w:tcW w:w="4116" w:type="dxa"/>
            <w:tcBorders>
              <w:top w:val="single" w:sz="4" w:space="0" w:color="auto"/>
              <w:left w:val="single" w:sz="4" w:space="0" w:color="auto"/>
              <w:bottom w:val="single" w:sz="4" w:space="0" w:color="auto"/>
              <w:right w:val="single" w:sz="4" w:space="0" w:color="auto"/>
            </w:tcBorders>
          </w:tcPr>
          <w:p w14:paraId="1FC10128" w14:textId="77777777" w:rsidR="00A337AF" w:rsidRPr="00402DFB" w:rsidRDefault="00A337AF" w:rsidP="00A337AF">
            <w:pPr>
              <w:rPr>
                <w:rFonts w:cstheme="minorHAnsi"/>
                <w:color w:val="262626" w:themeColor="text1" w:themeTint="D9"/>
              </w:rPr>
            </w:pPr>
            <w:r w:rsidRPr="00402DFB">
              <w:rPr>
                <w:rFonts w:cstheme="minorHAnsi"/>
                <w:color w:val="262626" w:themeColor="text1" w:themeTint="D9"/>
              </w:rPr>
              <w:t>NYCC Health and Adult Services</w:t>
            </w:r>
          </w:p>
        </w:tc>
        <w:tc>
          <w:tcPr>
            <w:tcW w:w="1275" w:type="dxa"/>
            <w:tcBorders>
              <w:top w:val="single" w:sz="4" w:space="0" w:color="auto"/>
              <w:left w:val="single" w:sz="4" w:space="0" w:color="auto"/>
              <w:bottom w:val="single" w:sz="4" w:space="0" w:color="auto"/>
              <w:right w:val="single" w:sz="4" w:space="0" w:color="auto"/>
            </w:tcBorders>
          </w:tcPr>
          <w:p w14:paraId="4A562AE1" w14:textId="6844E347" w:rsidR="00A337AF" w:rsidRPr="008168B3" w:rsidRDefault="00351FEC" w:rsidP="00A337AF">
            <w:pPr>
              <w:jc w:val="center"/>
              <w:rPr>
                <w:rFonts w:cstheme="minorHAnsi"/>
                <w:color w:val="262626" w:themeColor="text1" w:themeTint="D9"/>
              </w:rPr>
            </w:pPr>
            <w:r w:rsidRPr="008168B3">
              <w:rPr>
                <w:rFonts w:cstheme="minorHAnsi"/>
                <w:color w:val="262626" w:themeColor="text1" w:themeTint="D9"/>
              </w:rPr>
              <w:t>X</w:t>
            </w:r>
          </w:p>
        </w:tc>
        <w:tc>
          <w:tcPr>
            <w:tcW w:w="1133" w:type="dxa"/>
            <w:tcBorders>
              <w:top w:val="single" w:sz="4" w:space="0" w:color="auto"/>
              <w:left w:val="single" w:sz="4" w:space="0" w:color="auto"/>
              <w:bottom w:val="single" w:sz="4" w:space="0" w:color="auto"/>
              <w:right w:val="single" w:sz="4" w:space="0" w:color="auto"/>
            </w:tcBorders>
          </w:tcPr>
          <w:p w14:paraId="66B7E14A" w14:textId="3104D271" w:rsidR="00A337AF" w:rsidRPr="008168B3" w:rsidRDefault="00A337AF" w:rsidP="00A337AF">
            <w:pPr>
              <w:jc w:val="center"/>
              <w:rPr>
                <w:rFonts w:cstheme="minorHAnsi"/>
                <w:color w:val="262626" w:themeColor="text1" w:themeTint="D9"/>
              </w:rPr>
            </w:pPr>
          </w:p>
        </w:tc>
        <w:tc>
          <w:tcPr>
            <w:tcW w:w="992" w:type="dxa"/>
            <w:tcBorders>
              <w:top w:val="single" w:sz="4" w:space="0" w:color="auto"/>
              <w:left w:val="single" w:sz="4" w:space="0" w:color="auto"/>
              <w:bottom w:val="single" w:sz="4" w:space="0" w:color="auto"/>
              <w:right w:val="single" w:sz="4" w:space="0" w:color="auto"/>
            </w:tcBorders>
          </w:tcPr>
          <w:p w14:paraId="374AAEC6" w14:textId="77777777" w:rsidR="00A337AF" w:rsidRPr="008168B3" w:rsidRDefault="00A337AF" w:rsidP="00A337AF">
            <w:pPr>
              <w:jc w:val="center"/>
              <w:rPr>
                <w:rFonts w:cstheme="minorHAnsi"/>
                <w:color w:val="262626" w:themeColor="text1" w:themeTint="D9"/>
              </w:rPr>
            </w:pPr>
          </w:p>
        </w:tc>
      </w:tr>
      <w:tr w:rsidR="00A337AF" w:rsidRPr="00402DFB" w14:paraId="0707F982" w14:textId="77777777" w:rsidTr="005A0A2D">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23995299" w14:textId="77777777" w:rsidR="00A337AF" w:rsidRPr="00402DFB" w:rsidRDefault="00A337AF" w:rsidP="00A337AF">
            <w:pPr>
              <w:rPr>
                <w:rFonts w:cstheme="minorHAnsi"/>
                <w:color w:val="262626" w:themeColor="text1" w:themeTint="D9"/>
              </w:rPr>
            </w:pPr>
            <w:r w:rsidRPr="00402DFB">
              <w:rPr>
                <w:rFonts w:cstheme="minorHAnsi"/>
                <w:color w:val="262626" w:themeColor="text1" w:themeTint="D9"/>
              </w:rPr>
              <w:t>Richard Webb (RW)</w:t>
            </w:r>
          </w:p>
        </w:tc>
        <w:tc>
          <w:tcPr>
            <w:tcW w:w="4116" w:type="dxa"/>
            <w:tcBorders>
              <w:top w:val="single" w:sz="4" w:space="0" w:color="auto"/>
              <w:left w:val="single" w:sz="4" w:space="0" w:color="auto"/>
              <w:bottom w:val="single" w:sz="4" w:space="0" w:color="auto"/>
              <w:right w:val="single" w:sz="4" w:space="0" w:color="auto"/>
            </w:tcBorders>
          </w:tcPr>
          <w:p w14:paraId="4C028B0D" w14:textId="77777777" w:rsidR="00A337AF" w:rsidRPr="00402DFB" w:rsidRDefault="00A337AF" w:rsidP="00A337AF">
            <w:pPr>
              <w:rPr>
                <w:rFonts w:cstheme="minorHAnsi"/>
                <w:color w:val="262626" w:themeColor="text1" w:themeTint="D9"/>
              </w:rPr>
            </w:pPr>
            <w:r w:rsidRPr="00402DFB">
              <w:rPr>
                <w:rFonts w:cstheme="minorHAnsi"/>
                <w:color w:val="262626" w:themeColor="text1" w:themeTint="D9"/>
              </w:rPr>
              <w:t>NYCC Health and Adult Services</w:t>
            </w:r>
          </w:p>
        </w:tc>
        <w:tc>
          <w:tcPr>
            <w:tcW w:w="1275" w:type="dxa"/>
            <w:tcBorders>
              <w:top w:val="single" w:sz="4" w:space="0" w:color="auto"/>
              <w:left w:val="single" w:sz="4" w:space="0" w:color="auto"/>
              <w:bottom w:val="single" w:sz="4" w:space="0" w:color="auto"/>
              <w:right w:val="single" w:sz="4" w:space="0" w:color="auto"/>
            </w:tcBorders>
          </w:tcPr>
          <w:p w14:paraId="189D58E7" w14:textId="2E18DBB9" w:rsidR="00A337AF" w:rsidRPr="008168B3" w:rsidRDefault="00351FEC" w:rsidP="00A337AF">
            <w:pPr>
              <w:jc w:val="center"/>
              <w:rPr>
                <w:rFonts w:cstheme="minorHAnsi"/>
                <w:color w:val="262626" w:themeColor="text1" w:themeTint="D9"/>
              </w:rPr>
            </w:pPr>
            <w:r w:rsidRPr="008168B3">
              <w:rPr>
                <w:rFonts w:cstheme="minorHAnsi"/>
                <w:color w:val="262626" w:themeColor="text1" w:themeTint="D9"/>
              </w:rPr>
              <w:t>X</w:t>
            </w:r>
          </w:p>
        </w:tc>
        <w:tc>
          <w:tcPr>
            <w:tcW w:w="1133" w:type="dxa"/>
            <w:tcBorders>
              <w:top w:val="single" w:sz="4" w:space="0" w:color="auto"/>
              <w:left w:val="single" w:sz="4" w:space="0" w:color="auto"/>
              <w:bottom w:val="single" w:sz="4" w:space="0" w:color="auto"/>
              <w:right w:val="single" w:sz="4" w:space="0" w:color="auto"/>
            </w:tcBorders>
          </w:tcPr>
          <w:p w14:paraId="67684DF6" w14:textId="5024C7FC" w:rsidR="00A337AF" w:rsidRPr="008168B3" w:rsidRDefault="00A337AF" w:rsidP="00A337AF">
            <w:pPr>
              <w:jc w:val="center"/>
              <w:rPr>
                <w:rFonts w:cstheme="minorHAnsi"/>
                <w:color w:val="262626" w:themeColor="text1" w:themeTint="D9"/>
              </w:rPr>
            </w:pPr>
          </w:p>
        </w:tc>
        <w:tc>
          <w:tcPr>
            <w:tcW w:w="992" w:type="dxa"/>
            <w:tcBorders>
              <w:top w:val="single" w:sz="4" w:space="0" w:color="auto"/>
              <w:left w:val="single" w:sz="4" w:space="0" w:color="auto"/>
              <w:bottom w:val="single" w:sz="4" w:space="0" w:color="auto"/>
              <w:right w:val="single" w:sz="4" w:space="0" w:color="auto"/>
            </w:tcBorders>
          </w:tcPr>
          <w:p w14:paraId="2783D17A" w14:textId="77777777" w:rsidR="00A337AF" w:rsidRPr="008168B3" w:rsidRDefault="00A337AF" w:rsidP="00A337AF">
            <w:pPr>
              <w:jc w:val="center"/>
              <w:rPr>
                <w:rFonts w:cstheme="minorHAnsi"/>
                <w:color w:val="262626" w:themeColor="text1" w:themeTint="D9"/>
              </w:rPr>
            </w:pPr>
          </w:p>
        </w:tc>
      </w:tr>
      <w:tr w:rsidR="00A337AF" w:rsidRPr="00402DFB" w14:paraId="70173072" w14:textId="77777777" w:rsidTr="005A0A2D">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57FBAEF1" w14:textId="28B34EBC" w:rsidR="00A337AF" w:rsidRPr="00402DFB" w:rsidRDefault="006D6487" w:rsidP="00A337AF">
            <w:pPr>
              <w:rPr>
                <w:rFonts w:cstheme="minorHAnsi"/>
                <w:color w:val="262626" w:themeColor="text1" w:themeTint="D9"/>
              </w:rPr>
            </w:pPr>
            <w:r w:rsidRPr="00402DFB">
              <w:rPr>
                <w:rFonts w:cstheme="minorHAnsi"/>
                <w:color w:val="262626" w:themeColor="text1" w:themeTint="D9"/>
              </w:rPr>
              <w:t>Thomas Hirst (TH)</w:t>
            </w:r>
          </w:p>
        </w:tc>
        <w:tc>
          <w:tcPr>
            <w:tcW w:w="4116" w:type="dxa"/>
            <w:tcBorders>
              <w:top w:val="single" w:sz="4" w:space="0" w:color="auto"/>
              <w:left w:val="single" w:sz="4" w:space="0" w:color="auto"/>
              <w:bottom w:val="single" w:sz="4" w:space="0" w:color="auto"/>
              <w:right w:val="single" w:sz="4" w:space="0" w:color="auto"/>
            </w:tcBorders>
          </w:tcPr>
          <w:p w14:paraId="6D732EA9" w14:textId="77777777" w:rsidR="00A337AF" w:rsidRPr="00402DFB" w:rsidRDefault="00A337AF" w:rsidP="00A337AF">
            <w:pPr>
              <w:rPr>
                <w:rFonts w:cstheme="minorHAnsi"/>
                <w:color w:val="262626" w:themeColor="text1" w:themeTint="D9"/>
              </w:rPr>
            </w:pPr>
            <w:r w:rsidRPr="00402DFB">
              <w:rPr>
                <w:rFonts w:cstheme="minorHAnsi"/>
                <w:color w:val="262626" w:themeColor="text1" w:themeTint="D9"/>
              </w:rPr>
              <w:t>North Yorkshire Fire and Rescue Service</w:t>
            </w:r>
          </w:p>
        </w:tc>
        <w:tc>
          <w:tcPr>
            <w:tcW w:w="1275" w:type="dxa"/>
            <w:tcBorders>
              <w:top w:val="single" w:sz="4" w:space="0" w:color="auto"/>
              <w:left w:val="single" w:sz="4" w:space="0" w:color="auto"/>
              <w:bottom w:val="single" w:sz="4" w:space="0" w:color="auto"/>
              <w:right w:val="single" w:sz="4" w:space="0" w:color="auto"/>
            </w:tcBorders>
          </w:tcPr>
          <w:p w14:paraId="76D204CC" w14:textId="71C954F9" w:rsidR="00A337AF" w:rsidRPr="008168B3" w:rsidRDefault="00D462DA" w:rsidP="00A337AF">
            <w:pPr>
              <w:jc w:val="center"/>
              <w:rPr>
                <w:rFonts w:cstheme="minorHAnsi"/>
                <w:color w:val="262626" w:themeColor="text1" w:themeTint="D9"/>
              </w:rPr>
            </w:pPr>
            <w:r w:rsidRPr="008168B3">
              <w:rPr>
                <w:rFonts w:cstheme="minorHAnsi"/>
                <w:color w:val="262626" w:themeColor="text1" w:themeTint="D9"/>
              </w:rPr>
              <w:t>X</w:t>
            </w:r>
          </w:p>
        </w:tc>
        <w:tc>
          <w:tcPr>
            <w:tcW w:w="1133" w:type="dxa"/>
            <w:tcBorders>
              <w:top w:val="single" w:sz="4" w:space="0" w:color="auto"/>
              <w:left w:val="single" w:sz="4" w:space="0" w:color="auto"/>
              <w:bottom w:val="single" w:sz="4" w:space="0" w:color="auto"/>
              <w:right w:val="single" w:sz="4" w:space="0" w:color="auto"/>
            </w:tcBorders>
          </w:tcPr>
          <w:p w14:paraId="720F0C9A" w14:textId="5150AD29" w:rsidR="00A337AF" w:rsidRPr="008168B3" w:rsidRDefault="00A337AF" w:rsidP="00A337AF">
            <w:pPr>
              <w:jc w:val="center"/>
              <w:rPr>
                <w:rFonts w:cstheme="minorHAnsi"/>
                <w:color w:val="262626" w:themeColor="text1" w:themeTint="D9"/>
              </w:rPr>
            </w:pPr>
          </w:p>
        </w:tc>
        <w:tc>
          <w:tcPr>
            <w:tcW w:w="992" w:type="dxa"/>
            <w:tcBorders>
              <w:top w:val="single" w:sz="4" w:space="0" w:color="auto"/>
              <w:left w:val="single" w:sz="4" w:space="0" w:color="auto"/>
              <w:bottom w:val="single" w:sz="4" w:space="0" w:color="auto"/>
              <w:right w:val="single" w:sz="4" w:space="0" w:color="auto"/>
            </w:tcBorders>
          </w:tcPr>
          <w:p w14:paraId="466371F2" w14:textId="113A45BF" w:rsidR="00A337AF" w:rsidRPr="008168B3" w:rsidRDefault="00A337AF" w:rsidP="00A337AF">
            <w:pPr>
              <w:jc w:val="center"/>
              <w:rPr>
                <w:rFonts w:cstheme="minorHAnsi"/>
                <w:color w:val="262626" w:themeColor="text1" w:themeTint="D9"/>
              </w:rPr>
            </w:pPr>
          </w:p>
        </w:tc>
      </w:tr>
      <w:tr w:rsidR="00ED653C" w:rsidRPr="00402DFB" w14:paraId="38CB4684" w14:textId="77777777" w:rsidTr="005A0A2D">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28726A67" w14:textId="1D5FD6DD" w:rsidR="00ED653C" w:rsidRPr="00402DFB" w:rsidRDefault="00ED653C" w:rsidP="00CE4172">
            <w:pPr>
              <w:rPr>
                <w:rFonts w:cstheme="minorHAnsi"/>
                <w:color w:val="262626" w:themeColor="text1" w:themeTint="D9"/>
              </w:rPr>
            </w:pPr>
            <w:r w:rsidRPr="00402DFB">
              <w:rPr>
                <w:rFonts w:cstheme="minorHAnsi"/>
                <w:color w:val="262626" w:themeColor="text1" w:themeTint="D9"/>
              </w:rPr>
              <w:t>Joseph Howard (JH)</w:t>
            </w:r>
          </w:p>
        </w:tc>
        <w:tc>
          <w:tcPr>
            <w:tcW w:w="4116" w:type="dxa"/>
            <w:tcBorders>
              <w:top w:val="single" w:sz="4" w:space="0" w:color="auto"/>
              <w:left w:val="single" w:sz="4" w:space="0" w:color="auto"/>
              <w:bottom w:val="single" w:sz="4" w:space="0" w:color="auto"/>
              <w:right w:val="single" w:sz="4" w:space="0" w:color="auto"/>
            </w:tcBorders>
          </w:tcPr>
          <w:p w14:paraId="4868B17B" w14:textId="12E5E416" w:rsidR="00ED653C" w:rsidRPr="00402DFB" w:rsidRDefault="00ED653C" w:rsidP="00A337AF">
            <w:pPr>
              <w:rPr>
                <w:rFonts w:cstheme="minorHAnsi"/>
                <w:color w:val="262626" w:themeColor="text1" w:themeTint="D9"/>
              </w:rPr>
            </w:pPr>
            <w:r w:rsidRPr="00402DFB">
              <w:rPr>
                <w:rFonts w:cstheme="minorHAnsi"/>
                <w:color w:val="262626" w:themeColor="text1" w:themeTint="D9"/>
              </w:rPr>
              <w:t>National Probation Service</w:t>
            </w:r>
          </w:p>
        </w:tc>
        <w:tc>
          <w:tcPr>
            <w:tcW w:w="1275" w:type="dxa"/>
            <w:tcBorders>
              <w:top w:val="single" w:sz="4" w:space="0" w:color="auto"/>
              <w:left w:val="single" w:sz="4" w:space="0" w:color="auto"/>
              <w:bottom w:val="single" w:sz="4" w:space="0" w:color="auto"/>
              <w:right w:val="single" w:sz="4" w:space="0" w:color="auto"/>
            </w:tcBorders>
          </w:tcPr>
          <w:p w14:paraId="736DA122" w14:textId="4B0F36EF" w:rsidR="00ED653C" w:rsidRPr="008168B3" w:rsidRDefault="00ED653C" w:rsidP="00A337AF">
            <w:pPr>
              <w:jc w:val="center"/>
              <w:rPr>
                <w:rFonts w:cstheme="minorHAnsi"/>
                <w:color w:val="262626" w:themeColor="text1" w:themeTint="D9"/>
              </w:rPr>
            </w:pPr>
          </w:p>
        </w:tc>
        <w:tc>
          <w:tcPr>
            <w:tcW w:w="1133" w:type="dxa"/>
            <w:tcBorders>
              <w:top w:val="single" w:sz="4" w:space="0" w:color="auto"/>
              <w:left w:val="single" w:sz="4" w:space="0" w:color="auto"/>
              <w:bottom w:val="single" w:sz="4" w:space="0" w:color="auto"/>
              <w:right w:val="single" w:sz="4" w:space="0" w:color="auto"/>
            </w:tcBorders>
          </w:tcPr>
          <w:p w14:paraId="4FCB934E" w14:textId="77777777" w:rsidR="00ED653C" w:rsidRPr="008168B3" w:rsidRDefault="00ED653C" w:rsidP="00A337AF">
            <w:pPr>
              <w:jc w:val="center"/>
              <w:rPr>
                <w:rFonts w:cstheme="minorHAnsi"/>
                <w:color w:val="262626" w:themeColor="text1" w:themeTint="D9"/>
              </w:rPr>
            </w:pPr>
          </w:p>
        </w:tc>
        <w:tc>
          <w:tcPr>
            <w:tcW w:w="992" w:type="dxa"/>
            <w:tcBorders>
              <w:top w:val="single" w:sz="4" w:space="0" w:color="auto"/>
              <w:left w:val="single" w:sz="4" w:space="0" w:color="auto"/>
              <w:bottom w:val="single" w:sz="4" w:space="0" w:color="auto"/>
              <w:right w:val="single" w:sz="4" w:space="0" w:color="auto"/>
            </w:tcBorders>
          </w:tcPr>
          <w:p w14:paraId="4FDEFE36" w14:textId="21BB4033" w:rsidR="00ED653C" w:rsidRPr="008168B3" w:rsidRDefault="00D43A1A" w:rsidP="00A337AF">
            <w:pPr>
              <w:jc w:val="center"/>
              <w:rPr>
                <w:rFonts w:cstheme="minorHAnsi"/>
                <w:color w:val="262626" w:themeColor="text1" w:themeTint="D9"/>
              </w:rPr>
            </w:pPr>
            <w:r w:rsidRPr="008168B3">
              <w:rPr>
                <w:rFonts w:cstheme="minorHAnsi"/>
                <w:color w:val="262626" w:themeColor="text1" w:themeTint="D9"/>
              </w:rPr>
              <w:t>X</w:t>
            </w:r>
          </w:p>
        </w:tc>
      </w:tr>
      <w:tr w:rsidR="00A337AF" w:rsidRPr="00402DFB" w14:paraId="45100BE4" w14:textId="77777777" w:rsidTr="005A0A2D">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54FC1A35" w14:textId="77777777" w:rsidR="00A337AF" w:rsidRPr="00402DFB" w:rsidRDefault="00A337AF" w:rsidP="00A337AF">
            <w:pPr>
              <w:rPr>
                <w:rFonts w:cstheme="minorHAnsi"/>
                <w:color w:val="262626" w:themeColor="text1" w:themeTint="D9"/>
              </w:rPr>
            </w:pPr>
            <w:r w:rsidRPr="00402DFB">
              <w:rPr>
                <w:rFonts w:cstheme="minorHAnsi"/>
                <w:color w:val="262626" w:themeColor="text1" w:themeTint="D9"/>
              </w:rPr>
              <w:t>Ashley Green (AG)</w:t>
            </w:r>
          </w:p>
        </w:tc>
        <w:tc>
          <w:tcPr>
            <w:tcW w:w="4116" w:type="dxa"/>
            <w:tcBorders>
              <w:top w:val="single" w:sz="4" w:space="0" w:color="auto"/>
              <w:left w:val="single" w:sz="4" w:space="0" w:color="auto"/>
              <w:bottom w:val="single" w:sz="4" w:space="0" w:color="auto"/>
              <w:right w:val="single" w:sz="4" w:space="0" w:color="auto"/>
            </w:tcBorders>
          </w:tcPr>
          <w:p w14:paraId="668638BF" w14:textId="77777777" w:rsidR="00A337AF" w:rsidRPr="00402DFB" w:rsidRDefault="00A337AF" w:rsidP="00A337AF">
            <w:pPr>
              <w:rPr>
                <w:rFonts w:cstheme="minorHAnsi"/>
                <w:color w:val="262626" w:themeColor="text1" w:themeTint="D9"/>
              </w:rPr>
            </w:pPr>
            <w:r w:rsidRPr="00402DFB">
              <w:rPr>
                <w:rFonts w:cstheme="minorHAnsi"/>
                <w:color w:val="262626" w:themeColor="text1" w:themeTint="D9"/>
              </w:rPr>
              <w:t>North Yorkshire Healthwatch</w:t>
            </w:r>
          </w:p>
        </w:tc>
        <w:tc>
          <w:tcPr>
            <w:tcW w:w="1275" w:type="dxa"/>
            <w:tcBorders>
              <w:top w:val="single" w:sz="4" w:space="0" w:color="auto"/>
              <w:left w:val="single" w:sz="4" w:space="0" w:color="auto"/>
              <w:bottom w:val="single" w:sz="4" w:space="0" w:color="auto"/>
              <w:right w:val="single" w:sz="4" w:space="0" w:color="auto"/>
            </w:tcBorders>
          </w:tcPr>
          <w:p w14:paraId="463BDAE4" w14:textId="73F374DD" w:rsidR="00A337AF" w:rsidRPr="008168B3" w:rsidRDefault="00351FEC" w:rsidP="00A337AF">
            <w:pPr>
              <w:jc w:val="center"/>
              <w:rPr>
                <w:rFonts w:cstheme="minorHAnsi"/>
                <w:color w:val="262626" w:themeColor="text1" w:themeTint="D9"/>
              </w:rPr>
            </w:pPr>
            <w:r w:rsidRPr="008168B3">
              <w:rPr>
                <w:rFonts w:cstheme="minorHAnsi"/>
                <w:color w:val="262626" w:themeColor="text1" w:themeTint="D9"/>
              </w:rPr>
              <w:t>X</w:t>
            </w:r>
          </w:p>
        </w:tc>
        <w:tc>
          <w:tcPr>
            <w:tcW w:w="1133" w:type="dxa"/>
            <w:tcBorders>
              <w:top w:val="single" w:sz="4" w:space="0" w:color="auto"/>
              <w:left w:val="single" w:sz="4" w:space="0" w:color="auto"/>
              <w:bottom w:val="single" w:sz="4" w:space="0" w:color="auto"/>
              <w:right w:val="single" w:sz="4" w:space="0" w:color="auto"/>
            </w:tcBorders>
          </w:tcPr>
          <w:p w14:paraId="01493F10" w14:textId="77777777" w:rsidR="00A337AF" w:rsidRPr="008168B3" w:rsidRDefault="00A337AF" w:rsidP="00A337AF">
            <w:pPr>
              <w:jc w:val="center"/>
              <w:rPr>
                <w:rFonts w:cstheme="minorHAnsi"/>
                <w:color w:val="262626" w:themeColor="text1" w:themeTint="D9"/>
              </w:rPr>
            </w:pPr>
          </w:p>
        </w:tc>
        <w:tc>
          <w:tcPr>
            <w:tcW w:w="992" w:type="dxa"/>
            <w:tcBorders>
              <w:top w:val="single" w:sz="4" w:space="0" w:color="auto"/>
              <w:left w:val="single" w:sz="4" w:space="0" w:color="auto"/>
              <w:bottom w:val="single" w:sz="4" w:space="0" w:color="auto"/>
              <w:right w:val="single" w:sz="4" w:space="0" w:color="auto"/>
            </w:tcBorders>
          </w:tcPr>
          <w:p w14:paraId="7205014E" w14:textId="3477D357" w:rsidR="00A337AF" w:rsidRPr="008168B3" w:rsidRDefault="00A337AF" w:rsidP="00A337AF">
            <w:pPr>
              <w:jc w:val="center"/>
              <w:rPr>
                <w:rFonts w:cstheme="minorHAnsi"/>
                <w:color w:val="262626" w:themeColor="text1" w:themeTint="D9"/>
              </w:rPr>
            </w:pPr>
          </w:p>
        </w:tc>
      </w:tr>
      <w:tr w:rsidR="005B0B6F" w:rsidRPr="00402DFB" w14:paraId="4B7BBDFD" w14:textId="77777777" w:rsidTr="005A0A2D">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2FB08246" w14:textId="3671034F" w:rsidR="005B0B6F" w:rsidRPr="00402DFB" w:rsidRDefault="005B0B6F" w:rsidP="00A337AF">
            <w:pPr>
              <w:rPr>
                <w:rFonts w:cstheme="minorHAnsi"/>
                <w:color w:val="262626" w:themeColor="text1" w:themeTint="D9"/>
              </w:rPr>
            </w:pPr>
            <w:r>
              <w:rPr>
                <w:rFonts w:cstheme="minorHAnsi"/>
                <w:color w:val="262626" w:themeColor="text1" w:themeTint="D9"/>
              </w:rPr>
              <w:t>Phill Hubbard (PH)</w:t>
            </w:r>
          </w:p>
        </w:tc>
        <w:tc>
          <w:tcPr>
            <w:tcW w:w="4116" w:type="dxa"/>
            <w:tcBorders>
              <w:top w:val="single" w:sz="4" w:space="0" w:color="auto"/>
              <w:left w:val="single" w:sz="4" w:space="0" w:color="auto"/>
              <w:bottom w:val="single" w:sz="4" w:space="0" w:color="auto"/>
              <w:right w:val="single" w:sz="4" w:space="0" w:color="auto"/>
            </w:tcBorders>
          </w:tcPr>
          <w:p w14:paraId="21827745" w14:textId="0F148497" w:rsidR="005B0B6F" w:rsidRPr="00402DFB" w:rsidRDefault="005B0B6F" w:rsidP="00A337AF">
            <w:pPr>
              <w:rPr>
                <w:rFonts w:cstheme="minorHAnsi"/>
                <w:color w:val="000000"/>
                <w:lang w:eastAsia="en-GB"/>
              </w:rPr>
            </w:pPr>
            <w:r>
              <w:rPr>
                <w:rFonts w:cstheme="minorHAnsi"/>
                <w:color w:val="000000"/>
                <w:lang w:eastAsia="en-GB"/>
              </w:rPr>
              <w:t>Safeguarding Exec Lead, BDCFT</w:t>
            </w:r>
          </w:p>
        </w:tc>
        <w:tc>
          <w:tcPr>
            <w:tcW w:w="1275" w:type="dxa"/>
            <w:tcBorders>
              <w:top w:val="single" w:sz="4" w:space="0" w:color="auto"/>
              <w:left w:val="single" w:sz="4" w:space="0" w:color="auto"/>
              <w:bottom w:val="single" w:sz="4" w:space="0" w:color="auto"/>
              <w:right w:val="single" w:sz="4" w:space="0" w:color="auto"/>
            </w:tcBorders>
          </w:tcPr>
          <w:p w14:paraId="2526629E" w14:textId="77777777" w:rsidR="005B0B6F" w:rsidRPr="00402DFB" w:rsidRDefault="005B0B6F" w:rsidP="00A337AF">
            <w:pPr>
              <w:jc w:val="center"/>
              <w:rPr>
                <w:rFonts w:cstheme="minorHAnsi"/>
                <w:color w:val="262626" w:themeColor="text1" w:themeTint="D9"/>
              </w:rPr>
            </w:pPr>
          </w:p>
        </w:tc>
        <w:tc>
          <w:tcPr>
            <w:tcW w:w="1133" w:type="dxa"/>
            <w:tcBorders>
              <w:top w:val="single" w:sz="4" w:space="0" w:color="auto"/>
              <w:left w:val="single" w:sz="4" w:space="0" w:color="auto"/>
              <w:bottom w:val="single" w:sz="4" w:space="0" w:color="auto"/>
              <w:right w:val="single" w:sz="4" w:space="0" w:color="auto"/>
            </w:tcBorders>
          </w:tcPr>
          <w:p w14:paraId="4CA204FD" w14:textId="212F4F27" w:rsidR="005B0B6F" w:rsidRDefault="005B0B6F" w:rsidP="00A337AF">
            <w:pPr>
              <w:jc w:val="center"/>
              <w:rPr>
                <w:rFonts w:cstheme="minorHAnsi"/>
                <w:color w:val="262626" w:themeColor="text1" w:themeTint="D9"/>
              </w:rPr>
            </w:pPr>
            <w:r>
              <w:rPr>
                <w:rFonts w:cstheme="minorHAnsi"/>
                <w:color w:val="262626" w:themeColor="text1" w:themeTint="D9"/>
              </w:rPr>
              <w:t>X</w:t>
            </w:r>
          </w:p>
        </w:tc>
        <w:tc>
          <w:tcPr>
            <w:tcW w:w="992" w:type="dxa"/>
            <w:tcBorders>
              <w:top w:val="single" w:sz="4" w:space="0" w:color="auto"/>
              <w:left w:val="single" w:sz="4" w:space="0" w:color="auto"/>
              <w:bottom w:val="single" w:sz="4" w:space="0" w:color="auto"/>
              <w:right w:val="single" w:sz="4" w:space="0" w:color="auto"/>
            </w:tcBorders>
          </w:tcPr>
          <w:p w14:paraId="7EA64396" w14:textId="77777777" w:rsidR="005B0B6F" w:rsidRPr="008168B3" w:rsidRDefault="005B0B6F" w:rsidP="00A337AF">
            <w:pPr>
              <w:jc w:val="center"/>
              <w:rPr>
                <w:rFonts w:cstheme="minorHAnsi"/>
                <w:color w:val="262626" w:themeColor="text1" w:themeTint="D9"/>
              </w:rPr>
            </w:pPr>
          </w:p>
        </w:tc>
      </w:tr>
      <w:tr w:rsidR="000729E9" w:rsidRPr="00402DFB" w14:paraId="7F79D854" w14:textId="77777777" w:rsidTr="005A0A2D">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1F87DC9E" w14:textId="01D5D727" w:rsidR="000729E9" w:rsidRPr="00402DFB" w:rsidRDefault="000729E9" w:rsidP="00A337AF">
            <w:pPr>
              <w:rPr>
                <w:rFonts w:cstheme="minorHAnsi"/>
                <w:color w:val="262626" w:themeColor="text1" w:themeTint="D9"/>
              </w:rPr>
            </w:pPr>
            <w:r w:rsidRPr="00402DFB">
              <w:rPr>
                <w:rFonts w:cstheme="minorHAnsi"/>
                <w:color w:val="262626" w:themeColor="text1" w:themeTint="D9"/>
              </w:rPr>
              <w:t>Jennifer MacNeill (JM)</w:t>
            </w:r>
          </w:p>
        </w:tc>
        <w:tc>
          <w:tcPr>
            <w:tcW w:w="4116" w:type="dxa"/>
            <w:tcBorders>
              <w:top w:val="single" w:sz="4" w:space="0" w:color="auto"/>
              <w:left w:val="single" w:sz="4" w:space="0" w:color="auto"/>
              <w:bottom w:val="single" w:sz="4" w:space="0" w:color="auto"/>
              <w:right w:val="single" w:sz="4" w:space="0" w:color="auto"/>
            </w:tcBorders>
          </w:tcPr>
          <w:p w14:paraId="3A274FDF" w14:textId="6889F79E" w:rsidR="000729E9" w:rsidRPr="00402DFB" w:rsidRDefault="000729E9" w:rsidP="00A337AF">
            <w:pPr>
              <w:rPr>
                <w:rFonts w:cstheme="minorHAnsi"/>
                <w:color w:val="262626" w:themeColor="text1" w:themeTint="D9"/>
              </w:rPr>
            </w:pPr>
            <w:r w:rsidRPr="00402DFB">
              <w:rPr>
                <w:rFonts w:cstheme="minorHAnsi"/>
                <w:color w:val="000000"/>
                <w:lang w:eastAsia="en-GB"/>
              </w:rPr>
              <w:t>NHS Humber and North Yorkshire Integrated Care Board (ICB)</w:t>
            </w:r>
          </w:p>
        </w:tc>
        <w:tc>
          <w:tcPr>
            <w:tcW w:w="1275" w:type="dxa"/>
            <w:tcBorders>
              <w:top w:val="single" w:sz="4" w:space="0" w:color="auto"/>
              <w:left w:val="single" w:sz="4" w:space="0" w:color="auto"/>
              <w:bottom w:val="single" w:sz="4" w:space="0" w:color="auto"/>
              <w:right w:val="single" w:sz="4" w:space="0" w:color="auto"/>
            </w:tcBorders>
          </w:tcPr>
          <w:p w14:paraId="112FF9E1" w14:textId="1F00D211" w:rsidR="000729E9" w:rsidRPr="00402DFB" w:rsidRDefault="000729E9" w:rsidP="00A337AF">
            <w:pPr>
              <w:jc w:val="center"/>
              <w:rPr>
                <w:rFonts w:cstheme="minorHAnsi"/>
                <w:color w:val="262626" w:themeColor="text1" w:themeTint="D9"/>
              </w:rPr>
            </w:pPr>
          </w:p>
        </w:tc>
        <w:tc>
          <w:tcPr>
            <w:tcW w:w="1133" w:type="dxa"/>
            <w:tcBorders>
              <w:top w:val="single" w:sz="4" w:space="0" w:color="auto"/>
              <w:left w:val="single" w:sz="4" w:space="0" w:color="auto"/>
              <w:bottom w:val="single" w:sz="4" w:space="0" w:color="auto"/>
              <w:right w:val="single" w:sz="4" w:space="0" w:color="auto"/>
            </w:tcBorders>
          </w:tcPr>
          <w:p w14:paraId="7891D45F" w14:textId="4F59DBF7" w:rsidR="000729E9" w:rsidRPr="008168B3" w:rsidRDefault="002B2F62" w:rsidP="00A337AF">
            <w:pPr>
              <w:jc w:val="center"/>
              <w:rPr>
                <w:rFonts w:cstheme="minorHAnsi"/>
                <w:color w:val="262626" w:themeColor="text1" w:themeTint="D9"/>
              </w:rPr>
            </w:pPr>
            <w:r>
              <w:rPr>
                <w:rFonts w:cstheme="minorHAnsi"/>
                <w:color w:val="262626" w:themeColor="text1" w:themeTint="D9"/>
              </w:rPr>
              <w:t>X</w:t>
            </w:r>
          </w:p>
        </w:tc>
        <w:tc>
          <w:tcPr>
            <w:tcW w:w="992" w:type="dxa"/>
            <w:tcBorders>
              <w:top w:val="single" w:sz="4" w:space="0" w:color="auto"/>
              <w:left w:val="single" w:sz="4" w:space="0" w:color="auto"/>
              <w:bottom w:val="single" w:sz="4" w:space="0" w:color="auto"/>
              <w:right w:val="single" w:sz="4" w:space="0" w:color="auto"/>
            </w:tcBorders>
          </w:tcPr>
          <w:p w14:paraId="0D8D4417" w14:textId="07167181" w:rsidR="000729E9" w:rsidRPr="008168B3" w:rsidRDefault="000729E9" w:rsidP="00A337AF">
            <w:pPr>
              <w:jc w:val="center"/>
              <w:rPr>
                <w:rFonts w:cstheme="minorHAnsi"/>
                <w:color w:val="262626" w:themeColor="text1" w:themeTint="D9"/>
              </w:rPr>
            </w:pPr>
          </w:p>
        </w:tc>
      </w:tr>
      <w:tr w:rsidR="00233C9D" w:rsidRPr="00402DFB" w14:paraId="383879D3" w14:textId="77777777" w:rsidTr="005A0A2D">
        <w:trPr>
          <w:gridAfter w:val="1"/>
          <w:wAfter w:w="241" w:type="dxa"/>
        </w:trPr>
        <w:tc>
          <w:tcPr>
            <w:tcW w:w="2561" w:type="dxa"/>
            <w:gridSpan w:val="2"/>
          </w:tcPr>
          <w:p w14:paraId="13A50744" w14:textId="77777777" w:rsidR="00233C9D" w:rsidRPr="00402DFB" w:rsidRDefault="00233C9D" w:rsidP="00233C9D">
            <w:pPr>
              <w:rPr>
                <w:rFonts w:cstheme="minorHAnsi"/>
                <w:b/>
                <w:color w:val="262626" w:themeColor="text1" w:themeTint="D9"/>
              </w:rPr>
            </w:pPr>
          </w:p>
          <w:p w14:paraId="3D148296" w14:textId="77777777" w:rsidR="00233C9D" w:rsidRPr="00402DFB" w:rsidRDefault="00233C9D" w:rsidP="00233C9D">
            <w:pPr>
              <w:rPr>
                <w:rFonts w:cstheme="minorHAnsi"/>
                <w:b/>
                <w:color w:val="262626" w:themeColor="text1" w:themeTint="D9"/>
              </w:rPr>
            </w:pPr>
            <w:r w:rsidRPr="00402DFB">
              <w:rPr>
                <w:rFonts w:cstheme="minorHAnsi"/>
                <w:b/>
                <w:color w:val="262626" w:themeColor="text1" w:themeTint="D9"/>
              </w:rPr>
              <w:t>Also in Attendance</w:t>
            </w:r>
          </w:p>
        </w:tc>
        <w:tc>
          <w:tcPr>
            <w:tcW w:w="4116" w:type="dxa"/>
          </w:tcPr>
          <w:p w14:paraId="56E287E3" w14:textId="77777777" w:rsidR="00233C9D" w:rsidRPr="00402DFB" w:rsidRDefault="00233C9D" w:rsidP="00233C9D">
            <w:pPr>
              <w:rPr>
                <w:rFonts w:cstheme="minorHAnsi"/>
                <w:b/>
                <w:i/>
                <w:color w:val="262626" w:themeColor="text1" w:themeTint="D9"/>
              </w:rPr>
            </w:pPr>
          </w:p>
        </w:tc>
        <w:tc>
          <w:tcPr>
            <w:tcW w:w="1275" w:type="dxa"/>
          </w:tcPr>
          <w:p w14:paraId="4B83EFAC" w14:textId="77777777" w:rsidR="00233C9D" w:rsidRPr="00402DFB" w:rsidRDefault="00233C9D" w:rsidP="00233C9D">
            <w:pPr>
              <w:jc w:val="center"/>
              <w:rPr>
                <w:rFonts w:cstheme="minorHAnsi"/>
                <w:color w:val="262626" w:themeColor="text1" w:themeTint="D9"/>
              </w:rPr>
            </w:pPr>
          </w:p>
        </w:tc>
        <w:tc>
          <w:tcPr>
            <w:tcW w:w="2125" w:type="dxa"/>
            <w:gridSpan w:val="2"/>
          </w:tcPr>
          <w:p w14:paraId="1F8E7C04" w14:textId="77777777" w:rsidR="00233C9D" w:rsidRPr="00402DFB" w:rsidRDefault="00233C9D" w:rsidP="00233C9D">
            <w:pPr>
              <w:jc w:val="center"/>
              <w:rPr>
                <w:rFonts w:cstheme="minorHAnsi"/>
                <w:color w:val="262626" w:themeColor="text1" w:themeTint="D9"/>
              </w:rPr>
            </w:pPr>
          </w:p>
        </w:tc>
      </w:tr>
      <w:tr w:rsidR="00233C9D" w:rsidRPr="00402DFB" w14:paraId="51F5CD44" w14:textId="77777777" w:rsidTr="005A0A2D">
        <w:trPr>
          <w:gridAfter w:val="1"/>
          <w:wAfter w:w="241" w:type="dxa"/>
        </w:trPr>
        <w:tc>
          <w:tcPr>
            <w:tcW w:w="2561" w:type="dxa"/>
            <w:gridSpan w:val="2"/>
          </w:tcPr>
          <w:p w14:paraId="69A65B5B" w14:textId="77777777" w:rsidR="00233C9D" w:rsidRPr="00402DFB" w:rsidRDefault="00233C9D" w:rsidP="00233C9D">
            <w:pPr>
              <w:rPr>
                <w:rFonts w:cstheme="minorHAnsi"/>
                <w:color w:val="262626" w:themeColor="text1" w:themeTint="D9"/>
              </w:rPr>
            </w:pPr>
          </w:p>
        </w:tc>
        <w:tc>
          <w:tcPr>
            <w:tcW w:w="4116" w:type="dxa"/>
          </w:tcPr>
          <w:p w14:paraId="2E0BABBE" w14:textId="77777777" w:rsidR="00233C9D" w:rsidRPr="00402DFB" w:rsidRDefault="00233C9D" w:rsidP="00233C9D">
            <w:pPr>
              <w:rPr>
                <w:rFonts w:cstheme="minorHAnsi"/>
                <w:color w:val="262626" w:themeColor="text1" w:themeTint="D9"/>
              </w:rPr>
            </w:pPr>
          </w:p>
        </w:tc>
        <w:tc>
          <w:tcPr>
            <w:tcW w:w="1275" w:type="dxa"/>
          </w:tcPr>
          <w:p w14:paraId="10C87144" w14:textId="77777777" w:rsidR="00233C9D" w:rsidRPr="00402DFB" w:rsidRDefault="00233C9D" w:rsidP="00233C9D">
            <w:pPr>
              <w:jc w:val="center"/>
              <w:rPr>
                <w:rFonts w:cstheme="minorHAnsi"/>
                <w:color w:val="262626" w:themeColor="text1" w:themeTint="D9"/>
              </w:rPr>
            </w:pPr>
          </w:p>
        </w:tc>
        <w:tc>
          <w:tcPr>
            <w:tcW w:w="2125" w:type="dxa"/>
            <w:gridSpan w:val="2"/>
          </w:tcPr>
          <w:p w14:paraId="74ADFDFD" w14:textId="77777777" w:rsidR="00233C9D" w:rsidRPr="00402DFB" w:rsidRDefault="00233C9D" w:rsidP="00233C9D">
            <w:pPr>
              <w:jc w:val="center"/>
              <w:rPr>
                <w:rFonts w:cstheme="minorHAnsi"/>
                <w:color w:val="262626" w:themeColor="text1" w:themeTint="D9"/>
              </w:rPr>
            </w:pPr>
          </w:p>
        </w:tc>
      </w:tr>
      <w:tr w:rsidR="00233C9D" w:rsidRPr="00402DFB" w14:paraId="08772B19" w14:textId="77777777" w:rsidTr="005A0A2D">
        <w:trPr>
          <w:gridAfter w:val="1"/>
          <w:wAfter w:w="241" w:type="dxa"/>
        </w:trPr>
        <w:tc>
          <w:tcPr>
            <w:tcW w:w="2561" w:type="dxa"/>
            <w:gridSpan w:val="2"/>
          </w:tcPr>
          <w:p w14:paraId="5DD09B5E" w14:textId="598CF4C9" w:rsidR="00013F26" w:rsidRDefault="00233C9D" w:rsidP="00233C9D">
            <w:pPr>
              <w:rPr>
                <w:rFonts w:cstheme="minorHAnsi"/>
                <w:b/>
              </w:rPr>
            </w:pPr>
            <w:r w:rsidRPr="00402DFB">
              <w:rPr>
                <w:rFonts w:cstheme="minorHAnsi"/>
                <w:b/>
              </w:rPr>
              <w:t>Name</w:t>
            </w:r>
          </w:p>
          <w:p w14:paraId="43124677" w14:textId="219657E2" w:rsidR="00AD2B8B" w:rsidRDefault="00AD2B8B" w:rsidP="00233C9D">
            <w:pPr>
              <w:rPr>
                <w:rFonts w:cstheme="minorHAnsi"/>
                <w:bCs/>
              </w:rPr>
            </w:pPr>
            <w:r>
              <w:rPr>
                <w:rFonts w:cstheme="minorHAnsi"/>
                <w:bCs/>
              </w:rPr>
              <w:t>Amanda Robinson</w:t>
            </w:r>
            <w:r w:rsidR="00BA33B9">
              <w:rPr>
                <w:rFonts w:cstheme="minorHAnsi"/>
                <w:bCs/>
              </w:rPr>
              <w:t xml:space="preserve"> (AR)</w:t>
            </w:r>
          </w:p>
          <w:p w14:paraId="7BEBB022" w14:textId="1C266674" w:rsidR="0027183E" w:rsidRDefault="0027183E" w:rsidP="00233C9D">
            <w:pPr>
              <w:rPr>
                <w:rFonts w:cstheme="minorHAnsi"/>
                <w:bCs/>
              </w:rPr>
            </w:pPr>
            <w:r>
              <w:rPr>
                <w:rFonts w:cstheme="minorHAnsi"/>
                <w:bCs/>
              </w:rPr>
              <w:t>Heather Whoriskey</w:t>
            </w:r>
            <w:r w:rsidR="00BA33B9">
              <w:rPr>
                <w:rFonts w:cstheme="minorHAnsi"/>
                <w:bCs/>
              </w:rPr>
              <w:t xml:space="preserve"> (HW)</w:t>
            </w:r>
          </w:p>
          <w:p w14:paraId="0F97B716" w14:textId="17777CF5" w:rsidR="0027183E" w:rsidRPr="0027183E" w:rsidRDefault="0027183E" w:rsidP="00233C9D">
            <w:pPr>
              <w:rPr>
                <w:rFonts w:cstheme="minorHAnsi"/>
                <w:bCs/>
              </w:rPr>
            </w:pPr>
            <w:r>
              <w:rPr>
                <w:rFonts w:cstheme="minorHAnsi"/>
                <w:bCs/>
              </w:rPr>
              <w:t>Katrina Uttley</w:t>
            </w:r>
            <w:r w:rsidR="00BA33B9">
              <w:rPr>
                <w:rFonts w:cstheme="minorHAnsi"/>
                <w:bCs/>
              </w:rPr>
              <w:t xml:space="preserve"> (KU)</w:t>
            </w:r>
          </w:p>
          <w:p w14:paraId="3493EC25" w14:textId="339DB315" w:rsidR="00351FEC" w:rsidRDefault="00351FEC" w:rsidP="003409E8">
            <w:pPr>
              <w:rPr>
                <w:rFonts w:cstheme="minorHAnsi"/>
              </w:rPr>
            </w:pPr>
            <w:r>
              <w:rPr>
                <w:rFonts w:cstheme="minorHAnsi"/>
              </w:rPr>
              <w:t>Sheila Hall</w:t>
            </w:r>
            <w:r w:rsidR="00BA33B9">
              <w:rPr>
                <w:rFonts w:cstheme="minorHAnsi"/>
              </w:rPr>
              <w:t xml:space="preserve"> (SH)</w:t>
            </w:r>
          </w:p>
          <w:p w14:paraId="45BC2D99" w14:textId="3A5B5C84" w:rsidR="003409E8" w:rsidRPr="00402DFB" w:rsidRDefault="00154BCD" w:rsidP="003409E8">
            <w:pPr>
              <w:rPr>
                <w:rFonts w:cstheme="minorHAnsi"/>
              </w:rPr>
            </w:pPr>
            <w:r w:rsidRPr="00402DFB">
              <w:rPr>
                <w:rFonts w:cstheme="minorHAnsi"/>
              </w:rPr>
              <w:t>Julie Toman</w:t>
            </w:r>
            <w:r w:rsidR="003409E8" w:rsidRPr="00402DFB">
              <w:rPr>
                <w:rFonts w:cstheme="minorHAnsi"/>
              </w:rPr>
              <w:t xml:space="preserve"> (</w:t>
            </w:r>
            <w:r w:rsidRPr="00402DFB">
              <w:rPr>
                <w:rFonts w:cstheme="minorHAnsi"/>
              </w:rPr>
              <w:t>JT</w:t>
            </w:r>
            <w:r w:rsidR="003409E8" w:rsidRPr="00402DFB">
              <w:rPr>
                <w:rFonts w:cstheme="minorHAnsi"/>
              </w:rPr>
              <w:t>)</w:t>
            </w:r>
          </w:p>
          <w:p w14:paraId="476FFC85" w14:textId="624935A1" w:rsidR="00154BCD" w:rsidRDefault="00351FEC" w:rsidP="003409E8">
            <w:pPr>
              <w:rPr>
                <w:rFonts w:cstheme="minorHAnsi"/>
              </w:rPr>
            </w:pPr>
            <w:r>
              <w:rPr>
                <w:rFonts w:cstheme="minorHAnsi"/>
              </w:rPr>
              <w:t>Rachel Craig (RC)</w:t>
            </w:r>
          </w:p>
          <w:p w14:paraId="4002393B" w14:textId="1592940F" w:rsidR="00351FEC" w:rsidRPr="00402DFB" w:rsidRDefault="00351FEC" w:rsidP="003409E8">
            <w:pPr>
              <w:rPr>
                <w:rFonts w:cstheme="minorHAnsi"/>
              </w:rPr>
            </w:pPr>
            <w:r>
              <w:rPr>
                <w:rFonts w:cstheme="minorHAnsi"/>
              </w:rPr>
              <w:t>Laura Watson</w:t>
            </w:r>
            <w:r w:rsidR="007414A0">
              <w:rPr>
                <w:rFonts w:cstheme="minorHAnsi"/>
              </w:rPr>
              <w:t xml:space="preserve"> (LWA)</w:t>
            </w:r>
          </w:p>
          <w:p w14:paraId="5DD43858" w14:textId="42A38990" w:rsidR="00154BCD" w:rsidRPr="00402DFB" w:rsidRDefault="00154BCD" w:rsidP="003409E8">
            <w:pPr>
              <w:rPr>
                <w:rFonts w:cstheme="minorHAnsi"/>
              </w:rPr>
            </w:pPr>
            <w:r w:rsidRPr="00402DFB">
              <w:rPr>
                <w:rFonts w:cstheme="minorHAnsi"/>
              </w:rPr>
              <w:t>Janice Foxton (JF)</w:t>
            </w:r>
          </w:p>
          <w:p w14:paraId="613F9A8F" w14:textId="493379B1" w:rsidR="006D6487" w:rsidRPr="00402DFB" w:rsidRDefault="006D6487" w:rsidP="00233C9D">
            <w:pPr>
              <w:rPr>
                <w:rFonts w:cstheme="minorHAnsi"/>
              </w:rPr>
            </w:pPr>
          </w:p>
        </w:tc>
        <w:tc>
          <w:tcPr>
            <w:tcW w:w="4116" w:type="dxa"/>
          </w:tcPr>
          <w:p w14:paraId="40AAE51A" w14:textId="18C1B016" w:rsidR="0027183E" w:rsidRPr="00402DFB" w:rsidRDefault="00233C9D" w:rsidP="00233C9D">
            <w:pPr>
              <w:rPr>
                <w:rFonts w:cstheme="minorHAnsi"/>
                <w:b/>
              </w:rPr>
            </w:pPr>
            <w:r w:rsidRPr="00402DFB">
              <w:rPr>
                <w:rFonts w:cstheme="minorHAnsi"/>
                <w:b/>
              </w:rPr>
              <w:t>Agenc</w:t>
            </w:r>
            <w:r w:rsidR="0027183E">
              <w:rPr>
                <w:rFonts w:cstheme="minorHAnsi"/>
                <w:b/>
              </w:rPr>
              <w:t>y</w:t>
            </w:r>
          </w:p>
          <w:p w14:paraId="3223F6C9" w14:textId="1AAC02DE" w:rsidR="00871420" w:rsidRDefault="005B0B6F" w:rsidP="00871420">
            <w:pPr>
              <w:rPr>
                <w:rFonts w:cstheme="minorHAnsi"/>
                <w:color w:val="000000"/>
                <w:lang w:eastAsia="en-GB"/>
              </w:rPr>
            </w:pPr>
            <w:r>
              <w:rPr>
                <w:rFonts w:cstheme="minorHAnsi"/>
                <w:color w:val="000000"/>
                <w:lang w:eastAsia="en-GB"/>
              </w:rPr>
              <w:t xml:space="preserve">Head of Safeguarding, BDCFT </w:t>
            </w:r>
          </w:p>
          <w:p w14:paraId="61A95D6D" w14:textId="53F6CCDF" w:rsidR="0027183E" w:rsidRDefault="0027183E" w:rsidP="006D6487">
            <w:pPr>
              <w:rPr>
                <w:rFonts w:cstheme="minorHAnsi"/>
                <w:color w:val="000000"/>
                <w:lang w:eastAsia="en-GB"/>
              </w:rPr>
            </w:pPr>
            <w:r>
              <w:rPr>
                <w:rFonts w:cstheme="minorHAnsi"/>
                <w:color w:val="000000"/>
                <w:lang w:eastAsia="en-GB"/>
              </w:rPr>
              <w:t>N</w:t>
            </w:r>
            <w:r w:rsidR="00FC4E41">
              <w:rPr>
                <w:rFonts w:cstheme="minorHAnsi"/>
                <w:color w:val="000000"/>
                <w:lang w:eastAsia="en-GB"/>
              </w:rPr>
              <w:t>orth Yorkshire</w:t>
            </w:r>
            <w:r>
              <w:rPr>
                <w:rFonts w:cstheme="minorHAnsi"/>
                <w:color w:val="000000"/>
                <w:lang w:eastAsia="en-GB"/>
              </w:rPr>
              <w:t xml:space="preserve"> Police</w:t>
            </w:r>
          </w:p>
          <w:p w14:paraId="040C466D" w14:textId="1EF11EAF" w:rsidR="0027183E" w:rsidRDefault="0027183E" w:rsidP="006D6487">
            <w:pPr>
              <w:rPr>
                <w:rFonts w:cstheme="minorHAnsi"/>
                <w:color w:val="000000"/>
                <w:lang w:eastAsia="en-GB"/>
              </w:rPr>
            </w:pPr>
            <w:r>
              <w:rPr>
                <w:rFonts w:cstheme="minorHAnsi"/>
                <w:color w:val="000000"/>
                <w:lang w:eastAsia="en-GB"/>
              </w:rPr>
              <w:t>B</w:t>
            </w:r>
            <w:r w:rsidR="00FC4E41">
              <w:rPr>
                <w:rFonts w:cstheme="minorHAnsi"/>
                <w:color w:val="000000"/>
                <w:lang w:eastAsia="en-GB"/>
              </w:rPr>
              <w:t xml:space="preserve">radford District and Craven </w:t>
            </w:r>
            <w:r>
              <w:rPr>
                <w:rFonts w:cstheme="minorHAnsi"/>
                <w:color w:val="000000"/>
                <w:lang w:eastAsia="en-GB"/>
              </w:rPr>
              <w:t>NHSFT</w:t>
            </w:r>
          </w:p>
          <w:p w14:paraId="1F93EAB1" w14:textId="77777777" w:rsidR="00351FEC" w:rsidRPr="00402DFB" w:rsidRDefault="00351FEC" w:rsidP="00351FEC">
            <w:pPr>
              <w:rPr>
                <w:rFonts w:cstheme="minorHAnsi"/>
                <w:color w:val="000000"/>
                <w:lang w:eastAsia="en-GB"/>
              </w:rPr>
            </w:pPr>
            <w:r w:rsidRPr="00402DFB">
              <w:rPr>
                <w:rFonts w:cstheme="minorHAnsi"/>
                <w:color w:val="000000"/>
                <w:lang w:eastAsia="en-GB"/>
              </w:rPr>
              <w:t>NYCC Health and Adult Services</w:t>
            </w:r>
          </w:p>
          <w:p w14:paraId="10FBE0B2" w14:textId="77777777" w:rsidR="003409E8" w:rsidRPr="00402DFB" w:rsidRDefault="003409E8" w:rsidP="003409E8">
            <w:pPr>
              <w:rPr>
                <w:rFonts w:cstheme="minorHAnsi"/>
                <w:color w:val="000000"/>
                <w:lang w:eastAsia="en-GB"/>
              </w:rPr>
            </w:pPr>
            <w:r w:rsidRPr="00402DFB">
              <w:rPr>
                <w:rFonts w:cstheme="minorHAnsi"/>
                <w:color w:val="000000"/>
                <w:lang w:eastAsia="en-GB"/>
              </w:rPr>
              <w:t>NYCC Health and Adult Services</w:t>
            </w:r>
          </w:p>
          <w:p w14:paraId="2D8F16FF" w14:textId="5FE05DE8" w:rsidR="00351FEC" w:rsidRDefault="00351FEC" w:rsidP="00154BCD">
            <w:pPr>
              <w:rPr>
                <w:rFonts w:cstheme="minorHAnsi"/>
              </w:rPr>
            </w:pPr>
            <w:r>
              <w:rPr>
                <w:rFonts w:cstheme="minorHAnsi"/>
              </w:rPr>
              <w:t>NYSAB Team</w:t>
            </w:r>
          </w:p>
          <w:p w14:paraId="5A5FBAB9" w14:textId="568B0015" w:rsidR="00154BCD" w:rsidRPr="00402DFB" w:rsidRDefault="00154BCD" w:rsidP="00154BCD">
            <w:pPr>
              <w:rPr>
                <w:rFonts w:cstheme="minorHAnsi"/>
              </w:rPr>
            </w:pPr>
            <w:r w:rsidRPr="00402DFB">
              <w:rPr>
                <w:rFonts w:cstheme="minorHAnsi"/>
              </w:rPr>
              <w:t>NYSAB Team</w:t>
            </w:r>
          </w:p>
          <w:p w14:paraId="64D142F4" w14:textId="57008938" w:rsidR="00DA5168" w:rsidRPr="00402DFB" w:rsidRDefault="00FC4E41" w:rsidP="00233C9D">
            <w:pPr>
              <w:rPr>
                <w:rFonts w:cstheme="minorHAnsi"/>
              </w:rPr>
            </w:pPr>
            <w:r>
              <w:rPr>
                <w:rFonts w:cstheme="minorHAnsi"/>
              </w:rPr>
              <w:t>NYSAB Team</w:t>
            </w:r>
          </w:p>
        </w:tc>
        <w:tc>
          <w:tcPr>
            <w:tcW w:w="1275" w:type="dxa"/>
          </w:tcPr>
          <w:p w14:paraId="4B0283F3" w14:textId="77777777" w:rsidR="00233C9D" w:rsidRPr="00402DFB" w:rsidRDefault="00233C9D" w:rsidP="00233C9D">
            <w:pPr>
              <w:jc w:val="center"/>
              <w:rPr>
                <w:rFonts w:cstheme="minorHAnsi"/>
                <w:color w:val="262626" w:themeColor="text1" w:themeTint="D9"/>
              </w:rPr>
            </w:pPr>
          </w:p>
          <w:p w14:paraId="3A8CDE0A" w14:textId="77777777" w:rsidR="00233C9D" w:rsidRPr="00402DFB" w:rsidRDefault="00233C9D" w:rsidP="00233C9D">
            <w:pPr>
              <w:jc w:val="center"/>
              <w:rPr>
                <w:rFonts w:cstheme="minorHAnsi"/>
                <w:color w:val="262626" w:themeColor="text1" w:themeTint="D9"/>
              </w:rPr>
            </w:pPr>
          </w:p>
          <w:p w14:paraId="492EFA87" w14:textId="77777777" w:rsidR="00233C9D" w:rsidRPr="00402DFB" w:rsidRDefault="00233C9D" w:rsidP="00233C9D">
            <w:pPr>
              <w:jc w:val="center"/>
              <w:rPr>
                <w:rFonts w:cstheme="minorHAnsi"/>
                <w:color w:val="262626" w:themeColor="text1" w:themeTint="D9"/>
              </w:rPr>
            </w:pPr>
          </w:p>
        </w:tc>
        <w:tc>
          <w:tcPr>
            <w:tcW w:w="2125" w:type="dxa"/>
            <w:gridSpan w:val="2"/>
          </w:tcPr>
          <w:p w14:paraId="2A4DDF2B" w14:textId="77777777" w:rsidR="00233C9D" w:rsidRPr="00402DFB" w:rsidRDefault="00233C9D" w:rsidP="00233C9D">
            <w:pPr>
              <w:jc w:val="center"/>
              <w:rPr>
                <w:rFonts w:cstheme="minorHAnsi"/>
                <w:color w:val="262626" w:themeColor="text1" w:themeTint="D9"/>
              </w:rPr>
            </w:pPr>
          </w:p>
        </w:tc>
      </w:tr>
      <w:tr w:rsidR="00233C9D" w:rsidRPr="00402DFB" w14:paraId="1F16E469" w14:textId="77777777" w:rsidTr="005A0A2D">
        <w:trPr>
          <w:gridAfter w:val="1"/>
          <w:wAfter w:w="241" w:type="dxa"/>
        </w:trPr>
        <w:tc>
          <w:tcPr>
            <w:tcW w:w="2561" w:type="dxa"/>
            <w:gridSpan w:val="2"/>
          </w:tcPr>
          <w:p w14:paraId="5EBD1394" w14:textId="6F21F83D" w:rsidR="006D6487" w:rsidRPr="00402DFB" w:rsidRDefault="006D6487" w:rsidP="00233C9D">
            <w:pPr>
              <w:rPr>
                <w:rFonts w:cstheme="minorHAnsi"/>
              </w:rPr>
            </w:pPr>
          </w:p>
        </w:tc>
        <w:tc>
          <w:tcPr>
            <w:tcW w:w="4116" w:type="dxa"/>
          </w:tcPr>
          <w:p w14:paraId="16A50922" w14:textId="77777777" w:rsidR="00233C9D" w:rsidRPr="00402DFB" w:rsidRDefault="00233C9D" w:rsidP="00233C9D">
            <w:pPr>
              <w:rPr>
                <w:rFonts w:cstheme="minorHAnsi"/>
              </w:rPr>
            </w:pPr>
          </w:p>
        </w:tc>
        <w:tc>
          <w:tcPr>
            <w:tcW w:w="1275" w:type="dxa"/>
          </w:tcPr>
          <w:p w14:paraId="545C1433" w14:textId="28301FA0" w:rsidR="00483C45" w:rsidRPr="00402DFB" w:rsidRDefault="00483C45" w:rsidP="00DC3CCE">
            <w:pPr>
              <w:rPr>
                <w:rFonts w:cstheme="minorHAnsi"/>
                <w:color w:val="262626" w:themeColor="text1" w:themeTint="D9"/>
              </w:rPr>
            </w:pPr>
          </w:p>
        </w:tc>
        <w:tc>
          <w:tcPr>
            <w:tcW w:w="2125" w:type="dxa"/>
            <w:gridSpan w:val="2"/>
          </w:tcPr>
          <w:p w14:paraId="6B7FC0DE" w14:textId="77777777" w:rsidR="00233C9D" w:rsidRPr="00402DFB" w:rsidRDefault="00233C9D" w:rsidP="00233C9D">
            <w:pPr>
              <w:rPr>
                <w:rFonts w:cstheme="minorHAnsi"/>
                <w:color w:val="262626" w:themeColor="text1" w:themeTint="D9"/>
              </w:rPr>
            </w:pPr>
          </w:p>
        </w:tc>
      </w:tr>
      <w:tr w:rsidR="00233C9D" w:rsidRPr="00402DFB" w14:paraId="4BB20F13" w14:textId="77777777" w:rsidTr="005A0A2D">
        <w:trPr>
          <w:gridAfter w:val="1"/>
          <w:wAfter w:w="241" w:type="dxa"/>
        </w:trPr>
        <w:tc>
          <w:tcPr>
            <w:tcW w:w="2561" w:type="dxa"/>
            <w:gridSpan w:val="2"/>
          </w:tcPr>
          <w:p w14:paraId="4C454904" w14:textId="77777777" w:rsidR="00233C9D" w:rsidRPr="00402DFB" w:rsidRDefault="00233C9D" w:rsidP="00233C9D">
            <w:pPr>
              <w:rPr>
                <w:rFonts w:cstheme="minorHAnsi"/>
                <w:color w:val="262626" w:themeColor="text1" w:themeTint="D9"/>
              </w:rPr>
            </w:pPr>
          </w:p>
        </w:tc>
        <w:tc>
          <w:tcPr>
            <w:tcW w:w="4116" w:type="dxa"/>
          </w:tcPr>
          <w:p w14:paraId="190EF320" w14:textId="77777777" w:rsidR="00233C9D" w:rsidRPr="00402DFB" w:rsidRDefault="00233C9D" w:rsidP="00233C9D">
            <w:pPr>
              <w:rPr>
                <w:rFonts w:cstheme="minorHAnsi"/>
                <w:color w:val="262626" w:themeColor="text1" w:themeTint="D9"/>
              </w:rPr>
            </w:pPr>
          </w:p>
        </w:tc>
        <w:tc>
          <w:tcPr>
            <w:tcW w:w="1275" w:type="dxa"/>
          </w:tcPr>
          <w:p w14:paraId="6D91CFD7" w14:textId="77777777" w:rsidR="00233C9D" w:rsidRPr="00402DFB" w:rsidRDefault="00233C9D" w:rsidP="00233C9D">
            <w:pPr>
              <w:jc w:val="center"/>
              <w:rPr>
                <w:rFonts w:cstheme="minorHAnsi"/>
                <w:color w:val="262626" w:themeColor="text1" w:themeTint="D9"/>
              </w:rPr>
            </w:pPr>
          </w:p>
        </w:tc>
        <w:tc>
          <w:tcPr>
            <w:tcW w:w="2125" w:type="dxa"/>
            <w:gridSpan w:val="2"/>
          </w:tcPr>
          <w:p w14:paraId="0DDF544F" w14:textId="77777777" w:rsidR="00233C9D" w:rsidRPr="00402DFB" w:rsidRDefault="00233C9D" w:rsidP="00233C9D">
            <w:pPr>
              <w:jc w:val="center"/>
              <w:rPr>
                <w:rFonts w:cstheme="minorHAnsi"/>
                <w:color w:val="262626" w:themeColor="text1" w:themeTint="D9"/>
              </w:rPr>
            </w:pPr>
          </w:p>
        </w:tc>
      </w:tr>
      <w:tr w:rsidR="00233C9D" w:rsidRPr="00402DFB" w14:paraId="3A14FCA5" w14:textId="77777777" w:rsidTr="005A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Height w:val="884"/>
        </w:trPr>
        <w:tc>
          <w:tcPr>
            <w:tcW w:w="1015" w:type="dxa"/>
            <w:shd w:val="clear" w:color="auto" w:fill="C2D69B" w:themeFill="accent3" w:themeFillTint="99"/>
          </w:tcPr>
          <w:p w14:paraId="08F92479" w14:textId="77777777" w:rsidR="00233C9D" w:rsidRPr="00402DFB" w:rsidRDefault="00233C9D" w:rsidP="00233C9D">
            <w:pPr>
              <w:rPr>
                <w:rFonts w:cstheme="minorHAnsi"/>
                <w:b/>
                <w:color w:val="262626" w:themeColor="text1" w:themeTint="D9"/>
              </w:rPr>
            </w:pPr>
            <w:r w:rsidRPr="00402DFB">
              <w:rPr>
                <w:rFonts w:cstheme="minorHAnsi"/>
                <w:b/>
                <w:color w:val="262626" w:themeColor="text1" w:themeTint="D9"/>
              </w:rPr>
              <w:lastRenderedPageBreak/>
              <w:t>ITEM NO.</w:t>
            </w:r>
          </w:p>
          <w:p w14:paraId="741014DC" w14:textId="77777777" w:rsidR="00233C9D" w:rsidRPr="00402DFB" w:rsidRDefault="00233C9D" w:rsidP="00233C9D">
            <w:pPr>
              <w:rPr>
                <w:rFonts w:cstheme="minorHAnsi"/>
                <w:b/>
                <w:color w:val="262626" w:themeColor="text1" w:themeTint="D9"/>
              </w:rPr>
            </w:pPr>
          </w:p>
        </w:tc>
        <w:tc>
          <w:tcPr>
            <w:tcW w:w="9062" w:type="dxa"/>
            <w:gridSpan w:val="5"/>
            <w:shd w:val="clear" w:color="auto" w:fill="C2D69B" w:themeFill="accent3" w:themeFillTint="99"/>
          </w:tcPr>
          <w:p w14:paraId="27FD438B" w14:textId="77777777" w:rsidR="00233C9D" w:rsidRPr="00402DFB" w:rsidRDefault="00233C9D" w:rsidP="00233C9D">
            <w:pPr>
              <w:rPr>
                <w:rFonts w:cstheme="minorHAnsi"/>
                <w:b/>
                <w:color w:val="262626" w:themeColor="text1" w:themeTint="D9"/>
              </w:rPr>
            </w:pPr>
            <w:r w:rsidRPr="00402DFB">
              <w:rPr>
                <w:rFonts w:cstheme="minorHAnsi"/>
                <w:b/>
                <w:color w:val="262626" w:themeColor="text1" w:themeTint="D9"/>
              </w:rPr>
              <w:t>SUBJECT AND DISCUSSION</w:t>
            </w:r>
          </w:p>
        </w:tc>
      </w:tr>
      <w:tr w:rsidR="00233C9D" w:rsidRPr="00402DFB" w14:paraId="540F2EC2" w14:textId="77777777" w:rsidTr="005A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1015" w:type="dxa"/>
          </w:tcPr>
          <w:p w14:paraId="522D14EA" w14:textId="77777777" w:rsidR="00233C9D" w:rsidRPr="00402DFB" w:rsidRDefault="00233C9D" w:rsidP="00233C9D">
            <w:pPr>
              <w:rPr>
                <w:rFonts w:cstheme="minorHAnsi"/>
                <w:b/>
                <w:color w:val="262626" w:themeColor="text1" w:themeTint="D9"/>
              </w:rPr>
            </w:pPr>
            <w:r w:rsidRPr="00402DFB">
              <w:rPr>
                <w:rFonts w:cstheme="minorHAnsi"/>
                <w:b/>
                <w:color w:val="262626" w:themeColor="text1" w:themeTint="D9"/>
              </w:rPr>
              <w:t>Item 1</w:t>
            </w:r>
          </w:p>
        </w:tc>
        <w:tc>
          <w:tcPr>
            <w:tcW w:w="9062" w:type="dxa"/>
            <w:gridSpan w:val="5"/>
          </w:tcPr>
          <w:p w14:paraId="26884015" w14:textId="77777777" w:rsidR="00233C9D" w:rsidRPr="00402DFB" w:rsidRDefault="00233C9D" w:rsidP="00233C9D">
            <w:pPr>
              <w:rPr>
                <w:rFonts w:cstheme="minorHAnsi"/>
                <w:b/>
                <w:color w:val="262626" w:themeColor="text1" w:themeTint="D9"/>
              </w:rPr>
            </w:pPr>
            <w:r w:rsidRPr="00402DFB">
              <w:rPr>
                <w:rFonts w:cstheme="minorHAnsi"/>
                <w:b/>
                <w:color w:val="262626" w:themeColor="text1" w:themeTint="D9"/>
              </w:rPr>
              <w:t>Welcome / Introductions / Apologies for Absence</w:t>
            </w:r>
          </w:p>
        </w:tc>
      </w:tr>
      <w:tr w:rsidR="00233C9D" w:rsidRPr="00402DFB" w14:paraId="090081B9" w14:textId="77777777" w:rsidTr="005A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Height w:val="1155"/>
        </w:trPr>
        <w:tc>
          <w:tcPr>
            <w:tcW w:w="1015" w:type="dxa"/>
          </w:tcPr>
          <w:p w14:paraId="6581AD1A" w14:textId="77777777" w:rsidR="00233C9D" w:rsidRPr="00402DFB" w:rsidRDefault="00233C9D" w:rsidP="00233C9D">
            <w:pPr>
              <w:rPr>
                <w:rFonts w:cstheme="minorHAnsi"/>
                <w:color w:val="262626" w:themeColor="text1" w:themeTint="D9"/>
              </w:rPr>
            </w:pPr>
          </w:p>
        </w:tc>
        <w:tc>
          <w:tcPr>
            <w:tcW w:w="9062" w:type="dxa"/>
            <w:gridSpan w:val="5"/>
          </w:tcPr>
          <w:p w14:paraId="747D5BB9" w14:textId="77777777" w:rsidR="004C093A" w:rsidRPr="00402DFB" w:rsidRDefault="004C093A" w:rsidP="00233C9D">
            <w:pPr>
              <w:rPr>
                <w:rFonts w:cstheme="minorHAnsi"/>
                <w:color w:val="262626" w:themeColor="text1" w:themeTint="D9"/>
              </w:rPr>
            </w:pPr>
          </w:p>
          <w:p w14:paraId="0834CC62" w14:textId="58EAC610" w:rsidR="00DA5168" w:rsidRPr="006B53E6" w:rsidRDefault="00233C9D" w:rsidP="00A55F39">
            <w:pPr>
              <w:rPr>
                <w:rFonts w:cstheme="minorHAnsi"/>
                <w:color w:val="262626" w:themeColor="text1" w:themeTint="D9"/>
              </w:rPr>
            </w:pPr>
            <w:r w:rsidRPr="006B53E6">
              <w:rPr>
                <w:rFonts w:cstheme="minorHAnsi"/>
                <w:b/>
                <w:color w:val="262626" w:themeColor="text1" w:themeTint="D9"/>
              </w:rPr>
              <w:t>Apologies for absence</w:t>
            </w:r>
            <w:r w:rsidRPr="006B53E6">
              <w:rPr>
                <w:rFonts w:cstheme="minorHAnsi"/>
                <w:color w:val="262626" w:themeColor="text1" w:themeTint="D9"/>
              </w:rPr>
              <w:t xml:space="preserve">:  </w:t>
            </w:r>
          </w:p>
          <w:p w14:paraId="67AD3388" w14:textId="6CAA06F0" w:rsidR="00EA393C" w:rsidRPr="006B53E6" w:rsidRDefault="00EA393C" w:rsidP="00EA393C">
            <w:pPr>
              <w:contextualSpacing/>
              <w:rPr>
                <w:rFonts w:cstheme="minorHAnsi"/>
                <w:bCs/>
              </w:rPr>
            </w:pPr>
            <w:r w:rsidRPr="006B53E6">
              <w:rPr>
                <w:rFonts w:cstheme="minorHAnsi"/>
                <w:bCs/>
              </w:rPr>
              <w:t>Elizabeth Moody, Scott Bissett, Sue Peckitt, Sue Proctor, Helen Hart, Christine Pearson, John Pattinson</w:t>
            </w:r>
          </w:p>
          <w:p w14:paraId="32C9A598" w14:textId="77777777" w:rsidR="00511F21" w:rsidRPr="006B53E6" w:rsidRDefault="00511F21" w:rsidP="00A55F39">
            <w:pPr>
              <w:rPr>
                <w:rFonts w:cstheme="minorHAnsi"/>
                <w:color w:val="262626" w:themeColor="text1" w:themeTint="D9"/>
              </w:rPr>
            </w:pPr>
          </w:p>
          <w:p w14:paraId="27265886" w14:textId="1E3273AC" w:rsidR="00233C9D" w:rsidRDefault="00233C9D" w:rsidP="00233C9D">
            <w:pPr>
              <w:rPr>
                <w:rFonts w:cstheme="minorHAnsi"/>
                <w:color w:val="262626" w:themeColor="text1" w:themeTint="D9"/>
              </w:rPr>
            </w:pPr>
            <w:r w:rsidRPr="00402DFB">
              <w:rPr>
                <w:rFonts w:cstheme="minorHAnsi"/>
                <w:color w:val="262626" w:themeColor="text1" w:themeTint="D9"/>
              </w:rPr>
              <w:t>No declarations of interest</w:t>
            </w:r>
          </w:p>
          <w:p w14:paraId="108C465C" w14:textId="7073E5BA" w:rsidR="000944C3" w:rsidRDefault="000944C3" w:rsidP="00233C9D">
            <w:pPr>
              <w:rPr>
                <w:rFonts w:cstheme="minorHAnsi"/>
                <w:color w:val="262626" w:themeColor="text1" w:themeTint="D9"/>
              </w:rPr>
            </w:pPr>
          </w:p>
          <w:p w14:paraId="2FD0CE75" w14:textId="239F03FF" w:rsidR="000944C3" w:rsidRPr="00402DFB" w:rsidRDefault="000944C3" w:rsidP="00233C9D">
            <w:pPr>
              <w:rPr>
                <w:rFonts w:cstheme="minorHAnsi"/>
                <w:color w:val="262626" w:themeColor="text1" w:themeTint="D9"/>
              </w:rPr>
            </w:pPr>
            <w:r>
              <w:rPr>
                <w:rFonts w:cstheme="minorHAnsi"/>
                <w:color w:val="262626" w:themeColor="text1" w:themeTint="D9"/>
              </w:rPr>
              <w:t>TC explained that he was Chair in SPr absence.  RW updated that SPr was making good progress with treatment and hoped to return in May.  RW thanked TC on behalf of SAB for undertaking the role of Chair in SPr’s ab</w:t>
            </w:r>
            <w:r w:rsidR="009B0ADE">
              <w:rPr>
                <w:rFonts w:cstheme="minorHAnsi"/>
                <w:color w:val="262626" w:themeColor="text1" w:themeTint="D9"/>
              </w:rPr>
              <w:t>s</w:t>
            </w:r>
            <w:r>
              <w:rPr>
                <w:rFonts w:cstheme="minorHAnsi"/>
                <w:color w:val="262626" w:themeColor="text1" w:themeTint="D9"/>
              </w:rPr>
              <w:t>ence.  RW noted that Richard Jones, Independent Safeguarding Chair</w:t>
            </w:r>
            <w:r w:rsidR="00110F33">
              <w:rPr>
                <w:rFonts w:cstheme="minorHAnsi"/>
                <w:color w:val="262626" w:themeColor="text1" w:themeTint="D9"/>
              </w:rPr>
              <w:t xml:space="preserve"> for the</w:t>
            </w:r>
            <w:r w:rsidR="001C6271">
              <w:rPr>
                <w:rFonts w:cstheme="minorHAnsi"/>
                <w:color w:val="262626" w:themeColor="text1" w:themeTint="D9"/>
              </w:rPr>
              <w:t xml:space="preserve"> </w:t>
            </w:r>
            <w:r>
              <w:rPr>
                <w:rFonts w:cstheme="minorHAnsi"/>
                <w:color w:val="262626" w:themeColor="text1" w:themeTint="D9"/>
              </w:rPr>
              <w:t>Leeds</w:t>
            </w:r>
            <w:r w:rsidR="00110F33">
              <w:rPr>
                <w:rFonts w:cstheme="minorHAnsi"/>
                <w:color w:val="262626" w:themeColor="text1" w:themeTint="D9"/>
              </w:rPr>
              <w:t xml:space="preserve"> Safeguarding Adults Board</w:t>
            </w:r>
            <w:r>
              <w:rPr>
                <w:rFonts w:cstheme="minorHAnsi"/>
                <w:color w:val="262626" w:themeColor="text1" w:themeTint="D9"/>
              </w:rPr>
              <w:t xml:space="preserve"> would provide cover during April/May and would Chair SAB in June if required.</w:t>
            </w:r>
          </w:p>
          <w:p w14:paraId="19AFDC24" w14:textId="77777777" w:rsidR="00233C9D" w:rsidRDefault="00233C9D" w:rsidP="00233C9D">
            <w:pPr>
              <w:rPr>
                <w:rFonts w:cstheme="minorHAnsi"/>
                <w:color w:val="262626" w:themeColor="text1" w:themeTint="D9"/>
              </w:rPr>
            </w:pPr>
          </w:p>
          <w:p w14:paraId="1EFC7A94" w14:textId="647A51AE" w:rsidR="00EC5F4D" w:rsidRDefault="00EC5F4D" w:rsidP="00233C9D">
            <w:pPr>
              <w:rPr>
                <w:rFonts w:cstheme="minorHAnsi"/>
                <w:color w:val="262626" w:themeColor="text1" w:themeTint="D9"/>
              </w:rPr>
            </w:pPr>
            <w:r>
              <w:rPr>
                <w:rFonts w:cstheme="minorHAnsi"/>
                <w:color w:val="262626" w:themeColor="text1" w:themeTint="D9"/>
              </w:rPr>
              <w:t>TC noted that although CJK was not present</w:t>
            </w:r>
            <w:r w:rsidR="00110F33">
              <w:rPr>
                <w:rFonts w:cstheme="minorHAnsi"/>
                <w:color w:val="262626" w:themeColor="text1" w:themeTint="D9"/>
              </w:rPr>
              <w:t>,</w:t>
            </w:r>
            <w:r>
              <w:rPr>
                <w:rFonts w:cstheme="minorHAnsi"/>
                <w:color w:val="262626" w:themeColor="text1" w:themeTint="D9"/>
              </w:rPr>
              <w:t xml:space="preserve"> this would have been his last meeting.  Members of SAB recorded </w:t>
            </w:r>
            <w:proofErr w:type="gramStart"/>
            <w:r>
              <w:rPr>
                <w:rFonts w:cstheme="minorHAnsi"/>
                <w:color w:val="262626" w:themeColor="text1" w:themeTint="D9"/>
              </w:rPr>
              <w:t>their</w:t>
            </w:r>
            <w:proofErr w:type="gramEnd"/>
            <w:r>
              <w:rPr>
                <w:rFonts w:cstheme="minorHAnsi"/>
                <w:color w:val="262626" w:themeColor="text1" w:themeTint="D9"/>
              </w:rPr>
              <w:t xml:space="preserve"> thanks to CJK for his work and wished him well in his new role.</w:t>
            </w:r>
          </w:p>
          <w:p w14:paraId="051EC88D" w14:textId="03A2FE25" w:rsidR="00EC5F4D" w:rsidRPr="00402DFB" w:rsidRDefault="00EC5F4D" w:rsidP="00233C9D">
            <w:pPr>
              <w:rPr>
                <w:rFonts w:cstheme="minorHAnsi"/>
                <w:color w:val="262626" w:themeColor="text1" w:themeTint="D9"/>
              </w:rPr>
            </w:pPr>
          </w:p>
        </w:tc>
      </w:tr>
      <w:tr w:rsidR="00EA393C" w:rsidRPr="00402DFB" w14:paraId="796F3593" w14:textId="77777777" w:rsidTr="005A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1015" w:type="dxa"/>
          </w:tcPr>
          <w:p w14:paraId="3F125577" w14:textId="19518BB2" w:rsidR="00EA393C" w:rsidRPr="00402DFB" w:rsidRDefault="00EA393C" w:rsidP="00233C9D">
            <w:pPr>
              <w:rPr>
                <w:rFonts w:cstheme="minorHAnsi"/>
                <w:b/>
                <w:color w:val="262626" w:themeColor="text1" w:themeTint="D9"/>
              </w:rPr>
            </w:pPr>
            <w:r>
              <w:rPr>
                <w:rFonts w:cstheme="minorHAnsi"/>
                <w:b/>
                <w:color w:val="262626" w:themeColor="text1" w:themeTint="D9"/>
              </w:rPr>
              <w:t>Item</w:t>
            </w:r>
            <w:r w:rsidR="005101B3">
              <w:rPr>
                <w:rFonts w:cstheme="minorHAnsi"/>
                <w:b/>
                <w:color w:val="262626" w:themeColor="text1" w:themeTint="D9"/>
              </w:rPr>
              <w:t xml:space="preserve"> 2</w:t>
            </w:r>
          </w:p>
        </w:tc>
        <w:tc>
          <w:tcPr>
            <w:tcW w:w="9062" w:type="dxa"/>
            <w:gridSpan w:val="5"/>
          </w:tcPr>
          <w:p w14:paraId="3D657CBD" w14:textId="3B823AD0" w:rsidR="00EA393C" w:rsidRPr="00402DFB" w:rsidRDefault="00EA393C" w:rsidP="009A51CE">
            <w:pPr>
              <w:rPr>
                <w:rFonts w:cstheme="minorHAnsi"/>
                <w:b/>
              </w:rPr>
            </w:pPr>
            <w:r w:rsidRPr="00860CDA">
              <w:rPr>
                <w:rFonts w:ascii="Arial" w:eastAsia="Times New Roman" w:hAnsi="Arial" w:cs="Arial"/>
                <w:b/>
                <w:bCs/>
                <w:sz w:val="20"/>
                <w:szCs w:val="20"/>
              </w:rPr>
              <w:t>SAR in respect of James</w:t>
            </w:r>
          </w:p>
        </w:tc>
      </w:tr>
      <w:tr w:rsidR="00EA393C" w:rsidRPr="00402DFB" w14:paraId="388E0171" w14:textId="77777777" w:rsidTr="005A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1015" w:type="dxa"/>
          </w:tcPr>
          <w:p w14:paraId="3B740E03" w14:textId="77777777" w:rsidR="00EA393C" w:rsidRPr="00402DFB" w:rsidRDefault="00EA393C" w:rsidP="00233C9D">
            <w:pPr>
              <w:rPr>
                <w:rFonts w:cstheme="minorHAnsi"/>
                <w:b/>
                <w:color w:val="262626" w:themeColor="text1" w:themeTint="D9"/>
              </w:rPr>
            </w:pPr>
          </w:p>
        </w:tc>
        <w:tc>
          <w:tcPr>
            <w:tcW w:w="9062" w:type="dxa"/>
            <w:gridSpan w:val="5"/>
          </w:tcPr>
          <w:p w14:paraId="07DCEB88" w14:textId="77777777" w:rsidR="00EA393C" w:rsidRDefault="00EA393C" w:rsidP="009A51CE">
            <w:pPr>
              <w:rPr>
                <w:rFonts w:cstheme="minorHAnsi"/>
                <w:bCs/>
              </w:rPr>
            </w:pPr>
            <w:r>
              <w:rPr>
                <w:rFonts w:cstheme="minorHAnsi"/>
                <w:bCs/>
              </w:rPr>
              <w:t>Papers were taken as read.</w:t>
            </w:r>
          </w:p>
          <w:p w14:paraId="7B8E6637" w14:textId="77777777" w:rsidR="00EA393C" w:rsidRDefault="00EA393C" w:rsidP="009A51CE">
            <w:pPr>
              <w:rPr>
                <w:rFonts w:cstheme="minorHAnsi"/>
                <w:bCs/>
              </w:rPr>
            </w:pPr>
          </w:p>
          <w:p w14:paraId="2B9202E0" w14:textId="38E8BBF0" w:rsidR="00EA393C" w:rsidRDefault="00F22806" w:rsidP="009A51CE">
            <w:pPr>
              <w:rPr>
                <w:rFonts w:cstheme="minorHAnsi"/>
                <w:bCs/>
              </w:rPr>
            </w:pPr>
            <w:r>
              <w:rPr>
                <w:rFonts w:cstheme="minorHAnsi"/>
                <w:bCs/>
              </w:rPr>
              <w:t xml:space="preserve">Noted that actions taken at the Extraordinary SAB meeting held in January had been </w:t>
            </w:r>
            <w:r w:rsidR="00110F33">
              <w:rPr>
                <w:rFonts w:cstheme="minorHAnsi"/>
                <w:bCs/>
              </w:rPr>
              <w:t>incorporated into</w:t>
            </w:r>
            <w:r w:rsidR="00892C11">
              <w:rPr>
                <w:rFonts w:cstheme="minorHAnsi"/>
                <w:bCs/>
              </w:rPr>
              <w:t xml:space="preserve"> the report and in particular to recommendations 7 and 14.</w:t>
            </w:r>
          </w:p>
          <w:p w14:paraId="5A84C818" w14:textId="77777777" w:rsidR="00892C11" w:rsidRDefault="00892C11" w:rsidP="009A51CE">
            <w:pPr>
              <w:rPr>
                <w:rFonts w:cstheme="minorHAnsi"/>
                <w:bCs/>
              </w:rPr>
            </w:pPr>
          </w:p>
          <w:p w14:paraId="3529423B" w14:textId="77777777" w:rsidR="00892C11" w:rsidRDefault="00892C11" w:rsidP="009A51CE">
            <w:pPr>
              <w:rPr>
                <w:rFonts w:cstheme="minorHAnsi"/>
                <w:bCs/>
              </w:rPr>
            </w:pPr>
            <w:r>
              <w:rPr>
                <w:rFonts w:cstheme="minorHAnsi"/>
                <w:bCs/>
              </w:rPr>
              <w:t>Comments and questions:</w:t>
            </w:r>
          </w:p>
          <w:p w14:paraId="0F366C9D" w14:textId="77777777" w:rsidR="00892C11" w:rsidRPr="00BA33B9" w:rsidRDefault="00892C11" w:rsidP="00BA33B9">
            <w:pPr>
              <w:pStyle w:val="ListParagraph"/>
              <w:numPr>
                <w:ilvl w:val="0"/>
                <w:numId w:val="18"/>
              </w:numPr>
              <w:rPr>
                <w:rFonts w:cstheme="minorHAnsi"/>
                <w:bCs/>
              </w:rPr>
            </w:pPr>
            <w:r w:rsidRPr="00BA33B9">
              <w:rPr>
                <w:rFonts w:cstheme="minorHAnsi"/>
                <w:bCs/>
              </w:rPr>
              <w:t xml:space="preserve">TC felt that concerns raised at the last meeting had been addressed in the amendments to the document. </w:t>
            </w:r>
          </w:p>
          <w:p w14:paraId="1E6C02B9" w14:textId="05EEDEC0" w:rsidR="00892C11" w:rsidRPr="00BA33B9" w:rsidRDefault="00892C11" w:rsidP="00BA33B9">
            <w:pPr>
              <w:pStyle w:val="ListParagraph"/>
              <w:numPr>
                <w:ilvl w:val="0"/>
                <w:numId w:val="18"/>
              </w:numPr>
              <w:rPr>
                <w:rFonts w:cstheme="minorHAnsi"/>
                <w:bCs/>
              </w:rPr>
            </w:pPr>
            <w:r w:rsidRPr="00BA33B9">
              <w:rPr>
                <w:rFonts w:cstheme="minorHAnsi"/>
                <w:bCs/>
              </w:rPr>
              <w:t xml:space="preserve">CO’N asked that HAS </w:t>
            </w:r>
            <w:proofErr w:type="gramStart"/>
            <w:r w:rsidR="00685251">
              <w:rPr>
                <w:rFonts w:cstheme="minorHAnsi"/>
                <w:bCs/>
              </w:rPr>
              <w:t>be</w:t>
            </w:r>
            <w:proofErr w:type="gramEnd"/>
            <w:r w:rsidR="00685251">
              <w:rPr>
                <w:rFonts w:cstheme="minorHAnsi"/>
                <w:bCs/>
              </w:rPr>
              <w:t xml:space="preserve"> </w:t>
            </w:r>
            <w:r w:rsidRPr="00BA33B9">
              <w:rPr>
                <w:rFonts w:cstheme="minorHAnsi"/>
                <w:bCs/>
              </w:rPr>
              <w:t xml:space="preserve">specific in actions going forward with regard to which children’s services need to be aware of “Living Well”, e.g. education services, etc. </w:t>
            </w:r>
          </w:p>
          <w:p w14:paraId="0C4547C7" w14:textId="07BF534C" w:rsidR="00892C11" w:rsidRDefault="00892C11" w:rsidP="00BA33B9">
            <w:pPr>
              <w:pStyle w:val="ListParagraph"/>
              <w:numPr>
                <w:ilvl w:val="0"/>
                <w:numId w:val="18"/>
              </w:numPr>
              <w:rPr>
                <w:rFonts w:cstheme="minorHAnsi"/>
                <w:bCs/>
              </w:rPr>
            </w:pPr>
            <w:r w:rsidRPr="00BA33B9">
              <w:rPr>
                <w:rFonts w:cstheme="minorHAnsi"/>
                <w:bCs/>
              </w:rPr>
              <w:t xml:space="preserve">SH felt that the </w:t>
            </w:r>
            <w:r w:rsidR="00110F33">
              <w:rPr>
                <w:rFonts w:cstheme="minorHAnsi"/>
                <w:bCs/>
              </w:rPr>
              <w:t>North Yorkshire Safeguarding Children’s Partnership (NYSCP)</w:t>
            </w:r>
            <w:r w:rsidRPr="00BA33B9">
              <w:rPr>
                <w:rFonts w:cstheme="minorHAnsi"/>
                <w:bCs/>
              </w:rPr>
              <w:t xml:space="preserve"> might best address the concern raised by CO’N and </w:t>
            </w:r>
            <w:r w:rsidR="00BA33B9" w:rsidRPr="00BA33B9">
              <w:rPr>
                <w:rFonts w:cstheme="minorHAnsi"/>
                <w:bCs/>
              </w:rPr>
              <w:t>this would be</w:t>
            </w:r>
            <w:r w:rsidR="00AB319E">
              <w:rPr>
                <w:rFonts w:cstheme="minorHAnsi"/>
                <w:bCs/>
              </w:rPr>
              <w:t xml:space="preserve"> considered at</w:t>
            </w:r>
            <w:r w:rsidR="00BA33B9" w:rsidRPr="00BA33B9">
              <w:rPr>
                <w:rFonts w:cstheme="minorHAnsi"/>
                <w:bCs/>
              </w:rPr>
              <w:t xml:space="preserve"> SH’s regular meetings with HE.</w:t>
            </w:r>
            <w:r w:rsidR="00AB319E">
              <w:rPr>
                <w:rFonts w:cstheme="minorHAnsi"/>
                <w:bCs/>
              </w:rPr>
              <w:t xml:space="preserve">  Action planning would be undertaken to ensure that recommendations were followed.  This would be reported to LAR group and </w:t>
            </w:r>
            <w:r w:rsidR="006D3AB7">
              <w:rPr>
                <w:rFonts w:cstheme="minorHAnsi"/>
                <w:bCs/>
              </w:rPr>
              <w:t>NYSCP,</w:t>
            </w:r>
            <w:r w:rsidR="00AB319E">
              <w:rPr>
                <w:rFonts w:cstheme="minorHAnsi"/>
                <w:bCs/>
              </w:rPr>
              <w:t xml:space="preserve"> or C</w:t>
            </w:r>
            <w:r w:rsidR="006D3AB7">
              <w:rPr>
                <w:rFonts w:cstheme="minorHAnsi"/>
                <w:bCs/>
              </w:rPr>
              <w:t xml:space="preserve">hildren and </w:t>
            </w:r>
            <w:r w:rsidR="00AB319E">
              <w:rPr>
                <w:rFonts w:cstheme="minorHAnsi"/>
                <w:bCs/>
              </w:rPr>
              <w:t>Y</w:t>
            </w:r>
            <w:r w:rsidR="006D3AB7">
              <w:rPr>
                <w:rFonts w:cstheme="minorHAnsi"/>
                <w:bCs/>
              </w:rPr>
              <w:t xml:space="preserve">oung People’s </w:t>
            </w:r>
            <w:r w:rsidR="00AB319E">
              <w:rPr>
                <w:rFonts w:cstheme="minorHAnsi"/>
                <w:bCs/>
              </w:rPr>
              <w:t>S</w:t>
            </w:r>
            <w:r w:rsidR="006D3AB7">
              <w:rPr>
                <w:rFonts w:cstheme="minorHAnsi"/>
                <w:bCs/>
              </w:rPr>
              <w:t>ervices (CYPS)</w:t>
            </w:r>
            <w:r w:rsidR="00AB319E">
              <w:rPr>
                <w:rFonts w:cstheme="minorHAnsi"/>
                <w:bCs/>
              </w:rPr>
              <w:t xml:space="preserve"> could attend meetings and outcomes would be reported to Exec and SAB.</w:t>
            </w:r>
          </w:p>
          <w:p w14:paraId="48FAA216" w14:textId="39E46037" w:rsidR="00AB319E" w:rsidRDefault="00BA33B9" w:rsidP="00685251">
            <w:pPr>
              <w:pStyle w:val="ListParagraph"/>
              <w:numPr>
                <w:ilvl w:val="0"/>
                <w:numId w:val="18"/>
              </w:numPr>
              <w:rPr>
                <w:rFonts w:cstheme="minorHAnsi"/>
                <w:bCs/>
              </w:rPr>
            </w:pPr>
            <w:r>
              <w:rPr>
                <w:rFonts w:cstheme="minorHAnsi"/>
                <w:bCs/>
              </w:rPr>
              <w:t>HE confirmed that once SAR James was approved</w:t>
            </w:r>
            <w:r w:rsidR="006D3AB7">
              <w:rPr>
                <w:rFonts w:cstheme="minorHAnsi"/>
                <w:bCs/>
              </w:rPr>
              <w:t>,</w:t>
            </w:r>
            <w:r>
              <w:rPr>
                <w:rFonts w:cstheme="minorHAnsi"/>
                <w:bCs/>
              </w:rPr>
              <w:t xml:space="preserve"> it would be shared with</w:t>
            </w:r>
            <w:r w:rsidR="006D3AB7">
              <w:rPr>
                <w:rFonts w:cstheme="minorHAnsi"/>
                <w:bCs/>
              </w:rPr>
              <w:t xml:space="preserve"> NYSCP</w:t>
            </w:r>
            <w:r>
              <w:rPr>
                <w:rFonts w:cstheme="minorHAnsi"/>
                <w:bCs/>
              </w:rPr>
              <w:t>’s Exec</w:t>
            </w:r>
            <w:r w:rsidR="006D3AB7">
              <w:rPr>
                <w:rFonts w:cstheme="minorHAnsi"/>
                <w:bCs/>
              </w:rPr>
              <w:t>utive</w:t>
            </w:r>
            <w:r>
              <w:rPr>
                <w:rFonts w:cstheme="minorHAnsi"/>
                <w:bCs/>
              </w:rPr>
              <w:t xml:space="preserve"> for sign</w:t>
            </w:r>
            <w:r w:rsidR="006D3AB7">
              <w:rPr>
                <w:rFonts w:cstheme="minorHAnsi"/>
                <w:bCs/>
              </w:rPr>
              <w:t>-</w:t>
            </w:r>
            <w:r>
              <w:rPr>
                <w:rFonts w:cstheme="minorHAnsi"/>
                <w:bCs/>
              </w:rPr>
              <w:t xml:space="preserve">off and would also </w:t>
            </w:r>
            <w:r w:rsidR="00AB319E">
              <w:rPr>
                <w:rFonts w:cstheme="minorHAnsi"/>
                <w:bCs/>
              </w:rPr>
              <w:t xml:space="preserve">be presented to </w:t>
            </w:r>
            <w:r w:rsidR="006D3AB7">
              <w:rPr>
                <w:rFonts w:cstheme="minorHAnsi"/>
                <w:bCs/>
              </w:rPr>
              <w:t>the L</w:t>
            </w:r>
            <w:r w:rsidR="00AB319E">
              <w:rPr>
                <w:rFonts w:cstheme="minorHAnsi"/>
                <w:bCs/>
              </w:rPr>
              <w:t>earning sub group which would action recommendations.</w:t>
            </w:r>
          </w:p>
          <w:p w14:paraId="3E79AEED" w14:textId="094C034A" w:rsidR="00685251" w:rsidRDefault="00685251" w:rsidP="00685251">
            <w:pPr>
              <w:pStyle w:val="ListParagraph"/>
              <w:numPr>
                <w:ilvl w:val="0"/>
                <w:numId w:val="18"/>
              </w:numPr>
              <w:rPr>
                <w:rFonts w:cstheme="minorHAnsi"/>
                <w:bCs/>
              </w:rPr>
            </w:pPr>
            <w:r>
              <w:rPr>
                <w:rFonts w:cstheme="minorHAnsi"/>
                <w:bCs/>
              </w:rPr>
              <w:t>It was noted that</w:t>
            </w:r>
            <w:r w:rsidR="006D3AB7">
              <w:rPr>
                <w:rFonts w:cstheme="minorHAnsi"/>
                <w:bCs/>
              </w:rPr>
              <w:t xml:space="preserve"> James’ mum</w:t>
            </w:r>
            <w:r>
              <w:rPr>
                <w:rFonts w:cstheme="minorHAnsi"/>
                <w:bCs/>
              </w:rPr>
              <w:t xml:space="preserve"> had not provided any information for the review, and that the information had been provided by James’ social worker.</w:t>
            </w:r>
          </w:p>
          <w:p w14:paraId="67672517" w14:textId="59132122" w:rsidR="00685251" w:rsidRDefault="00685251" w:rsidP="00685251">
            <w:pPr>
              <w:pStyle w:val="ListParagraph"/>
              <w:numPr>
                <w:ilvl w:val="0"/>
                <w:numId w:val="18"/>
              </w:numPr>
              <w:rPr>
                <w:rFonts w:cstheme="minorHAnsi"/>
                <w:bCs/>
              </w:rPr>
            </w:pPr>
            <w:r>
              <w:rPr>
                <w:rFonts w:cstheme="minorHAnsi"/>
                <w:bCs/>
              </w:rPr>
              <w:t xml:space="preserve">RW would discuss </w:t>
            </w:r>
            <w:r w:rsidR="005F5AC5">
              <w:rPr>
                <w:rFonts w:cstheme="minorHAnsi"/>
                <w:bCs/>
              </w:rPr>
              <w:t xml:space="preserve">the </w:t>
            </w:r>
            <w:r>
              <w:rPr>
                <w:rFonts w:cstheme="minorHAnsi"/>
                <w:bCs/>
              </w:rPr>
              <w:t xml:space="preserve">press release with LWA after the meeting with regard to </w:t>
            </w:r>
            <w:r w:rsidR="005F5AC5">
              <w:rPr>
                <w:rFonts w:cstheme="minorHAnsi"/>
                <w:bCs/>
              </w:rPr>
              <w:t>the factual accuracy in relation to joint work by both Boards.</w:t>
            </w:r>
          </w:p>
          <w:p w14:paraId="55B88FEB" w14:textId="4426D12D" w:rsidR="005F5AC5" w:rsidRDefault="005F5AC5" w:rsidP="00685251">
            <w:pPr>
              <w:pStyle w:val="ListParagraph"/>
              <w:numPr>
                <w:ilvl w:val="0"/>
                <w:numId w:val="18"/>
              </w:numPr>
              <w:rPr>
                <w:rFonts w:cstheme="minorHAnsi"/>
                <w:bCs/>
              </w:rPr>
            </w:pPr>
            <w:r>
              <w:rPr>
                <w:rFonts w:cstheme="minorHAnsi"/>
                <w:bCs/>
              </w:rPr>
              <w:t xml:space="preserve">TC asked that both Chairs for both Boards be signatories on the letter to </w:t>
            </w:r>
            <w:r w:rsidR="006D3AB7">
              <w:rPr>
                <w:rFonts w:cstheme="minorHAnsi"/>
                <w:bCs/>
              </w:rPr>
              <w:t>James’ mum</w:t>
            </w:r>
            <w:r>
              <w:rPr>
                <w:rFonts w:cstheme="minorHAnsi"/>
                <w:bCs/>
              </w:rPr>
              <w:t xml:space="preserve"> if possible.</w:t>
            </w:r>
          </w:p>
          <w:p w14:paraId="73055B13" w14:textId="20337408" w:rsidR="005F5AC5" w:rsidRDefault="005F5AC5" w:rsidP="00685251">
            <w:pPr>
              <w:pStyle w:val="ListParagraph"/>
              <w:numPr>
                <w:ilvl w:val="0"/>
                <w:numId w:val="18"/>
              </w:numPr>
              <w:rPr>
                <w:rFonts w:cstheme="minorHAnsi"/>
                <w:bCs/>
              </w:rPr>
            </w:pPr>
            <w:r>
              <w:rPr>
                <w:rFonts w:cstheme="minorHAnsi"/>
                <w:bCs/>
              </w:rPr>
              <w:t xml:space="preserve">It was noted that HAS had consulted with Inclusion North with regard to the wording of the letter to </w:t>
            </w:r>
            <w:r w:rsidR="006D3AB7">
              <w:rPr>
                <w:rFonts w:cstheme="minorHAnsi"/>
                <w:bCs/>
              </w:rPr>
              <w:t>James’ mum</w:t>
            </w:r>
            <w:r>
              <w:rPr>
                <w:rFonts w:cstheme="minorHAnsi"/>
                <w:bCs/>
              </w:rPr>
              <w:t xml:space="preserve"> to ensure that the content would be understood.   All abbreviations</w:t>
            </w:r>
            <w:r w:rsidR="006D3AB7">
              <w:rPr>
                <w:rFonts w:cstheme="minorHAnsi"/>
                <w:bCs/>
              </w:rPr>
              <w:t>/acronyms</w:t>
            </w:r>
            <w:r>
              <w:rPr>
                <w:rFonts w:cstheme="minorHAnsi"/>
                <w:bCs/>
              </w:rPr>
              <w:t xml:space="preserve"> should be written in full throughout the letter.</w:t>
            </w:r>
          </w:p>
          <w:p w14:paraId="5D039DCC" w14:textId="1186EB4B" w:rsidR="00AB319E" w:rsidRDefault="00AB319E" w:rsidP="00AB319E">
            <w:pPr>
              <w:rPr>
                <w:rFonts w:cstheme="minorHAnsi"/>
                <w:b/>
                <w:bCs/>
              </w:rPr>
            </w:pPr>
          </w:p>
          <w:p w14:paraId="7FFD539E" w14:textId="16ED7422" w:rsidR="00685251" w:rsidRDefault="00685251" w:rsidP="00AB319E">
            <w:pPr>
              <w:rPr>
                <w:rFonts w:cstheme="minorHAnsi"/>
              </w:rPr>
            </w:pPr>
            <w:r>
              <w:rPr>
                <w:rFonts w:cstheme="minorHAnsi"/>
              </w:rPr>
              <w:t>It was agreed that:</w:t>
            </w:r>
          </w:p>
          <w:p w14:paraId="2E8CF406" w14:textId="771509F3" w:rsidR="009C3637" w:rsidRPr="009C3637" w:rsidRDefault="009C3637" w:rsidP="009C3637">
            <w:pPr>
              <w:pStyle w:val="ListParagraph"/>
              <w:numPr>
                <w:ilvl w:val="0"/>
                <w:numId w:val="19"/>
              </w:numPr>
              <w:rPr>
                <w:rFonts w:cstheme="minorHAnsi"/>
              </w:rPr>
            </w:pPr>
            <w:r w:rsidRPr="009C3637">
              <w:rPr>
                <w:rFonts w:cstheme="minorHAnsi"/>
              </w:rPr>
              <w:t>Members of SAB accepted the recommendations outlined in the report.</w:t>
            </w:r>
          </w:p>
          <w:p w14:paraId="0DD6701F" w14:textId="70F711B9" w:rsidR="00685251" w:rsidRPr="009C3637" w:rsidRDefault="00685251" w:rsidP="009C3637">
            <w:pPr>
              <w:pStyle w:val="ListParagraph"/>
              <w:numPr>
                <w:ilvl w:val="0"/>
                <w:numId w:val="19"/>
              </w:numPr>
              <w:rPr>
                <w:rFonts w:cstheme="minorHAnsi"/>
              </w:rPr>
            </w:pPr>
            <w:r w:rsidRPr="009C3637">
              <w:rPr>
                <w:rFonts w:cstheme="minorHAnsi"/>
              </w:rPr>
              <w:t>Rather than change the wording to the recommendation with regard to Living Well</w:t>
            </w:r>
            <w:r w:rsidR="006D3AB7">
              <w:rPr>
                <w:rFonts w:cstheme="minorHAnsi"/>
              </w:rPr>
              <w:t>,</w:t>
            </w:r>
            <w:r w:rsidRPr="009C3637">
              <w:rPr>
                <w:rFonts w:cstheme="minorHAnsi"/>
              </w:rPr>
              <w:t xml:space="preserve"> that this would be incorporated in action planning to ensure reciprocation between children’s and adult’s safeguarding.</w:t>
            </w:r>
          </w:p>
          <w:p w14:paraId="54EE273D" w14:textId="789CB01A" w:rsidR="00685251" w:rsidRPr="009C3637" w:rsidRDefault="00685251" w:rsidP="009C3637">
            <w:pPr>
              <w:pStyle w:val="ListParagraph"/>
              <w:numPr>
                <w:ilvl w:val="0"/>
                <w:numId w:val="19"/>
              </w:numPr>
              <w:rPr>
                <w:rFonts w:cstheme="minorHAnsi"/>
              </w:rPr>
            </w:pPr>
            <w:r w:rsidRPr="009C3637">
              <w:rPr>
                <w:rFonts w:cstheme="minorHAnsi"/>
              </w:rPr>
              <w:t>S</w:t>
            </w:r>
            <w:r w:rsidR="009C3637">
              <w:rPr>
                <w:rFonts w:cstheme="minorHAnsi"/>
              </w:rPr>
              <w:t>Pr should review all documentation prior to release if possible.</w:t>
            </w:r>
          </w:p>
          <w:p w14:paraId="66EB2478" w14:textId="516FD699" w:rsidR="005F5AC5" w:rsidRPr="009C3637" w:rsidRDefault="005F5AC5" w:rsidP="009C3637">
            <w:pPr>
              <w:pStyle w:val="ListParagraph"/>
              <w:numPr>
                <w:ilvl w:val="0"/>
                <w:numId w:val="19"/>
              </w:numPr>
              <w:rPr>
                <w:rFonts w:cstheme="minorHAnsi"/>
              </w:rPr>
            </w:pPr>
            <w:r w:rsidRPr="009C3637">
              <w:rPr>
                <w:rFonts w:cstheme="minorHAnsi"/>
              </w:rPr>
              <w:lastRenderedPageBreak/>
              <w:t xml:space="preserve">Representative/s of HAS would liaise/meet with </w:t>
            </w:r>
            <w:r w:rsidR="006D3AB7">
              <w:rPr>
                <w:rFonts w:cstheme="minorHAnsi"/>
              </w:rPr>
              <w:t>James’ mum</w:t>
            </w:r>
            <w:r w:rsidRPr="009C3637">
              <w:rPr>
                <w:rFonts w:cstheme="minorHAnsi"/>
              </w:rPr>
              <w:t xml:space="preserve"> prior to the publication of James SAR, issue of the press release and despatch of the letter to ensure that she had prior notice and understood the process.</w:t>
            </w:r>
          </w:p>
          <w:p w14:paraId="44E42E9B" w14:textId="57C40552" w:rsidR="00685251" w:rsidRPr="009C3637" w:rsidRDefault="005F5AC5" w:rsidP="009C3637">
            <w:pPr>
              <w:pStyle w:val="ListParagraph"/>
              <w:numPr>
                <w:ilvl w:val="0"/>
                <w:numId w:val="19"/>
              </w:numPr>
              <w:rPr>
                <w:rFonts w:cstheme="minorHAnsi"/>
              </w:rPr>
            </w:pPr>
            <w:r w:rsidRPr="009C3637">
              <w:rPr>
                <w:rFonts w:cstheme="minorHAnsi"/>
              </w:rPr>
              <w:t xml:space="preserve">The report be </w:t>
            </w:r>
            <w:r w:rsidR="009B0ADE" w:rsidRPr="009C3637">
              <w:rPr>
                <w:rFonts w:cstheme="minorHAnsi"/>
              </w:rPr>
              <w:t>published,</w:t>
            </w:r>
            <w:r w:rsidRPr="009C3637">
              <w:rPr>
                <w:rFonts w:cstheme="minorHAnsi"/>
              </w:rPr>
              <w:t xml:space="preserve"> and associated communications be released/sent in early May 2023.</w:t>
            </w:r>
          </w:p>
          <w:p w14:paraId="4AA1C1EF" w14:textId="77777777" w:rsidR="009C3637" w:rsidRDefault="009C3637" w:rsidP="00AB319E">
            <w:pPr>
              <w:rPr>
                <w:rFonts w:cstheme="minorHAnsi"/>
              </w:rPr>
            </w:pPr>
          </w:p>
          <w:p w14:paraId="5EA776A4" w14:textId="3F4F3727" w:rsidR="00AB319E" w:rsidRPr="00402DFB" w:rsidRDefault="00AB319E" w:rsidP="00AB319E">
            <w:pPr>
              <w:rPr>
                <w:rFonts w:cstheme="minorHAnsi"/>
              </w:rPr>
            </w:pPr>
            <w:r w:rsidRPr="00402DFB">
              <w:rPr>
                <w:rFonts w:cstheme="minorHAnsi"/>
                <w:b/>
                <w:bCs/>
              </w:rPr>
              <w:t>Action</w:t>
            </w:r>
            <w:r w:rsidRPr="00402DFB">
              <w:rPr>
                <w:rFonts w:cstheme="minorHAnsi"/>
              </w:rPr>
              <w:t xml:space="preserve">: </w:t>
            </w:r>
          </w:p>
          <w:p w14:paraId="597F6963" w14:textId="36DFF361" w:rsidR="00AB319E" w:rsidRPr="00402DFB" w:rsidRDefault="00AB319E" w:rsidP="00AB319E">
            <w:pPr>
              <w:pStyle w:val="ListParagraph"/>
              <w:numPr>
                <w:ilvl w:val="0"/>
                <w:numId w:val="13"/>
              </w:numPr>
              <w:rPr>
                <w:rFonts w:cstheme="minorHAnsi"/>
              </w:rPr>
            </w:pPr>
            <w:r>
              <w:rPr>
                <w:rFonts w:cstheme="minorHAnsi"/>
              </w:rPr>
              <w:t xml:space="preserve">Invite HE/representative of Children’s Partnership to LAR when appropriate </w:t>
            </w:r>
            <w:r w:rsidR="006D3AB7">
              <w:rPr>
                <w:rFonts w:cstheme="minorHAnsi"/>
              </w:rPr>
              <w:t>(</w:t>
            </w:r>
            <w:r>
              <w:rPr>
                <w:rFonts w:cstheme="minorHAnsi"/>
              </w:rPr>
              <w:t>SH/JF</w:t>
            </w:r>
            <w:r w:rsidR="006D3AB7">
              <w:rPr>
                <w:rFonts w:cstheme="minorHAnsi"/>
              </w:rPr>
              <w:t>)</w:t>
            </w:r>
            <w:r w:rsidRPr="00402DFB">
              <w:rPr>
                <w:rFonts w:cstheme="minorHAnsi"/>
              </w:rPr>
              <w:t>.</w:t>
            </w:r>
          </w:p>
          <w:p w14:paraId="6E4A6EEA" w14:textId="1B865A5C" w:rsidR="00BA33B9" w:rsidRPr="00EA393C" w:rsidRDefault="00BA33B9" w:rsidP="00AB319E">
            <w:pPr>
              <w:contextualSpacing/>
              <w:rPr>
                <w:rFonts w:cstheme="minorHAnsi"/>
                <w:bCs/>
              </w:rPr>
            </w:pPr>
          </w:p>
        </w:tc>
      </w:tr>
      <w:tr w:rsidR="00233C9D" w:rsidRPr="00402DFB" w14:paraId="6D1D80AE" w14:textId="77777777" w:rsidTr="005A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1015" w:type="dxa"/>
          </w:tcPr>
          <w:p w14:paraId="737D4808" w14:textId="532DF3A4" w:rsidR="00233C9D" w:rsidRPr="00402DFB" w:rsidRDefault="00233C9D" w:rsidP="00233C9D">
            <w:pPr>
              <w:rPr>
                <w:rFonts w:cstheme="minorHAnsi"/>
                <w:b/>
                <w:color w:val="262626" w:themeColor="text1" w:themeTint="D9"/>
              </w:rPr>
            </w:pPr>
            <w:r w:rsidRPr="00402DFB">
              <w:rPr>
                <w:rFonts w:cstheme="minorHAnsi"/>
                <w:b/>
                <w:color w:val="262626" w:themeColor="text1" w:themeTint="D9"/>
              </w:rPr>
              <w:lastRenderedPageBreak/>
              <w:t xml:space="preserve">Item </w:t>
            </w:r>
            <w:r w:rsidR="009C3637">
              <w:rPr>
                <w:rFonts w:cstheme="minorHAnsi"/>
                <w:b/>
                <w:color w:val="262626" w:themeColor="text1" w:themeTint="D9"/>
              </w:rPr>
              <w:t>3</w:t>
            </w:r>
          </w:p>
        </w:tc>
        <w:tc>
          <w:tcPr>
            <w:tcW w:w="9062" w:type="dxa"/>
            <w:gridSpan w:val="5"/>
          </w:tcPr>
          <w:p w14:paraId="28415318" w14:textId="22035493" w:rsidR="00233C9D" w:rsidRPr="00402DFB" w:rsidRDefault="00233C9D" w:rsidP="009A51CE">
            <w:pPr>
              <w:rPr>
                <w:rFonts w:cstheme="minorHAnsi"/>
                <w:b/>
                <w:color w:val="000000" w:themeColor="text1"/>
              </w:rPr>
            </w:pPr>
            <w:r w:rsidRPr="00402DFB">
              <w:rPr>
                <w:rFonts w:cstheme="minorHAnsi"/>
                <w:b/>
              </w:rPr>
              <w:t xml:space="preserve">Minutes of the last meeting held on </w:t>
            </w:r>
            <w:r w:rsidR="009A51CE" w:rsidRPr="00402DFB">
              <w:rPr>
                <w:rFonts w:cstheme="minorHAnsi"/>
                <w:b/>
              </w:rPr>
              <w:t>2</w:t>
            </w:r>
            <w:r w:rsidR="00F93309" w:rsidRPr="00402DFB">
              <w:rPr>
                <w:rFonts w:cstheme="minorHAnsi"/>
                <w:b/>
              </w:rPr>
              <w:t xml:space="preserve">1 September </w:t>
            </w:r>
            <w:r w:rsidRPr="00402DFB">
              <w:rPr>
                <w:rFonts w:cstheme="minorHAnsi"/>
                <w:b/>
              </w:rPr>
              <w:t>and matters arising</w:t>
            </w:r>
          </w:p>
        </w:tc>
      </w:tr>
      <w:tr w:rsidR="00233C9D" w:rsidRPr="00402DFB" w14:paraId="3BFCAD02" w14:textId="77777777" w:rsidTr="005A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Height w:val="472"/>
        </w:trPr>
        <w:tc>
          <w:tcPr>
            <w:tcW w:w="1015" w:type="dxa"/>
          </w:tcPr>
          <w:p w14:paraId="1FDE7F8F" w14:textId="77777777" w:rsidR="00233C9D" w:rsidRPr="00402DFB" w:rsidRDefault="00233C9D" w:rsidP="00233C9D">
            <w:pPr>
              <w:rPr>
                <w:rFonts w:cstheme="minorHAnsi"/>
                <w:color w:val="262626" w:themeColor="text1" w:themeTint="D9"/>
              </w:rPr>
            </w:pPr>
          </w:p>
          <w:p w14:paraId="35D05D9A" w14:textId="77777777" w:rsidR="00233C9D" w:rsidRPr="00402DFB" w:rsidRDefault="00233C9D" w:rsidP="00233C9D">
            <w:pPr>
              <w:rPr>
                <w:rFonts w:cstheme="minorHAnsi"/>
                <w:color w:val="262626" w:themeColor="text1" w:themeTint="D9"/>
              </w:rPr>
            </w:pPr>
          </w:p>
        </w:tc>
        <w:tc>
          <w:tcPr>
            <w:tcW w:w="9062" w:type="dxa"/>
            <w:gridSpan w:val="5"/>
          </w:tcPr>
          <w:p w14:paraId="439CBAB8" w14:textId="13101FC4" w:rsidR="00BF7924" w:rsidRDefault="009117A7" w:rsidP="009032A6">
            <w:pPr>
              <w:tabs>
                <w:tab w:val="left" w:pos="5385"/>
              </w:tabs>
              <w:rPr>
                <w:rFonts w:cstheme="minorHAnsi"/>
                <w:color w:val="262626" w:themeColor="text1" w:themeTint="D9"/>
              </w:rPr>
            </w:pPr>
            <w:r w:rsidRPr="00402DFB">
              <w:rPr>
                <w:rFonts w:cstheme="minorHAnsi"/>
                <w:color w:val="262626" w:themeColor="text1" w:themeTint="D9"/>
              </w:rPr>
              <w:t>Noted and recorded as accurate.</w:t>
            </w:r>
            <w:r w:rsidR="00EA393C">
              <w:rPr>
                <w:rFonts w:cstheme="minorHAnsi"/>
                <w:color w:val="262626" w:themeColor="text1" w:themeTint="D9"/>
              </w:rPr>
              <w:t xml:space="preserve"> </w:t>
            </w:r>
            <w:r w:rsidR="009C3637">
              <w:rPr>
                <w:rFonts w:cstheme="minorHAnsi"/>
                <w:color w:val="262626" w:themeColor="text1" w:themeTint="D9"/>
              </w:rPr>
              <w:t xml:space="preserve"> CO’N had been present, but this was not noted.  JF would update the attendance list.</w:t>
            </w:r>
          </w:p>
          <w:p w14:paraId="6C9F4F75" w14:textId="77777777" w:rsidR="009C3637" w:rsidRPr="00402DFB" w:rsidRDefault="009C3637" w:rsidP="009032A6">
            <w:pPr>
              <w:tabs>
                <w:tab w:val="left" w:pos="5385"/>
              </w:tabs>
              <w:rPr>
                <w:rFonts w:cstheme="minorHAnsi"/>
                <w:color w:val="262626" w:themeColor="text1" w:themeTint="D9"/>
              </w:rPr>
            </w:pPr>
          </w:p>
          <w:p w14:paraId="6C6243FD" w14:textId="77777777" w:rsidR="00BF7924" w:rsidRDefault="00611AA2" w:rsidP="007D28A7">
            <w:pPr>
              <w:tabs>
                <w:tab w:val="left" w:pos="5385"/>
              </w:tabs>
              <w:rPr>
                <w:rFonts w:cstheme="minorHAnsi"/>
                <w:color w:val="262626" w:themeColor="text1" w:themeTint="D9"/>
              </w:rPr>
            </w:pPr>
            <w:r w:rsidRPr="00402DFB">
              <w:rPr>
                <w:rFonts w:cstheme="minorHAnsi"/>
                <w:color w:val="262626" w:themeColor="text1" w:themeTint="D9"/>
              </w:rPr>
              <w:t>No further m</w:t>
            </w:r>
            <w:r w:rsidR="00511F21" w:rsidRPr="00402DFB">
              <w:rPr>
                <w:rFonts w:cstheme="minorHAnsi"/>
                <w:color w:val="262626" w:themeColor="text1" w:themeTint="D9"/>
              </w:rPr>
              <w:t>atters arising</w:t>
            </w:r>
            <w:r w:rsidRPr="00402DFB">
              <w:rPr>
                <w:rFonts w:cstheme="minorHAnsi"/>
                <w:color w:val="262626" w:themeColor="text1" w:themeTint="D9"/>
              </w:rPr>
              <w:t xml:space="preserve"> other than those </w:t>
            </w:r>
            <w:r w:rsidR="00511F21" w:rsidRPr="00402DFB">
              <w:rPr>
                <w:rFonts w:cstheme="minorHAnsi"/>
                <w:color w:val="262626" w:themeColor="text1" w:themeTint="D9"/>
              </w:rPr>
              <w:t>captured on the action log and risk register.</w:t>
            </w:r>
          </w:p>
          <w:p w14:paraId="79E0B13F" w14:textId="30815337" w:rsidR="006B53E6" w:rsidRPr="00402DFB" w:rsidRDefault="006B53E6" w:rsidP="007D28A7">
            <w:pPr>
              <w:tabs>
                <w:tab w:val="left" w:pos="5385"/>
              </w:tabs>
              <w:rPr>
                <w:rFonts w:cstheme="minorHAnsi"/>
                <w:color w:val="262626" w:themeColor="text1" w:themeTint="D9"/>
              </w:rPr>
            </w:pPr>
          </w:p>
        </w:tc>
      </w:tr>
      <w:tr w:rsidR="00233C9D" w:rsidRPr="00402DFB" w14:paraId="35E2E5B6" w14:textId="77777777" w:rsidTr="005A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1015" w:type="dxa"/>
          </w:tcPr>
          <w:p w14:paraId="6785E796" w14:textId="0EC2DA05" w:rsidR="00233C9D" w:rsidRPr="00402DFB" w:rsidRDefault="003409E8" w:rsidP="00233C9D">
            <w:pPr>
              <w:rPr>
                <w:rFonts w:cstheme="minorHAnsi"/>
                <w:b/>
                <w:color w:val="262626" w:themeColor="text1" w:themeTint="D9"/>
              </w:rPr>
            </w:pPr>
            <w:r w:rsidRPr="00402DFB">
              <w:rPr>
                <w:rFonts w:cstheme="minorHAnsi"/>
                <w:b/>
                <w:color w:val="262626" w:themeColor="text1" w:themeTint="D9"/>
              </w:rPr>
              <w:t xml:space="preserve">Item </w:t>
            </w:r>
            <w:r w:rsidR="009C3637">
              <w:rPr>
                <w:rFonts w:cstheme="minorHAnsi"/>
                <w:b/>
                <w:color w:val="262626" w:themeColor="text1" w:themeTint="D9"/>
              </w:rPr>
              <w:t>4</w:t>
            </w:r>
          </w:p>
        </w:tc>
        <w:tc>
          <w:tcPr>
            <w:tcW w:w="9062" w:type="dxa"/>
            <w:gridSpan w:val="5"/>
          </w:tcPr>
          <w:p w14:paraId="171258BC" w14:textId="77777777" w:rsidR="00233C9D" w:rsidRPr="00402DFB" w:rsidRDefault="00233C9D" w:rsidP="00233C9D">
            <w:pPr>
              <w:rPr>
                <w:rFonts w:cstheme="minorHAnsi"/>
                <w:b/>
                <w:color w:val="262626" w:themeColor="text1" w:themeTint="D9"/>
              </w:rPr>
            </w:pPr>
            <w:r w:rsidRPr="00402DFB">
              <w:rPr>
                <w:rFonts w:cstheme="minorHAnsi"/>
                <w:b/>
                <w:color w:val="262626" w:themeColor="text1" w:themeTint="D9"/>
              </w:rPr>
              <w:t>Action Log</w:t>
            </w:r>
          </w:p>
        </w:tc>
      </w:tr>
      <w:tr w:rsidR="00233C9D" w:rsidRPr="00402DFB" w14:paraId="68859E58" w14:textId="77777777" w:rsidTr="005A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1015" w:type="dxa"/>
          </w:tcPr>
          <w:p w14:paraId="5C93408C" w14:textId="77777777" w:rsidR="00233C9D" w:rsidRPr="00402DFB" w:rsidRDefault="00233C9D" w:rsidP="00233C9D">
            <w:pPr>
              <w:rPr>
                <w:rFonts w:cstheme="minorHAnsi"/>
                <w:color w:val="262626" w:themeColor="text1" w:themeTint="D9"/>
              </w:rPr>
            </w:pPr>
          </w:p>
          <w:p w14:paraId="18201500" w14:textId="77777777" w:rsidR="00233C9D" w:rsidRPr="00402DFB" w:rsidRDefault="00233C9D" w:rsidP="00233C9D">
            <w:pPr>
              <w:rPr>
                <w:rFonts w:cstheme="minorHAnsi"/>
                <w:color w:val="262626" w:themeColor="text1" w:themeTint="D9"/>
              </w:rPr>
            </w:pPr>
          </w:p>
        </w:tc>
        <w:tc>
          <w:tcPr>
            <w:tcW w:w="9062" w:type="dxa"/>
            <w:gridSpan w:val="5"/>
          </w:tcPr>
          <w:p w14:paraId="4C58A37E" w14:textId="77777777" w:rsidR="009C3637" w:rsidRDefault="00036A7A" w:rsidP="00180365">
            <w:pPr>
              <w:rPr>
                <w:rFonts w:cstheme="minorHAnsi"/>
              </w:rPr>
            </w:pPr>
            <w:r w:rsidRPr="00402DFB">
              <w:rPr>
                <w:rFonts w:cstheme="minorHAnsi"/>
              </w:rPr>
              <w:t>The action log was n</w:t>
            </w:r>
            <w:r w:rsidR="009A51CE" w:rsidRPr="00402DFB">
              <w:rPr>
                <w:rFonts w:cstheme="minorHAnsi"/>
              </w:rPr>
              <w:t>oted</w:t>
            </w:r>
            <w:r w:rsidR="009C3637">
              <w:rPr>
                <w:rFonts w:cstheme="minorHAnsi"/>
              </w:rPr>
              <w:t>.</w:t>
            </w:r>
          </w:p>
          <w:p w14:paraId="29C3E990" w14:textId="77777777" w:rsidR="009C3637" w:rsidRDefault="009C3637" w:rsidP="00180365">
            <w:pPr>
              <w:rPr>
                <w:rFonts w:cstheme="minorHAnsi"/>
              </w:rPr>
            </w:pPr>
          </w:p>
          <w:p w14:paraId="21D2682F" w14:textId="3E6A6562" w:rsidR="00A55F39" w:rsidRPr="00402DFB" w:rsidRDefault="009C3637" w:rsidP="00180365">
            <w:pPr>
              <w:rPr>
                <w:rFonts w:cstheme="minorHAnsi"/>
              </w:rPr>
            </w:pPr>
            <w:r>
              <w:rPr>
                <w:rFonts w:cstheme="minorHAnsi"/>
              </w:rPr>
              <w:t>It was noted that:</w:t>
            </w:r>
          </w:p>
          <w:p w14:paraId="373E9CE0" w14:textId="7B58C4B5" w:rsidR="00E15285" w:rsidRDefault="0054158C" w:rsidP="009C3637">
            <w:pPr>
              <w:rPr>
                <w:rFonts w:cstheme="minorHAnsi"/>
              </w:rPr>
            </w:pPr>
            <w:r w:rsidRPr="00402DFB">
              <w:rPr>
                <w:rFonts w:cstheme="minorHAnsi"/>
              </w:rPr>
              <w:t xml:space="preserve">- </w:t>
            </w:r>
            <w:r w:rsidR="009C3637">
              <w:rPr>
                <w:rFonts w:cstheme="minorHAnsi"/>
              </w:rPr>
              <w:t>ICS structure would be active from 1 April</w:t>
            </w:r>
            <w:r w:rsidR="00156E44">
              <w:rPr>
                <w:rFonts w:cstheme="minorHAnsi"/>
              </w:rPr>
              <w:t xml:space="preserve">, </w:t>
            </w:r>
            <w:r w:rsidR="009C3637">
              <w:rPr>
                <w:rFonts w:cstheme="minorHAnsi"/>
              </w:rPr>
              <w:t>but it was not yet available for an update to SAB.</w:t>
            </w:r>
          </w:p>
          <w:p w14:paraId="6545D43D" w14:textId="7519B362" w:rsidR="009C3637" w:rsidRDefault="009C3637" w:rsidP="009C3637">
            <w:pPr>
              <w:rPr>
                <w:rFonts w:cstheme="minorHAnsi"/>
              </w:rPr>
            </w:pPr>
            <w:r>
              <w:rPr>
                <w:rFonts w:cstheme="minorHAnsi"/>
              </w:rPr>
              <w:t xml:space="preserve">- </w:t>
            </w:r>
            <w:r w:rsidR="006D3AB7">
              <w:rPr>
                <w:rFonts w:cstheme="minorHAnsi"/>
              </w:rPr>
              <w:t>W</w:t>
            </w:r>
            <w:r>
              <w:rPr>
                <w:rFonts w:cstheme="minorHAnsi"/>
              </w:rPr>
              <w:t>ith regard to training action North Yorkshire Fire there was a request that this be removed from the actions. TH would look into this and report to SAB following the meeting.</w:t>
            </w:r>
          </w:p>
          <w:p w14:paraId="2A3150A0" w14:textId="77777777" w:rsidR="00EC5F4D" w:rsidRDefault="00EC5F4D" w:rsidP="00EC5F4D">
            <w:pPr>
              <w:rPr>
                <w:rFonts w:cstheme="minorHAnsi"/>
                <w:b/>
                <w:bCs/>
              </w:rPr>
            </w:pPr>
          </w:p>
          <w:p w14:paraId="6C72F459" w14:textId="6CB9AD11" w:rsidR="00EC5F4D" w:rsidRPr="00402DFB" w:rsidRDefault="00EC5F4D" w:rsidP="00EC5F4D">
            <w:pPr>
              <w:rPr>
                <w:rFonts w:cstheme="minorHAnsi"/>
              </w:rPr>
            </w:pPr>
            <w:r w:rsidRPr="00402DFB">
              <w:rPr>
                <w:rFonts w:cstheme="minorHAnsi"/>
                <w:b/>
                <w:bCs/>
              </w:rPr>
              <w:t>Action</w:t>
            </w:r>
            <w:r w:rsidRPr="00402DFB">
              <w:rPr>
                <w:rFonts w:cstheme="minorHAnsi"/>
              </w:rPr>
              <w:t xml:space="preserve">: </w:t>
            </w:r>
          </w:p>
          <w:p w14:paraId="1114F9A3" w14:textId="7603A8DD" w:rsidR="00EC5F4D" w:rsidRPr="00402DFB" w:rsidRDefault="00EC5F4D" w:rsidP="00EC5F4D">
            <w:pPr>
              <w:pStyle w:val="ListParagraph"/>
              <w:numPr>
                <w:ilvl w:val="0"/>
                <w:numId w:val="13"/>
              </w:numPr>
              <w:rPr>
                <w:rFonts w:cstheme="minorHAnsi"/>
              </w:rPr>
            </w:pPr>
            <w:r>
              <w:rPr>
                <w:rFonts w:cstheme="minorHAnsi"/>
              </w:rPr>
              <w:t xml:space="preserve">TH </w:t>
            </w:r>
            <w:r w:rsidR="001829F9">
              <w:rPr>
                <w:rFonts w:cstheme="minorHAnsi"/>
              </w:rPr>
              <w:t>to look into request for Dementia training to be removed from the action log and report back to SAB.</w:t>
            </w:r>
          </w:p>
          <w:p w14:paraId="0D3C9750" w14:textId="42EC1A93" w:rsidR="009C3637" w:rsidRPr="00402DFB" w:rsidRDefault="009C3637" w:rsidP="009C3637">
            <w:pPr>
              <w:rPr>
                <w:rFonts w:cstheme="minorHAnsi"/>
              </w:rPr>
            </w:pPr>
          </w:p>
        </w:tc>
      </w:tr>
      <w:tr w:rsidR="00233C9D" w:rsidRPr="00402DFB" w14:paraId="6C5D6830" w14:textId="77777777" w:rsidTr="005A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1015" w:type="dxa"/>
          </w:tcPr>
          <w:p w14:paraId="69187E57" w14:textId="4167A458" w:rsidR="00233C9D" w:rsidRPr="00402DFB" w:rsidRDefault="003409E8" w:rsidP="00233C9D">
            <w:pPr>
              <w:rPr>
                <w:rFonts w:cstheme="minorHAnsi"/>
                <w:b/>
                <w:color w:val="262626" w:themeColor="text1" w:themeTint="D9"/>
              </w:rPr>
            </w:pPr>
            <w:r w:rsidRPr="00402DFB">
              <w:rPr>
                <w:rFonts w:cstheme="minorHAnsi"/>
                <w:b/>
                <w:color w:val="262626" w:themeColor="text1" w:themeTint="D9"/>
              </w:rPr>
              <w:t xml:space="preserve">Item </w:t>
            </w:r>
            <w:r w:rsidR="00607883">
              <w:rPr>
                <w:rFonts w:cstheme="minorHAnsi"/>
                <w:b/>
                <w:color w:val="262626" w:themeColor="text1" w:themeTint="D9"/>
              </w:rPr>
              <w:t>5</w:t>
            </w:r>
          </w:p>
        </w:tc>
        <w:tc>
          <w:tcPr>
            <w:tcW w:w="9062" w:type="dxa"/>
            <w:gridSpan w:val="5"/>
          </w:tcPr>
          <w:p w14:paraId="6BB3D0C8" w14:textId="77777777" w:rsidR="00233C9D" w:rsidRPr="00402DFB" w:rsidRDefault="00233C9D" w:rsidP="00233C9D">
            <w:pPr>
              <w:rPr>
                <w:rFonts w:cstheme="minorHAnsi"/>
                <w:b/>
                <w:color w:val="262626" w:themeColor="text1" w:themeTint="D9"/>
              </w:rPr>
            </w:pPr>
            <w:r w:rsidRPr="00402DFB">
              <w:rPr>
                <w:rFonts w:cstheme="minorHAnsi"/>
                <w:b/>
                <w:color w:val="262626" w:themeColor="text1" w:themeTint="D9"/>
              </w:rPr>
              <w:t>Report from Executive</w:t>
            </w:r>
          </w:p>
        </w:tc>
      </w:tr>
      <w:tr w:rsidR="00233C9D" w:rsidRPr="00402DFB" w14:paraId="52D7DB12" w14:textId="77777777" w:rsidTr="005A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Height w:val="360"/>
        </w:trPr>
        <w:tc>
          <w:tcPr>
            <w:tcW w:w="1015" w:type="dxa"/>
          </w:tcPr>
          <w:p w14:paraId="5672EA0E" w14:textId="77777777" w:rsidR="00233C9D" w:rsidRPr="00402DFB" w:rsidRDefault="00233C9D" w:rsidP="00233C9D">
            <w:pPr>
              <w:rPr>
                <w:rFonts w:cstheme="minorHAnsi"/>
                <w:color w:val="262626" w:themeColor="text1" w:themeTint="D9"/>
              </w:rPr>
            </w:pPr>
          </w:p>
        </w:tc>
        <w:tc>
          <w:tcPr>
            <w:tcW w:w="9062" w:type="dxa"/>
            <w:gridSpan w:val="5"/>
          </w:tcPr>
          <w:p w14:paraId="35225C81" w14:textId="77777777" w:rsidR="00AF471D" w:rsidRDefault="00233C9D" w:rsidP="00607883">
            <w:pPr>
              <w:tabs>
                <w:tab w:val="left" w:pos="993"/>
              </w:tabs>
              <w:rPr>
                <w:rFonts w:eastAsia="Calibri" w:cstheme="minorHAnsi"/>
                <w:color w:val="000000" w:themeColor="text1"/>
              </w:rPr>
            </w:pPr>
            <w:r w:rsidRPr="00402DFB">
              <w:rPr>
                <w:rFonts w:eastAsia="Calibri" w:cstheme="minorHAnsi"/>
                <w:color w:val="000000" w:themeColor="text1"/>
              </w:rPr>
              <w:t>The repor</w:t>
            </w:r>
            <w:r w:rsidR="003D1728" w:rsidRPr="00402DFB">
              <w:rPr>
                <w:rFonts w:eastAsia="Calibri" w:cstheme="minorHAnsi"/>
                <w:color w:val="000000" w:themeColor="text1"/>
              </w:rPr>
              <w:t xml:space="preserve">t from </w:t>
            </w:r>
            <w:r w:rsidR="00813577" w:rsidRPr="00402DFB">
              <w:rPr>
                <w:rFonts w:eastAsia="Calibri" w:cstheme="minorHAnsi"/>
                <w:color w:val="000000" w:themeColor="text1"/>
              </w:rPr>
              <w:t>the Executive was noted</w:t>
            </w:r>
            <w:r w:rsidR="00607883">
              <w:rPr>
                <w:rFonts w:eastAsia="Calibri" w:cstheme="minorHAnsi"/>
                <w:color w:val="000000" w:themeColor="text1"/>
              </w:rPr>
              <w:t>.</w:t>
            </w:r>
          </w:p>
          <w:p w14:paraId="705A3570" w14:textId="77777777" w:rsidR="00607883" w:rsidRDefault="00607883" w:rsidP="00607883">
            <w:pPr>
              <w:tabs>
                <w:tab w:val="left" w:pos="993"/>
              </w:tabs>
              <w:rPr>
                <w:rFonts w:eastAsia="Calibri" w:cstheme="minorHAnsi"/>
                <w:color w:val="000000" w:themeColor="text1"/>
                <w:u w:val="single"/>
              </w:rPr>
            </w:pPr>
          </w:p>
          <w:p w14:paraId="1D9FC16D" w14:textId="767E9CD7" w:rsidR="00607883" w:rsidRDefault="00607883" w:rsidP="00607883">
            <w:pPr>
              <w:tabs>
                <w:tab w:val="left" w:pos="993"/>
              </w:tabs>
              <w:rPr>
                <w:rFonts w:eastAsia="Calibri" w:cstheme="minorHAnsi"/>
                <w:color w:val="000000" w:themeColor="text1"/>
              </w:rPr>
            </w:pPr>
            <w:r>
              <w:rPr>
                <w:rFonts w:eastAsia="Calibri" w:cstheme="minorHAnsi"/>
                <w:color w:val="000000" w:themeColor="text1"/>
              </w:rPr>
              <w:t xml:space="preserve">OF reported that following SPe retirement, the Director of Nursing for North Yorkshire is Michelle Carrington.  </w:t>
            </w:r>
          </w:p>
          <w:p w14:paraId="4BA6A369" w14:textId="6A0D32BB" w:rsidR="00445691" w:rsidRPr="00445691" w:rsidRDefault="00445691" w:rsidP="00445691">
            <w:pPr>
              <w:tabs>
                <w:tab w:val="left" w:pos="993"/>
              </w:tabs>
              <w:rPr>
                <w:rFonts w:eastAsia="Calibri" w:cstheme="minorHAnsi"/>
                <w:color w:val="000000" w:themeColor="text1"/>
              </w:rPr>
            </w:pPr>
          </w:p>
        </w:tc>
      </w:tr>
      <w:tr w:rsidR="00233C9D" w:rsidRPr="00402DFB" w14:paraId="3C4802A5" w14:textId="77777777" w:rsidTr="005A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Height w:val="360"/>
        </w:trPr>
        <w:tc>
          <w:tcPr>
            <w:tcW w:w="1015" w:type="dxa"/>
            <w:shd w:val="clear" w:color="auto" w:fill="auto"/>
          </w:tcPr>
          <w:p w14:paraId="3DFC18E8" w14:textId="1CF71AB7" w:rsidR="00233C9D" w:rsidRPr="00402DFB" w:rsidRDefault="00592B0D" w:rsidP="003409E8">
            <w:pPr>
              <w:rPr>
                <w:rFonts w:cstheme="minorHAnsi"/>
                <w:b/>
                <w:color w:val="262626" w:themeColor="text1" w:themeTint="D9"/>
              </w:rPr>
            </w:pPr>
            <w:r w:rsidRPr="00402DFB">
              <w:rPr>
                <w:rFonts w:cstheme="minorHAnsi"/>
                <w:b/>
                <w:color w:val="262626" w:themeColor="text1" w:themeTint="D9"/>
              </w:rPr>
              <w:t xml:space="preserve">Item </w:t>
            </w:r>
            <w:r w:rsidR="005101B3">
              <w:rPr>
                <w:rFonts w:cstheme="minorHAnsi"/>
                <w:b/>
                <w:color w:val="262626" w:themeColor="text1" w:themeTint="D9"/>
              </w:rPr>
              <w:t>6</w:t>
            </w:r>
          </w:p>
        </w:tc>
        <w:tc>
          <w:tcPr>
            <w:tcW w:w="9062" w:type="dxa"/>
            <w:gridSpan w:val="5"/>
            <w:shd w:val="clear" w:color="auto" w:fill="auto"/>
          </w:tcPr>
          <w:p w14:paraId="0B544E2E" w14:textId="77777777" w:rsidR="00233C9D" w:rsidRPr="00402DFB" w:rsidRDefault="00233C9D" w:rsidP="00233C9D">
            <w:pPr>
              <w:tabs>
                <w:tab w:val="left" w:pos="993"/>
              </w:tabs>
              <w:rPr>
                <w:rFonts w:eastAsia="Calibri" w:cstheme="minorHAnsi"/>
                <w:b/>
                <w:color w:val="000000" w:themeColor="text1"/>
              </w:rPr>
            </w:pPr>
            <w:r w:rsidRPr="00402DFB">
              <w:rPr>
                <w:rFonts w:eastAsia="Calibri" w:cstheme="minorHAnsi"/>
                <w:b/>
                <w:color w:val="000000" w:themeColor="text1"/>
              </w:rPr>
              <w:t>Delivery Plan</w:t>
            </w:r>
          </w:p>
        </w:tc>
      </w:tr>
      <w:tr w:rsidR="00233C9D" w:rsidRPr="00402DFB" w14:paraId="3768BF9F" w14:textId="77777777" w:rsidTr="005A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Height w:val="360"/>
        </w:trPr>
        <w:tc>
          <w:tcPr>
            <w:tcW w:w="1015" w:type="dxa"/>
          </w:tcPr>
          <w:p w14:paraId="319A35CE" w14:textId="77777777" w:rsidR="00233C9D" w:rsidRPr="00402DFB" w:rsidRDefault="00233C9D" w:rsidP="00233C9D">
            <w:pPr>
              <w:rPr>
                <w:rFonts w:cstheme="minorHAnsi"/>
                <w:b/>
                <w:color w:val="262626" w:themeColor="text1" w:themeTint="D9"/>
              </w:rPr>
            </w:pPr>
          </w:p>
        </w:tc>
        <w:tc>
          <w:tcPr>
            <w:tcW w:w="9062" w:type="dxa"/>
            <w:gridSpan w:val="5"/>
          </w:tcPr>
          <w:p w14:paraId="77859FAC" w14:textId="1A252709" w:rsidR="004A0E77" w:rsidRPr="00402DFB" w:rsidRDefault="00A46FEE" w:rsidP="004D3F62">
            <w:pPr>
              <w:tabs>
                <w:tab w:val="left" w:pos="993"/>
              </w:tabs>
              <w:rPr>
                <w:rFonts w:eastAsia="Calibri" w:cstheme="minorHAnsi"/>
                <w:color w:val="000000" w:themeColor="text1"/>
              </w:rPr>
            </w:pPr>
            <w:r w:rsidRPr="00402DFB">
              <w:rPr>
                <w:rFonts w:eastAsia="Calibri" w:cstheme="minorHAnsi"/>
                <w:color w:val="000000" w:themeColor="text1"/>
              </w:rPr>
              <w:t>The</w:t>
            </w:r>
            <w:r w:rsidR="003409E8" w:rsidRPr="00402DFB">
              <w:rPr>
                <w:rFonts w:eastAsia="Calibri" w:cstheme="minorHAnsi"/>
                <w:color w:val="000000" w:themeColor="text1"/>
              </w:rPr>
              <w:t xml:space="preserve"> delivery plan was noted</w:t>
            </w:r>
            <w:r w:rsidR="004D3F62" w:rsidRPr="00402DFB">
              <w:rPr>
                <w:rFonts w:eastAsia="Calibri" w:cstheme="minorHAnsi"/>
                <w:color w:val="000000" w:themeColor="text1"/>
              </w:rPr>
              <w:t>.</w:t>
            </w:r>
          </w:p>
          <w:p w14:paraId="4B9BE9E4" w14:textId="7D3E11AB" w:rsidR="005101B3" w:rsidRPr="00402DFB" w:rsidRDefault="005101B3" w:rsidP="005101B3">
            <w:pPr>
              <w:rPr>
                <w:rFonts w:eastAsia="Calibri" w:cstheme="minorHAnsi"/>
                <w:color w:val="000000" w:themeColor="text1"/>
              </w:rPr>
            </w:pPr>
          </w:p>
        </w:tc>
      </w:tr>
      <w:tr w:rsidR="00233C9D" w:rsidRPr="00402DFB" w14:paraId="520EEF5A" w14:textId="77777777" w:rsidTr="005A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1015" w:type="dxa"/>
          </w:tcPr>
          <w:p w14:paraId="488C10E6" w14:textId="00C4E7F9" w:rsidR="00233C9D" w:rsidRPr="00402DFB" w:rsidRDefault="003409E8" w:rsidP="00233C9D">
            <w:pPr>
              <w:rPr>
                <w:rFonts w:cstheme="minorHAnsi"/>
                <w:b/>
                <w:color w:val="262626" w:themeColor="text1" w:themeTint="D9"/>
              </w:rPr>
            </w:pPr>
            <w:r w:rsidRPr="00402DFB">
              <w:rPr>
                <w:rFonts w:cstheme="minorHAnsi"/>
                <w:b/>
                <w:color w:val="262626" w:themeColor="text1" w:themeTint="D9"/>
              </w:rPr>
              <w:t xml:space="preserve">Item </w:t>
            </w:r>
            <w:r w:rsidR="005101B3">
              <w:rPr>
                <w:rFonts w:cstheme="minorHAnsi"/>
                <w:b/>
                <w:color w:val="262626" w:themeColor="text1" w:themeTint="D9"/>
              </w:rPr>
              <w:t>7</w:t>
            </w:r>
          </w:p>
        </w:tc>
        <w:tc>
          <w:tcPr>
            <w:tcW w:w="9062" w:type="dxa"/>
            <w:gridSpan w:val="5"/>
          </w:tcPr>
          <w:p w14:paraId="4071351A" w14:textId="77777777" w:rsidR="00233C9D" w:rsidRPr="00402DFB" w:rsidRDefault="00233C9D" w:rsidP="00233C9D">
            <w:pPr>
              <w:rPr>
                <w:rFonts w:cstheme="minorHAnsi"/>
                <w:b/>
                <w:color w:val="000000" w:themeColor="text1"/>
              </w:rPr>
            </w:pPr>
            <w:r w:rsidRPr="00402DFB">
              <w:rPr>
                <w:rFonts w:cstheme="minorHAnsi"/>
                <w:b/>
                <w:color w:val="000000" w:themeColor="text1"/>
              </w:rPr>
              <w:t>Risk Register</w:t>
            </w:r>
          </w:p>
        </w:tc>
      </w:tr>
      <w:tr w:rsidR="00233C9D" w:rsidRPr="00402DFB" w14:paraId="55CE6F46" w14:textId="77777777" w:rsidTr="005A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1015" w:type="dxa"/>
          </w:tcPr>
          <w:p w14:paraId="22011F6C" w14:textId="77777777" w:rsidR="00233C9D" w:rsidRPr="00402DFB" w:rsidRDefault="00233C9D" w:rsidP="00233C9D">
            <w:pPr>
              <w:rPr>
                <w:rFonts w:cstheme="minorHAnsi"/>
                <w:color w:val="262626" w:themeColor="text1" w:themeTint="D9"/>
              </w:rPr>
            </w:pPr>
          </w:p>
        </w:tc>
        <w:tc>
          <w:tcPr>
            <w:tcW w:w="9062" w:type="dxa"/>
            <w:gridSpan w:val="5"/>
          </w:tcPr>
          <w:p w14:paraId="3FF3E775" w14:textId="3B028E01" w:rsidR="00500C2D" w:rsidRPr="00402DFB" w:rsidRDefault="00500C2D" w:rsidP="00500C2D">
            <w:pPr>
              <w:tabs>
                <w:tab w:val="left" w:pos="993"/>
              </w:tabs>
              <w:rPr>
                <w:rFonts w:eastAsia="Calibri" w:cstheme="minorHAnsi"/>
                <w:color w:val="000000" w:themeColor="text1"/>
              </w:rPr>
            </w:pPr>
            <w:r w:rsidRPr="00402DFB">
              <w:rPr>
                <w:rFonts w:eastAsia="Calibri" w:cstheme="minorHAnsi"/>
                <w:color w:val="000000" w:themeColor="text1"/>
              </w:rPr>
              <w:t xml:space="preserve">The </w:t>
            </w:r>
            <w:r w:rsidR="00727620" w:rsidRPr="00402DFB">
              <w:rPr>
                <w:rFonts w:eastAsia="Calibri" w:cstheme="minorHAnsi"/>
                <w:color w:val="000000" w:themeColor="text1"/>
              </w:rPr>
              <w:t>risk register</w:t>
            </w:r>
            <w:r w:rsidR="009C1169" w:rsidRPr="00402DFB">
              <w:rPr>
                <w:rFonts w:eastAsia="Calibri" w:cstheme="minorHAnsi"/>
                <w:color w:val="000000" w:themeColor="text1"/>
              </w:rPr>
              <w:t xml:space="preserve"> was noted.</w:t>
            </w:r>
          </w:p>
          <w:p w14:paraId="1CCFA949" w14:textId="690F688D" w:rsidR="009F0BD6" w:rsidRPr="00402DFB" w:rsidRDefault="009F0BD6" w:rsidP="00607883">
            <w:pPr>
              <w:rPr>
                <w:rFonts w:cstheme="minorHAnsi"/>
                <w:color w:val="000000" w:themeColor="text1"/>
              </w:rPr>
            </w:pPr>
          </w:p>
          <w:p w14:paraId="3A6F9FDD" w14:textId="14BA689D" w:rsidR="005101B3" w:rsidRDefault="005101B3" w:rsidP="005101B3">
            <w:pPr>
              <w:rPr>
                <w:rFonts w:eastAsia="Calibri" w:cstheme="minorHAnsi"/>
                <w:color w:val="000000" w:themeColor="text1"/>
              </w:rPr>
            </w:pPr>
            <w:r>
              <w:rPr>
                <w:rFonts w:eastAsia="Calibri" w:cstheme="minorHAnsi"/>
                <w:color w:val="000000" w:themeColor="text1"/>
              </w:rPr>
              <w:t>RW reported that Public Health and Social Care review</w:t>
            </w:r>
            <w:r w:rsidR="00FC19B6">
              <w:rPr>
                <w:rFonts w:eastAsia="Calibri" w:cstheme="minorHAnsi"/>
                <w:color w:val="000000" w:themeColor="text1"/>
              </w:rPr>
              <w:t>ed</w:t>
            </w:r>
            <w:r>
              <w:rPr>
                <w:rFonts w:eastAsia="Calibri" w:cstheme="minorHAnsi"/>
                <w:color w:val="000000" w:themeColor="text1"/>
              </w:rPr>
              <w:t xml:space="preserve"> serious incidents/DARD and at a recent meeting, concern was expressed with regard to </w:t>
            </w:r>
            <w:r w:rsidR="001829F9">
              <w:rPr>
                <w:rFonts w:eastAsia="Calibri" w:cstheme="minorHAnsi"/>
                <w:color w:val="000000" w:themeColor="text1"/>
              </w:rPr>
              <w:t xml:space="preserve">an </w:t>
            </w:r>
            <w:r>
              <w:rPr>
                <w:rFonts w:eastAsia="Calibri" w:cstheme="minorHAnsi"/>
                <w:color w:val="000000" w:themeColor="text1"/>
              </w:rPr>
              <w:t>increase in number of neglect cases.   Further investigation into these themes would be undertaken and would be shared with SAB in due course.</w:t>
            </w:r>
          </w:p>
          <w:p w14:paraId="2788C1FE" w14:textId="6754B0B5" w:rsidR="00835042" w:rsidRDefault="00835042" w:rsidP="00170363">
            <w:pPr>
              <w:rPr>
                <w:rFonts w:cstheme="minorHAnsi"/>
                <w:color w:val="000000" w:themeColor="text1"/>
              </w:rPr>
            </w:pPr>
          </w:p>
          <w:p w14:paraId="370BFE46" w14:textId="6333054E" w:rsidR="005101B3" w:rsidRDefault="005101B3" w:rsidP="00170363">
            <w:pPr>
              <w:rPr>
                <w:rFonts w:cstheme="minorHAnsi"/>
                <w:color w:val="000000" w:themeColor="text1"/>
              </w:rPr>
            </w:pPr>
            <w:r>
              <w:rPr>
                <w:rFonts w:cstheme="minorHAnsi"/>
                <w:color w:val="000000" w:themeColor="text1"/>
              </w:rPr>
              <w:t>This should not be added to the register at present but further update would be given.</w:t>
            </w:r>
          </w:p>
          <w:p w14:paraId="01132065" w14:textId="4B86C804" w:rsidR="000652E7" w:rsidRPr="005101B3" w:rsidRDefault="000652E7" w:rsidP="005101B3">
            <w:pPr>
              <w:rPr>
                <w:rFonts w:cstheme="minorHAnsi"/>
                <w:color w:val="000000" w:themeColor="text1"/>
              </w:rPr>
            </w:pPr>
          </w:p>
        </w:tc>
      </w:tr>
      <w:tr w:rsidR="00D0155D" w:rsidRPr="00402DFB" w14:paraId="78E53172" w14:textId="77777777" w:rsidTr="005A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Height w:val="330"/>
        </w:trPr>
        <w:tc>
          <w:tcPr>
            <w:tcW w:w="1015" w:type="dxa"/>
          </w:tcPr>
          <w:p w14:paraId="58E763CE" w14:textId="38A7B2E1" w:rsidR="00D0155D" w:rsidRPr="00402DFB" w:rsidRDefault="00CE4172" w:rsidP="003409E8">
            <w:pPr>
              <w:rPr>
                <w:rFonts w:cstheme="minorHAnsi"/>
                <w:b/>
                <w:color w:val="262626" w:themeColor="text1" w:themeTint="D9"/>
              </w:rPr>
            </w:pPr>
            <w:r w:rsidRPr="00402DFB">
              <w:rPr>
                <w:rFonts w:cstheme="minorHAnsi"/>
                <w:b/>
                <w:color w:val="262626" w:themeColor="text1" w:themeTint="D9"/>
              </w:rPr>
              <w:t xml:space="preserve">Item </w:t>
            </w:r>
            <w:r w:rsidR="005101B3">
              <w:rPr>
                <w:rFonts w:cstheme="minorHAnsi"/>
                <w:b/>
                <w:color w:val="262626" w:themeColor="text1" w:themeTint="D9"/>
              </w:rPr>
              <w:t>8</w:t>
            </w:r>
          </w:p>
        </w:tc>
        <w:tc>
          <w:tcPr>
            <w:tcW w:w="9062" w:type="dxa"/>
            <w:gridSpan w:val="5"/>
          </w:tcPr>
          <w:p w14:paraId="3FECC242" w14:textId="0C5C07D7" w:rsidR="00D0155D" w:rsidRPr="00402DFB" w:rsidRDefault="009859C7" w:rsidP="00233C9D">
            <w:pPr>
              <w:rPr>
                <w:rFonts w:cstheme="minorHAnsi"/>
                <w:b/>
              </w:rPr>
            </w:pPr>
            <w:r w:rsidRPr="00402DFB">
              <w:rPr>
                <w:rFonts w:cstheme="minorHAnsi"/>
                <w:b/>
              </w:rPr>
              <w:t>Verbal Updates from Partners</w:t>
            </w:r>
          </w:p>
        </w:tc>
      </w:tr>
      <w:tr w:rsidR="00D0155D" w:rsidRPr="00402DFB" w14:paraId="5DDC8F94" w14:textId="77777777" w:rsidTr="005A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Height w:val="570"/>
        </w:trPr>
        <w:tc>
          <w:tcPr>
            <w:tcW w:w="1015" w:type="dxa"/>
          </w:tcPr>
          <w:p w14:paraId="0BA6C998" w14:textId="77777777" w:rsidR="00D0155D" w:rsidRPr="00402DFB" w:rsidRDefault="00D0155D" w:rsidP="00233C9D">
            <w:pPr>
              <w:rPr>
                <w:rFonts w:cstheme="minorHAnsi"/>
                <w:b/>
                <w:color w:val="262626" w:themeColor="text1" w:themeTint="D9"/>
              </w:rPr>
            </w:pPr>
          </w:p>
        </w:tc>
        <w:tc>
          <w:tcPr>
            <w:tcW w:w="9062" w:type="dxa"/>
            <w:gridSpan w:val="5"/>
          </w:tcPr>
          <w:p w14:paraId="3AEB8F5C" w14:textId="3A86817B" w:rsidR="000A4C96" w:rsidRDefault="005101B3" w:rsidP="005101B3">
            <w:pPr>
              <w:rPr>
                <w:rFonts w:cstheme="minorHAnsi"/>
              </w:rPr>
            </w:pPr>
            <w:r>
              <w:rPr>
                <w:rFonts w:cstheme="minorHAnsi"/>
              </w:rPr>
              <w:t>The Chair invited updates.</w:t>
            </w:r>
          </w:p>
          <w:p w14:paraId="552227D8" w14:textId="77777777" w:rsidR="005101B3" w:rsidRDefault="005101B3" w:rsidP="005101B3">
            <w:pPr>
              <w:rPr>
                <w:rFonts w:cstheme="minorHAnsi"/>
              </w:rPr>
            </w:pPr>
          </w:p>
          <w:p w14:paraId="54212192" w14:textId="77777777" w:rsidR="00FC19B6" w:rsidRDefault="005101B3" w:rsidP="005101B3">
            <w:pPr>
              <w:rPr>
                <w:rFonts w:cstheme="minorHAnsi"/>
              </w:rPr>
            </w:pPr>
            <w:r>
              <w:rPr>
                <w:rFonts w:cstheme="minorHAnsi"/>
              </w:rPr>
              <w:t xml:space="preserve">CO’N: </w:t>
            </w:r>
            <w:r w:rsidR="00FC19B6">
              <w:rPr>
                <w:rFonts w:cstheme="minorHAnsi"/>
              </w:rPr>
              <w:t xml:space="preserve"> </w:t>
            </w:r>
          </w:p>
          <w:p w14:paraId="448AF916" w14:textId="2E83DA30" w:rsidR="00FC19B6" w:rsidRPr="00707004" w:rsidRDefault="00FC19B6" w:rsidP="00707004">
            <w:pPr>
              <w:pStyle w:val="ListParagraph"/>
              <w:numPr>
                <w:ilvl w:val="0"/>
                <w:numId w:val="13"/>
              </w:numPr>
              <w:rPr>
                <w:rFonts w:cstheme="minorHAnsi"/>
              </w:rPr>
            </w:pPr>
            <w:r w:rsidRPr="00707004">
              <w:rPr>
                <w:rFonts w:cstheme="minorHAnsi"/>
              </w:rPr>
              <w:t>Voluntary sector w</w:t>
            </w:r>
            <w:r w:rsidR="003C5C6C" w:rsidRPr="00707004">
              <w:rPr>
                <w:rFonts w:cstheme="minorHAnsi"/>
              </w:rPr>
              <w:t>as</w:t>
            </w:r>
            <w:r w:rsidRPr="00707004">
              <w:rPr>
                <w:rFonts w:cstheme="minorHAnsi"/>
              </w:rPr>
              <w:t xml:space="preserve"> encountering more people coping with increased anxiety and the impact of families/education.   </w:t>
            </w:r>
          </w:p>
          <w:p w14:paraId="7CD1ED53" w14:textId="6B88739E" w:rsidR="005101B3" w:rsidRPr="00707004" w:rsidRDefault="00FC19B6" w:rsidP="00707004">
            <w:pPr>
              <w:pStyle w:val="ListParagraph"/>
              <w:numPr>
                <w:ilvl w:val="0"/>
                <w:numId w:val="13"/>
              </w:numPr>
              <w:rPr>
                <w:rFonts w:cstheme="minorHAnsi"/>
              </w:rPr>
            </w:pPr>
            <w:r w:rsidRPr="00707004">
              <w:rPr>
                <w:rFonts w:cstheme="minorHAnsi"/>
              </w:rPr>
              <w:t>Well-being of staff had come to the fore recently and there were a number of concerns with regard to this in the voluntary sector and advice was available to employees.</w:t>
            </w:r>
          </w:p>
          <w:p w14:paraId="6CC858F3" w14:textId="1D3F3E5B" w:rsidR="00FC19B6" w:rsidRPr="00707004" w:rsidRDefault="00FC19B6" w:rsidP="00707004">
            <w:pPr>
              <w:pStyle w:val="ListParagraph"/>
              <w:numPr>
                <w:ilvl w:val="0"/>
                <w:numId w:val="13"/>
              </w:numPr>
              <w:rPr>
                <w:rFonts w:cstheme="minorHAnsi"/>
              </w:rPr>
            </w:pPr>
            <w:r w:rsidRPr="00707004">
              <w:rPr>
                <w:rFonts w:cstheme="minorHAnsi"/>
              </w:rPr>
              <w:t>A manager had been appointed for Community Support Services, Carol Roberts</w:t>
            </w:r>
            <w:r w:rsidR="001829F9">
              <w:rPr>
                <w:rFonts w:cstheme="minorHAnsi"/>
              </w:rPr>
              <w:t>,</w:t>
            </w:r>
            <w:r w:rsidRPr="00707004">
              <w:rPr>
                <w:rFonts w:cstheme="minorHAnsi"/>
              </w:rPr>
              <w:t xml:space="preserve"> who would attend SAB from June 2023.  Suggested that a meeting with SH would be useful ahead of the </w:t>
            </w:r>
            <w:r w:rsidRPr="00707004">
              <w:rPr>
                <w:rFonts w:cstheme="minorHAnsi"/>
              </w:rPr>
              <w:lastRenderedPageBreak/>
              <w:t>meeting.</w:t>
            </w:r>
            <w:r w:rsidR="00517F0B" w:rsidRPr="00707004">
              <w:rPr>
                <w:rFonts w:cstheme="minorHAnsi"/>
              </w:rPr>
              <w:t xml:space="preserve">  CO’N would only attend SAB if covering for Carol Roberts in future.</w:t>
            </w:r>
            <w:r w:rsidR="00445691">
              <w:rPr>
                <w:rFonts w:cstheme="minorHAnsi"/>
              </w:rPr>
              <w:t xml:space="preserve">  JF would ensure that Carole Roberts invited to meetings and placed on distribution lists.</w:t>
            </w:r>
          </w:p>
          <w:p w14:paraId="2872F3E2" w14:textId="0E2A4FDA" w:rsidR="00FC19B6" w:rsidRDefault="00FC19B6" w:rsidP="005101B3">
            <w:pPr>
              <w:rPr>
                <w:rFonts w:cstheme="minorHAnsi"/>
              </w:rPr>
            </w:pPr>
          </w:p>
          <w:p w14:paraId="08461340" w14:textId="49569ADE" w:rsidR="00517F0B" w:rsidRDefault="00517F0B" w:rsidP="005101B3">
            <w:pPr>
              <w:rPr>
                <w:rFonts w:cstheme="minorHAnsi"/>
              </w:rPr>
            </w:pPr>
            <w:r>
              <w:rPr>
                <w:rFonts w:cstheme="minorHAnsi"/>
              </w:rPr>
              <w:t>HW:</w:t>
            </w:r>
          </w:p>
          <w:p w14:paraId="1A801E47" w14:textId="67B1C1AB" w:rsidR="00517F0B" w:rsidRPr="00707004" w:rsidRDefault="00F44F00" w:rsidP="00707004">
            <w:pPr>
              <w:pStyle w:val="ListParagraph"/>
              <w:numPr>
                <w:ilvl w:val="0"/>
                <w:numId w:val="23"/>
              </w:numPr>
              <w:rPr>
                <w:rFonts w:cstheme="minorHAnsi"/>
              </w:rPr>
            </w:pPr>
            <w:r w:rsidRPr="00707004">
              <w:rPr>
                <w:rFonts w:cstheme="minorHAnsi"/>
              </w:rPr>
              <w:t xml:space="preserve">HW is Head of Safeguarding for North Yorkshire Police.  </w:t>
            </w:r>
            <w:r w:rsidR="00517F0B" w:rsidRPr="00707004">
              <w:rPr>
                <w:rFonts w:cstheme="minorHAnsi"/>
              </w:rPr>
              <w:t xml:space="preserve">HMIP report had been published last week. </w:t>
            </w:r>
            <w:r w:rsidR="003C5C6C" w:rsidRPr="00707004">
              <w:rPr>
                <w:rFonts w:cstheme="minorHAnsi"/>
              </w:rPr>
              <w:t>Following</w:t>
            </w:r>
            <w:r w:rsidR="00517F0B" w:rsidRPr="00707004">
              <w:rPr>
                <w:rFonts w:cstheme="minorHAnsi"/>
              </w:rPr>
              <w:t xml:space="preserve"> </w:t>
            </w:r>
            <w:r w:rsidR="001829F9" w:rsidRPr="001C6271">
              <w:rPr>
                <w:rStyle w:val="Strong"/>
                <w:rFonts w:cstheme="minorHAnsi"/>
                <w:b w:val="0"/>
                <w:bCs w:val="0"/>
              </w:rPr>
              <w:t>P</w:t>
            </w:r>
            <w:r w:rsidR="001829F9" w:rsidRPr="001C6271">
              <w:rPr>
                <w:rStyle w:val="Strong"/>
                <w:rFonts w:cstheme="minorHAnsi"/>
                <w:b w:val="0"/>
                <w:bCs w:val="0"/>
                <w:shd w:val="clear" w:color="auto" w:fill="FFFFFF"/>
              </w:rPr>
              <w:t>olice</w:t>
            </w:r>
            <w:r w:rsidR="00EF5EC2" w:rsidRPr="001C6271">
              <w:rPr>
                <w:b/>
                <w:bCs/>
              </w:rPr>
              <w:t xml:space="preserve"> </w:t>
            </w:r>
            <w:r w:rsidR="001829F9" w:rsidRPr="001C6271">
              <w:rPr>
                <w:rFonts w:cstheme="minorHAnsi"/>
                <w:shd w:val="clear" w:color="auto" w:fill="FFFFFF"/>
              </w:rPr>
              <w:t>Effectiveness, Efficiency, and Legitimacy</w:t>
            </w:r>
            <w:r w:rsidR="001829F9" w:rsidRPr="00EF5EC2">
              <w:rPr>
                <w:rFonts w:cstheme="minorHAnsi"/>
              </w:rPr>
              <w:t xml:space="preserve"> </w:t>
            </w:r>
            <w:r w:rsidR="001829F9" w:rsidRPr="001829F9">
              <w:rPr>
                <w:rFonts w:cstheme="minorHAnsi"/>
              </w:rPr>
              <w:t>(PEEL)</w:t>
            </w:r>
            <w:r w:rsidR="00517F0B" w:rsidRPr="00707004">
              <w:rPr>
                <w:rFonts w:cstheme="minorHAnsi"/>
              </w:rPr>
              <w:t xml:space="preserve"> and Child Protection Inspections</w:t>
            </w:r>
            <w:r w:rsidR="001829F9">
              <w:rPr>
                <w:rFonts w:cstheme="minorHAnsi"/>
              </w:rPr>
              <w:t>,</w:t>
            </w:r>
            <w:r w:rsidR="003C5C6C" w:rsidRPr="00707004">
              <w:rPr>
                <w:rFonts w:cstheme="minorHAnsi"/>
              </w:rPr>
              <w:t xml:space="preserve"> it had been announced that additional safeguarding resource would be appointed (21 posts initially in Child Protection and Offender Management teams)</w:t>
            </w:r>
            <w:r w:rsidRPr="00707004">
              <w:rPr>
                <w:rFonts w:cstheme="minorHAnsi"/>
              </w:rPr>
              <w:t xml:space="preserve"> and a </w:t>
            </w:r>
            <w:r w:rsidR="003C5C6C" w:rsidRPr="00707004">
              <w:rPr>
                <w:rFonts w:cstheme="minorHAnsi"/>
              </w:rPr>
              <w:t>further 20 posts to support Domestic Abuse and Vulnerable Adults teams</w:t>
            </w:r>
            <w:r w:rsidRPr="00707004">
              <w:rPr>
                <w:rFonts w:cstheme="minorHAnsi"/>
              </w:rPr>
              <w:t xml:space="preserve"> in due course.   There would be a </w:t>
            </w:r>
            <w:r w:rsidR="001829F9" w:rsidRPr="00707004">
              <w:rPr>
                <w:rFonts w:cstheme="minorHAnsi"/>
              </w:rPr>
              <w:t>P</w:t>
            </w:r>
            <w:r w:rsidR="001829F9">
              <w:rPr>
                <w:rFonts w:cstheme="minorHAnsi"/>
              </w:rPr>
              <w:t>EEL</w:t>
            </w:r>
            <w:r w:rsidR="001829F9" w:rsidRPr="00707004">
              <w:rPr>
                <w:rFonts w:cstheme="minorHAnsi"/>
              </w:rPr>
              <w:t xml:space="preserve"> </w:t>
            </w:r>
            <w:r w:rsidRPr="00707004">
              <w:rPr>
                <w:rFonts w:cstheme="minorHAnsi"/>
              </w:rPr>
              <w:t xml:space="preserve">re-inspection in October. </w:t>
            </w:r>
          </w:p>
          <w:p w14:paraId="2D5CD823" w14:textId="25C7CB60" w:rsidR="00FC19B6" w:rsidRPr="00F44F00" w:rsidRDefault="00FC19B6" w:rsidP="00F44F00">
            <w:pPr>
              <w:rPr>
                <w:rFonts w:cstheme="minorHAnsi"/>
              </w:rPr>
            </w:pPr>
          </w:p>
        </w:tc>
      </w:tr>
      <w:tr w:rsidR="00C50E2E" w:rsidRPr="00402DFB" w14:paraId="69BF8FAF" w14:textId="77777777" w:rsidTr="005A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Height w:val="354"/>
        </w:trPr>
        <w:tc>
          <w:tcPr>
            <w:tcW w:w="1015" w:type="dxa"/>
          </w:tcPr>
          <w:p w14:paraId="232F41F8" w14:textId="7DD1F116" w:rsidR="00C50E2E" w:rsidRPr="00402DFB" w:rsidRDefault="00170363" w:rsidP="00233C9D">
            <w:pPr>
              <w:rPr>
                <w:rFonts w:cstheme="minorHAnsi"/>
                <w:b/>
                <w:color w:val="262626" w:themeColor="text1" w:themeTint="D9"/>
              </w:rPr>
            </w:pPr>
            <w:r w:rsidRPr="00402DFB">
              <w:rPr>
                <w:rFonts w:cstheme="minorHAnsi"/>
                <w:b/>
                <w:color w:val="262626" w:themeColor="text1" w:themeTint="D9"/>
              </w:rPr>
              <w:lastRenderedPageBreak/>
              <w:t xml:space="preserve">Item </w:t>
            </w:r>
            <w:r w:rsidR="005101B3">
              <w:rPr>
                <w:rFonts w:cstheme="minorHAnsi"/>
                <w:b/>
                <w:color w:val="262626" w:themeColor="text1" w:themeTint="D9"/>
              </w:rPr>
              <w:t>9</w:t>
            </w:r>
          </w:p>
        </w:tc>
        <w:tc>
          <w:tcPr>
            <w:tcW w:w="9062" w:type="dxa"/>
            <w:gridSpan w:val="5"/>
          </w:tcPr>
          <w:p w14:paraId="6702994A" w14:textId="45C2104F" w:rsidR="00C50E2E" w:rsidRPr="00402DFB" w:rsidRDefault="00F44F00" w:rsidP="00D0155D">
            <w:pPr>
              <w:rPr>
                <w:rFonts w:cstheme="minorHAnsi"/>
                <w:b/>
              </w:rPr>
            </w:pPr>
            <w:r>
              <w:rPr>
                <w:rFonts w:cstheme="minorHAnsi"/>
                <w:b/>
              </w:rPr>
              <w:t>Trading Standards Update</w:t>
            </w:r>
          </w:p>
        </w:tc>
      </w:tr>
      <w:tr w:rsidR="00C50E2E" w:rsidRPr="00402DFB" w14:paraId="11AB3A56" w14:textId="77777777" w:rsidTr="005A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Height w:val="570"/>
        </w:trPr>
        <w:tc>
          <w:tcPr>
            <w:tcW w:w="1015" w:type="dxa"/>
          </w:tcPr>
          <w:p w14:paraId="54EBFEAA" w14:textId="77777777" w:rsidR="00C50E2E" w:rsidRPr="00402DFB" w:rsidRDefault="00C50E2E" w:rsidP="00233C9D">
            <w:pPr>
              <w:rPr>
                <w:rFonts w:cstheme="minorHAnsi"/>
                <w:b/>
                <w:color w:val="262626" w:themeColor="text1" w:themeTint="D9"/>
              </w:rPr>
            </w:pPr>
          </w:p>
        </w:tc>
        <w:tc>
          <w:tcPr>
            <w:tcW w:w="9062" w:type="dxa"/>
            <w:gridSpan w:val="5"/>
          </w:tcPr>
          <w:p w14:paraId="1D6A6102" w14:textId="35F9EA34" w:rsidR="0064644F" w:rsidRDefault="005A0A2D" w:rsidP="00B11787">
            <w:pPr>
              <w:rPr>
                <w:rFonts w:cstheme="minorHAnsi"/>
              </w:rPr>
            </w:pPr>
            <w:r>
              <w:rPr>
                <w:rFonts w:cstheme="minorHAnsi"/>
              </w:rPr>
              <w:t>Jo Boutflower introduced the presentation which had been circulated to the Board in advance of the meeting.</w:t>
            </w:r>
          </w:p>
          <w:p w14:paraId="5AB01EE0" w14:textId="319D5B1B" w:rsidR="005A0A2D" w:rsidRDefault="005A0A2D" w:rsidP="00B11787">
            <w:pPr>
              <w:rPr>
                <w:rFonts w:cstheme="minorHAnsi"/>
              </w:rPr>
            </w:pPr>
          </w:p>
          <w:p w14:paraId="609A9FA0" w14:textId="2B410ABB" w:rsidR="0064644F" w:rsidRPr="00402DFB" w:rsidRDefault="0064644F" w:rsidP="00B11787">
            <w:pPr>
              <w:rPr>
                <w:rFonts w:cstheme="minorHAnsi"/>
                <w:b/>
                <w:bCs/>
              </w:rPr>
            </w:pPr>
            <w:r w:rsidRPr="00402DFB">
              <w:rPr>
                <w:rFonts w:cstheme="minorHAnsi"/>
                <w:b/>
                <w:bCs/>
              </w:rPr>
              <w:t>Key points:</w:t>
            </w:r>
          </w:p>
          <w:p w14:paraId="035F30E8" w14:textId="453614DF" w:rsidR="003B70B5" w:rsidRPr="0012480F" w:rsidRDefault="005A0A2D" w:rsidP="0012480F">
            <w:pPr>
              <w:pStyle w:val="ListParagraph"/>
              <w:numPr>
                <w:ilvl w:val="0"/>
                <w:numId w:val="13"/>
              </w:numPr>
              <w:rPr>
                <w:rFonts w:cstheme="minorHAnsi"/>
              </w:rPr>
            </w:pPr>
            <w:r w:rsidRPr="0012480F">
              <w:rPr>
                <w:rFonts w:cstheme="minorHAnsi"/>
              </w:rPr>
              <w:t>Many scams operate at national level.</w:t>
            </w:r>
          </w:p>
          <w:p w14:paraId="46CB7B37" w14:textId="3F442621" w:rsidR="005A0A2D" w:rsidRPr="0012480F" w:rsidRDefault="00695B11" w:rsidP="0012480F">
            <w:pPr>
              <w:pStyle w:val="ListParagraph"/>
              <w:numPr>
                <w:ilvl w:val="0"/>
                <w:numId w:val="13"/>
              </w:numPr>
              <w:rPr>
                <w:rFonts w:cstheme="minorHAnsi"/>
              </w:rPr>
            </w:pPr>
            <w:r w:rsidRPr="0012480F">
              <w:rPr>
                <w:rFonts w:cstheme="minorHAnsi"/>
              </w:rPr>
              <w:t>Cold call</w:t>
            </w:r>
            <w:r w:rsidR="00F06524" w:rsidRPr="0012480F">
              <w:rPr>
                <w:rFonts w:cstheme="minorHAnsi"/>
              </w:rPr>
              <w:t>s via doorstep</w:t>
            </w:r>
            <w:r w:rsidR="0012480F" w:rsidRPr="0012480F">
              <w:rPr>
                <w:rFonts w:cstheme="minorHAnsi"/>
              </w:rPr>
              <w:t>/</w:t>
            </w:r>
            <w:r w:rsidRPr="0012480F">
              <w:rPr>
                <w:rFonts w:cstheme="minorHAnsi"/>
              </w:rPr>
              <w:t>phone calls and mail shots common routes.</w:t>
            </w:r>
          </w:p>
          <w:p w14:paraId="663558E2" w14:textId="14E3D8F2" w:rsidR="00695B11" w:rsidRPr="0012480F" w:rsidRDefault="00695B11" w:rsidP="0012480F">
            <w:pPr>
              <w:pStyle w:val="ListParagraph"/>
              <w:numPr>
                <w:ilvl w:val="0"/>
                <w:numId w:val="13"/>
              </w:numPr>
              <w:rPr>
                <w:rFonts w:cstheme="minorHAnsi"/>
              </w:rPr>
            </w:pPr>
            <w:r w:rsidRPr="0012480F">
              <w:rPr>
                <w:rFonts w:cstheme="minorHAnsi"/>
              </w:rPr>
              <w:t>Energy related fraud common at the moment.</w:t>
            </w:r>
          </w:p>
          <w:p w14:paraId="040686FF" w14:textId="2F4EB71C" w:rsidR="00695B11" w:rsidRPr="0012480F" w:rsidRDefault="00695B11" w:rsidP="0012480F">
            <w:pPr>
              <w:pStyle w:val="ListParagraph"/>
              <w:numPr>
                <w:ilvl w:val="0"/>
                <w:numId w:val="13"/>
              </w:numPr>
              <w:rPr>
                <w:rFonts w:cstheme="minorHAnsi"/>
              </w:rPr>
            </w:pPr>
            <w:r w:rsidRPr="0012480F">
              <w:rPr>
                <w:rFonts w:cstheme="minorHAnsi"/>
              </w:rPr>
              <w:t>Tackling illegal tobacco trade as links to modern slavery.</w:t>
            </w:r>
          </w:p>
          <w:p w14:paraId="79D38090" w14:textId="56465CDD" w:rsidR="00695B11" w:rsidRPr="0012480F" w:rsidRDefault="00695B11" w:rsidP="0012480F">
            <w:pPr>
              <w:pStyle w:val="ListParagraph"/>
              <w:numPr>
                <w:ilvl w:val="0"/>
                <w:numId w:val="13"/>
              </w:numPr>
              <w:rPr>
                <w:rFonts w:cstheme="minorHAnsi"/>
              </w:rPr>
            </w:pPr>
            <w:r w:rsidRPr="0012480F">
              <w:rPr>
                <w:rFonts w:cstheme="minorHAnsi"/>
              </w:rPr>
              <w:t>SCAMnesty 2022 encouraged people to send their scam emails in.</w:t>
            </w:r>
          </w:p>
          <w:p w14:paraId="646566F8" w14:textId="27EAA88F" w:rsidR="00695B11" w:rsidRPr="0012480F" w:rsidRDefault="00695B11" w:rsidP="0012480F">
            <w:pPr>
              <w:pStyle w:val="ListParagraph"/>
              <w:numPr>
                <w:ilvl w:val="0"/>
                <w:numId w:val="13"/>
              </w:numPr>
              <w:rPr>
                <w:rFonts w:cstheme="minorHAnsi"/>
              </w:rPr>
            </w:pPr>
            <w:r w:rsidRPr="0012480F">
              <w:rPr>
                <w:rFonts w:cstheme="minorHAnsi"/>
              </w:rPr>
              <w:t>Majority of mass-marketing scams come from overseas</w:t>
            </w:r>
            <w:r w:rsidR="00F06524" w:rsidRPr="0012480F">
              <w:rPr>
                <w:rFonts w:cstheme="minorHAnsi"/>
              </w:rPr>
              <w:t>.</w:t>
            </w:r>
          </w:p>
          <w:p w14:paraId="70513064" w14:textId="347792DC" w:rsidR="00F06524" w:rsidRPr="0012480F" w:rsidRDefault="00F06524" w:rsidP="0012480F">
            <w:pPr>
              <w:pStyle w:val="ListParagraph"/>
              <w:numPr>
                <w:ilvl w:val="0"/>
                <w:numId w:val="13"/>
              </w:numPr>
              <w:rPr>
                <w:rFonts w:cstheme="minorHAnsi"/>
              </w:rPr>
            </w:pPr>
            <w:r w:rsidRPr="0012480F">
              <w:rPr>
                <w:rFonts w:cstheme="minorHAnsi"/>
              </w:rPr>
              <w:t xml:space="preserve">Scammers have a list of people susceptible to scams and NYCC try to visit those in our region and safeguarding concerns raised if appropriate. </w:t>
            </w:r>
          </w:p>
          <w:p w14:paraId="6A49D7B6" w14:textId="1BCC7074" w:rsidR="0012480F" w:rsidRDefault="0012480F" w:rsidP="0012480F">
            <w:pPr>
              <w:pStyle w:val="ListParagraph"/>
              <w:numPr>
                <w:ilvl w:val="0"/>
                <w:numId w:val="13"/>
              </w:numPr>
              <w:rPr>
                <w:rFonts w:cstheme="minorHAnsi"/>
              </w:rPr>
            </w:pPr>
            <w:r w:rsidRPr="0012480F">
              <w:rPr>
                <w:rFonts w:cstheme="minorHAnsi"/>
              </w:rPr>
              <w:t>Prosecutions made where possible.</w:t>
            </w:r>
          </w:p>
          <w:p w14:paraId="0D02E431" w14:textId="3F7BEFED" w:rsidR="00707004" w:rsidRDefault="00707004" w:rsidP="0012480F">
            <w:pPr>
              <w:pStyle w:val="ListParagraph"/>
              <w:numPr>
                <w:ilvl w:val="0"/>
                <w:numId w:val="13"/>
              </w:numPr>
              <w:rPr>
                <w:rFonts w:cstheme="minorHAnsi"/>
              </w:rPr>
            </w:pPr>
            <w:r>
              <w:rPr>
                <w:rFonts w:cstheme="minorHAnsi"/>
              </w:rPr>
              <w:t xml:space="preserve">Ongoing cases for prosecution will have no more than four defendants.  </w:t>
            </w:r>
          </w:p>
          <w:p w14:paraId="636B002F" w14:textId="7816C23D" w:rsidR="00707004" w:rsidRPr="0012480F" w:rsidRDefault="00707004" w:rsidP="0012480F">
            <w:pPr>
              <w:pStyle w:val="ListParagraph"/>
              <w:numPr>
                <w:ilvl w:val="0"/>
                <w:numId w:val="13"/>
              </w:numPr>
              <w:rPr>
                <w:rFonts w:cstheme="minorHAnsi"/>
              </w:rPr>
            </w:pPr>
            <w:r>
              <w:rPr>
                <w:rFonts w:cstheme="minorHAnsi"/>
              </w:rPr>
              <w:t>Two cases ongoing working toward trial.</w:t>
            </w:r>
          </w:p>
          <w:p w14:paraId="1EAD39DA" w14:textId="5EE5F4A0" w:rsidR="0070268A" w:rsidRPr="00402DFB" w:rsidRDefault="0070268A" w:rsidP="00B11787">
            <w:pPr>
              <w:rPr>
                <w:rFonts w:cstheme="minorHAnsi"/>
              </w:rPr>
            </w:pPr>
          </w:p>
          <w:p w14:paraId="36E683BB" w14:textId="718DD6CA" w:rsidR="0064644F" w:rsidRPr="00402DFB" w:rsidRDefault="0064644F" w:rsidP="00B11787">
            <w:pPr>
              <w:rPr>
                <w:rFonts w:cstheme="minorHAnsi"/>
                <w:b/>
                <w:bCs/>
              </w:rPr>
            </w:pPr>
            <w:r w:rsidRPr="00402DFB">
              <w:rPr>
                <w:rFonts w:cstheme="minorHAnsi"/>
                <w:b/>
                <w:bCs/>
              </w:rPr>
              <w:t>Comments:</w:t>
            </w:r>
          </w:p>
          <w:p w14:paraId="30ABB5D1" w14:textId="6837E045" w:rsidR="005A0A2D" w:rsidRPr="00142B32" w:rsidRDefault="00707004" w:rsidP="00142B32">
            <w:pPr>
              <w:pStyle w:val="ListParagraph"/>
              <w:numPr>
                <w:ilvl w:val="0"/>
                <w:numId w:val="24"/>
              </w:numPr>
              <w:rPr>
                <w:rFonts w:cstheme="minorHAnsi"/>
              </w:rPr>
            </w:pPr>
            <w:r w:rsidRPr="00142B32">
              <w:rPr>
                <w:rFonts w:cstheme="minorHAnsi"/>
              </w:rPr>
              <w:t>The Chair thanked JB for the fascinating but worrying presentation.</w:t>
            </w:r>
          </w:p>
          <w:p w14:paraId="3DBA412C" w14:textId="02028627" w:rsidR="001829F9" w:rsidRDefault="00707004" w:rsidP="00142B32">
            <w:pPr>
              <w:pStyle w:val="ListParagraph"/>
              <w:numPr>
                <w:ilvl w:val="0"/>
                <w:numId w:val="24"/>
              </w:numPr>
              <w:rPr>
                <w:rFonts w:cstheme="minorHAnsi"/>
              </w:rPr>
            </w:pPr>
            <w:r w:rsidRPr="00142B32">
              <w:rPr>
                <w:rFonts w:cstheme="minorHAnsi"/>
              </w:rPr>
              <w:t xml:space="preserve">Trading Standards would be part of </w:t>
            </w:r>
            <w:r w:rsidR="00142B32" w:rsidRPr="00142B32">
              <w:rPr>
                <w:rFonts w:cstheme="minorHAnsi"/>
              </w:rPr>
              <w:t xml:space="preserve">a new regulatory service </w:t>
            </w:r>
            <w:r w:rsidR="00761CC2">
              <w:rPr>
                <w:rFonts w:cstheme="minorHAnsi"/>
              </w:rPr>
              <w:t>with</w:t>
            </w:r>
            <w:r w:rsidR="00142B32" w:rsidRPr="00142B32">
              <w:rPr>
                <w:rFonts w:cstheme="minorHAnsi"/>
              </w:rPr>
              <w:t xml:space="preserve"> </w:t>
            </w:r>
            <w:r w:rsidR="001829F9">
              <w:rPr>
                <w:rFonts w:cstheme="minorHAnsi"/>
              </w:rPr>
              <w:t>E</w:t>
            </w:r>
            <w:r w:rsidR="00142B32" w:rsidRPr="00142B32">
              <w:rPr>
                <w:rFonts w:cstheme="minorHAnsi"/>
              </w:rPr>
              <w:t xml:space="preserve">nvironmental </w:t>
            </w:r>
            <w:r w:rsidR="001829F9">
              <w:rPr>
                <w:rFonts w:cstheme="minorHAnsi"/>
              </w:rPr>
              <w:t>H</w:t>
            </w:r>
            <w:r w:rsidR="00142B32" w:rsidRPr="00142B32">
              <w:rPr>
                <w:rFonts w:cstheme="minorHAnsi"/>
              </w:rPr>
              <w:t xml:space="preserve">ealth. </w:t>
            </w:r>
          </w:p>
          <w:p w14:paraId="6E9DC85E" w14:textId="21467369" w:rsidR="00707004" w:rsidRPr="00142B32" w:rsidRDefault="00142B32" w:rsidP="00142B32">
            <w:pPr>
              <w:pStyle w:val="ListParagraph"/>
              <w:numPr>
                <w:ilvl w:val="0"/>
                <w:numId w:val="24"/>
              </w:numPr>
              <w:rPr>
                <w:rFonts w:cstheme="minorHAnsi"/>
              </w:rPr>
            </w:pPr>
            <w:r w:rsidRPr="00142B32">
              <w:rPr>
                <w:rFonts w:cstheme="minorHAnsi"/>
              </w:rPr>
              <w:t xml:space="preserve">JB noted that offenders do not work in just one arena, </w:t>
            </w:r>
            <w:r w:rsidR="00C1570C">
              <w:rPr>
                <w:rFonts w:cstheme="minorHAnsi"/>
              </w:rPr>
              <w:t xml:space="preserve">e.g. doorstep crime/cold calling but energy, </w:t>
            </w:r>
            <w:r w:rsidRPr="00142B32">
              <w:rPr>
                <w:rFonts w:cstheme="minorHAnsi"/>
              </w:rPr>
              <w:t xml:space="preserve">licensing, </w:t>
            </w:r>
            <w:r w:rsidR="009B0ADE" w:rsidRPr="00142B32">
              <w:rPr>
                <w:rFonts w:cstheme="minorHAnsi"/>
              </w:rPr>
              <w:t>housing,</w:t>
            </w:r>
            <w:r w:rsidRPr="00142B32">
              <w:rPr>
                <w:rFonts w:cstheme="minorHAnsi"/>
              </w:rPr>
              <w:t xml:space="preserve"> and other areas.</w:t>
            </w:r>
          </w:p>
          <w:p w14:paraId="4780611A" w14:textId="66995A76" w:rsidR="00142B32" w:rsidRPr="00142B32" w:rsidRDefault="00142B32" w:rsidP="00142B32">
            <w:pPr>
              <w:pStyle w:val="ListParagraph"/>
              <w:numPr>
                <w:ilvl w:val="0"/>
                <w:numId w:val="24"/>
              </w:numPr>
              <w:rPr>
                <w:rFonts w:cstheme="minorHAnsi"/>
              </w:rPr>
            </w:pPr>
            <w:r w:rsidRPr="00142B32">
              <w:rPr>
                <w:rFonts w:cstheme="minorHAnsi"/>
              </w:rPr>
              <w:t>SH suggested that HAS explore joint working with Trading Standards.  JB noted that a few years ago</w:t>
            </w:r>
            <w:r w:rsidR="001829F9">
              <w:rPr>
                <w:rFonts w:cstheme="minorHAnsi"/>
              </w:rPr>
              <w:t>,</w:t>
            </w:r>
            <w:r w:rsidRPr="00142B32">
              <w:rPr>
                <w:rFonts w:cstheme="minorHAnsi"/>
              </w:rPr>
              <w:t xml:space="preserve"> training sessions were undertaken with HAS staff and it may be pertinent to refresh the training.</w:t>
            </w:r>
          </w:p>
          <w:p w14:paraId="423D4CAC" w14:textId="5AE202A9" w:rsidR="00142B32" w:rsidRDefault="00142B32" w:rsidP="00142B32">
            <w:pPr>
              <w:pStyle w:val="ListParagraph"/>
              <w:numPr>
                <w:ilvl w:val="0"/>
                <w:numId w:val="24"/>
              </w:numPr>
              <w:rPr>
                <w:rFonts w:cstheme="minorHAnsi"/>
              </w:rPr>
            </w:pPr>
            <w:r>
              <w:rPr>
                <w:rFonts w:cstheme="minorHAnsi"/>
              </w:rPr>
              <w:t xml:space="preserve">TH wondered whether it would be possible to work on the referral pathway between North Yorkshire Fire </w:t>
            </w:r>
            <w:r w:rsidR="001829F9">
              <w:rPr>
                <w:rFonts w:cstheme="minorHAnsi"/>
              </w:rPr>
              <w:t xml:space="preserve">and Rescue </w:t>
            </w:r>
            <w:r>
              <w:rPr>
                <w:rFonts w:cstheme="minorHAnsi"/>
              </w:rPr>
              <w:t xml:space="preserve">Service </w:t>
            </w:r>
            <w:r w:rsidR="001829F9">
              <w:rPr>
                <w:rFonts w:cstheme="minorHAnsi"/>
              </w:rPr>
              <w:t xml:space="preserve">(NYFRS) </w:t>
            </w:r>
            <w:r>
              <w:rPr>
                <w:rFonts w:cstheme="minorHAnsi"/>
              </w:rPr>
              <w:t xml:space="preserve">and Trading Standards where they had identified a person “at risk”.  </w:t>
            </w:r>
            <w:r w:rsidR="001829F9">
              <w:rPr>
                <w:rFonts w:cstheme="minorHAnsi"/>
              </w:rPr>
              <w:t>NYFRS</w:t>
            </w:r>
            <w:r>
              <w:rPr>
                <w:rFonts w:cstheme="minorHAnsi"/>
              </w:rPr>
              <w:t xml:space="preserve"> have Public Safety Officers and they could offer help and support if required</w:t>
            </w:r>
            <w:r w:rsidR="005A7998">
              <w:rPr>
                <w:rFonts w:cstheme="minorHAnsi"/>
              </w:rPr>
              <w:t>, e.g., leaflets, signage, stickers, etc., and distribution.  JB would speak to TH with regard to this as it would be useful.</w:t>
            </w:r>
          </w:p>
          <w:p w14:paraId="6956DB16" w14:textId="4532C859" w:rsidR="00957842" w:rsidRPr="005A7998" w:rsidRDefault="005A7998" w:rsidP="00B11787">
            <w:pPr>
              <w:pStyle w:val="ListParagraph"/>
              <w:numPr>
                <w:ilvl w:val="0"/>
                <w:numId w:val="24"/>
              </w:numPr>
              <w:rPr>
                <w:rFonts w:cstheme="minorHAnsi"/>
              </w:rPr>
            </w:pPr>
            <w:r>
              <w:rPr>
                <w:rFonts w:cstheme="minorHAnsi"/>
              </w:rPr>
              <w:t xml:space="preserve">AG offered to assist with promotion of Trading Standards work, literature, etc., and asked whether there was any pattern noted with regard to those living in the more rural areas?  JB noted that a driving factor was easy access from main roads, e.g. A1.  Scammers also hit </w:t>
            </w:r>
            <w:r w:rsidR="00EF5EC2">
              <w:rPr>
                <w:rFonts w:cstheme="minorHAnsi"/>
              </w:rPr>
              <w:t xml:space="preserve">selected </w:t>
            </w:r>
            <w:r>
              <w:rPr>
                <w:rFonts w:cstheme="minorHAnsi"/>
              </w:rPr>
              <w:t xml:space="preserve">areas and then move </w:t>
            </w:r>
            <w:r w:rsidR="00EF5EC2">
              <w:rPr>
                <w:rFonts w:cstheme="minorHAnsi"/>
              </w:rPr>
              <w:t>on</w:t>
            </w:r>
            <w:r>
              <w:rPr>
                <w:rFonts w:cstheme="minorHAnsi"/>
              </w:rPr>
              <w:t xml:space="preserve">.  Harrogate is a target for offenders as it is known to be quite affluent.  </w:t>
            </w:r>
          </w:p>
          <w:p w14:paraId="7C959612" w14:textId="23B58C2F" w:rsidR="00442B82" w:rsidRPr="00402DFB" w:rsidRDefault="00442B82" w:rsidP="00707004">
            <w:pPr>
              <w:rPr>
                <w:rFonts w:cstheme="minorHAnsi"/>
              </w:rPr>
            </w:pPr>
          </w:p>
        </w:tc>
      </w:tr>
      <w:tr w:rsidR="00E73582" w:rsidRPr="00402DFB" w14:paraId="0F43B4C9" w14:textId="77777777" w:rsidTr="005A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Height w:val="399"/>
        </w:trPr>
        <w:tc>
          <w:tcPr>
            <w:tcW w:w="1015" w:type="dxa"/>
          </w:tcPr>
          <w:p w14:paraId="17634853" w14:textId="4B1CA89B" w:rsidR="00E73582" w:rsidRPr="00402DFB" w:rsidRDefault="00E0699C" w:rsidP="00233C9D">
            <w:pPr>
              <w:rPr>
                <w:rFonts w:cstheme="minorHAnsi"/>
                <w:b/>
                <w:color w:val="262626" w:themeColor="text1" w:themeTint="D9"/>
              </w:rPr>
            </w:pPr>
            <w:r w:rsidRPr="00402DFB">
              <w:rPr>
                <w:rFonts w:cstheme="minorHAnsi"/>
                <w:b/>
                <w:color w:val="262626" w:themeColor="text1" w:themeTint="D9"/>
              </w:rPr>
              <w:t xml:space="preserve">Item </w:t>
            </w:r>
            <w:r w:rsidR="00F44F00">
              <w:rPr>
                <w:rFonts w:cstheme="minorHAnsi"/>
                <w:b/>
                <w:color w:val="262626" w:themeColor="text1" w:themeTint="D9"/>
              </w:rPr>
              <w:t xml:space="preserve">10 </w:t>
            </w:r>
          </w:p>
        </w:tc>
        <w:tc>
          <w:tcPr>
            <w:tcW w:w="9062" w:type="dxa"/>
            <w:gridSpan w:val="5"/>
          </w:tcPr>
          <w:p w14:paraId="56DA4987" w14:textId="719244B9" w:rsidR="00E73582" w:rsidRPr="00402DFB" w:rsidRDefault="00F44F00" w:rsidP="00E73582">
            <w:pPr>
              <w:rPr>
                <w:rFonts w:cstheme="minorHAnsi"/>
                <w:b/>
              </w:rPr>
            </w:pPr>
            <w:r>
              <w:rPr>
                <w:rFonts w:cstheme="minorHAnsi"/>
                <w:b/>
              </w:rPr>
              <w:t>New PERSON form</w:t>
            </w:r>
          </w:p>
        </w:tc>
      </w:tr>
      <w:tr w:rsidR="00170363" w:rsidRPr="00402DFB" w14:paraId="5B9A0EF5" w14:textId="77777777" w:rsidTr="005A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Height w:val="399"/>
        </w:trPr>
        <w:tc>
          <w:tcPr>
            <w:tcW w:w="1015" w:type="dxa"/>
          </w:tcPr>
          <w:p w14:paraId="2A9F3DC8" w14:textId="77777777" w:rsidR="00170363" w:rsidRPr="00402DFB" w:rsidRDefault="00170363" w:rsidP="00170363">
            <w:pPr>
              <w:rPr>
                <w:rFonts w:cstheme="minorHAnsi"/>
                <w:b/>
                <w:color w:val="262626" w:themeColor="text1" w:themeTint="D9"/>
              </w:rPr>
            </w:pPr>
          </w:p>
        </w:tc>
        <w:tc>
          <w:tcPr>
            <w:tcW w:w="9062" w:type="dxa"/>
            <w:gridSpan w:val="5"/>
          </w:tcPr>
          <w:p w14:paraId="41C7B669" w14:textId="6A68BF00" w:rsidR="0064644F" w:rsidRDefault="005A7998" w:rsidP="00170363">
            <w:pPr>
              <w:rPr>
                <w:rFonts w:cstheme="minorHAnsi"/>
              </w:rPr>
            </w:pPr>
            <w:r>
              <w:rPr>
                <w:rFonts w:cstheme="minorHAnsi"/>
              </w:rPr>
              <w:t>JT introduced the presentation.  SAB were the first group to view the presentation as the form would be launched in April 2023.</w:t>
            </w:r>
          </w:p>
          <w:p w14:paraId="0788EB24" w14:textId="77777777" w:rsidR="008E471F" w:rsidRDefault="008E471F" w:rsidP="00170363">
            <w:pPr>
              <w:rPr>
                <w:rFonts w:cstheme="minorHAnsi"/>
              </w:rPr>
            </w:pPr>
          </w:p>
          <w:p w14:paraId="4F7444B5" w14:textId="53914821" w:rsidR="005A7998" w:rsidRPr="00EF5EC2" w:rsidRDefault="007B290C" w:rsidP="00170363">
            <w:pPr>
              <w:rPr>
                <w:rFonts w:cstheme="minorHAnsi"/>
                <w:b/>
                <w:bCs/>
              </w:rPr>
            </w:pPr>
            <w:r w:rsidRPr="00EF5EC2">
              <w:rPr>
                <w:rFonts w:cstheme="minorHAnsi"/>
                <w:b/>
                <w:bCs/>
              </w:rPr>
              <w:t>Highlights:</w:t>
            </w:r>
          </w:p>
          <w:p w14:paraId="36F3258C" w14:textId="144FC994" w:rsidR="00F80AAE" w:rsidRDefault="007B290C" w:rsidP="007B290C">
            <w:pPr>
              <w:pStyle w:val="ListParagraph"/>
              <w:numPr>
                <w:ilvl w:val="0"/>
                <w:numId w:val="25"/>
              </w:numPr>
              <w:rPr>
                <w:rFonts w:cstheme="minorHAnsi"/>
              </w:rPr>
            </w:pPr>
            <w:r>
              <w:rPr>
                <w:rFonts w:cstheme="minorHAnsi"/>
              </w:rPr>
              <w:t>The form is intended to be a prompt for professionals visiting care homes.</w:t>
            </w:r>
          </w:p>
          <w:p w14:paraId="53F4E4F7" w14:textId="2AB16CB1" w:rsidR="007B290C" w:rsidRPr="007B290C" w:rsidRDefault="00DA5086" w:rsidP="007B290C">
            <w:pPr>
              <w:pStyle w:val="ListParagraph"/>
              <w:numPr>
                <w:ilvl w:val="0"/>
                <w:numId w:val="25"/>
              </w:numPr>
              <w:rPr>
                <w:rFonts w:cstheme="minorHAnsi"/>
              </w:rPr>
            </w:pPr>
            <w:r>
              <w:rPr>
                <w:rFonts w:cstheme="minorHAnsi"/>
              </w:rPr>
              <w:t>This is soft intelligence and does not replace submission of safeguarding concern</w:t>
            </w:r>
            <w:r w:rsidR="008E471F">
              <w:rPr>
                <w:rFonts w:cstheme="minorHAnsi"/>
              </w:rPr>
              <w:t>s</w:t>
            </w:r>
            <w:r>
              <w:rPr>
                <w:rFonts w:cstheme="minorHAnsi"/>
              </w:rPr>
              <w:t>.</w:t>
            </w:r>
          </w:p>
          <w:p w14:paraId="380D9E09" w14:textId="2B8CE98F" w:rsidR="007B290C" w:rsidRDefault="00DA5086" w:rsidP="007B290C">
            <w:pPr>
              <w:pStyle w:val="ListParagraph"/>
              <w:numPr>
                <w:ilvl w:val="0"/>
                <w:numId w:val="14"/>
              </w:numPr>
              <w:rPr>
                <w:rFonts w:cstheme="minorHAnsi"/>
              </w:rPr>
            </w:pPr>
            <w:r>
              <w:rPr>
                <w:rFonts w:cstheme="minorHAnsi"/>
              </w:rPr>
              <w:lastRenderedPageBreak/>
              <w:t>Information gathered may be used to support/inform our approach to quality/contract monitoring to track trends, for statistical analysis and statutory returns.</w:t>
            </w:r>
          </w:p>
          <w:p w14:paraId="37DFE931" w14:textId="77777777" w:rsidR="00DA5086" w:rsidRDefault="00DA5086" w:rsidP="00DA5086">
            <w:pPr>
              <w:rPr>
                <w:rFonts w:cstheme="minorHAnsi"/>
              </w:rPr>
            </w:pPr>
          </w:p>
          <w:p w14:paraId="6CF20737" w14:textId="77777777" w:rsidR="00DA5086" w:rsidRPr="00EF5EC2" w:rsidRDefault="00DA5086" w:rsidP="00DA5086">
            <w:pPr>
              <w:rPr>
                <w:rFonts w:cstheme="minorHAnsi"/>
                <w:b/>
                <w:bCs/>
              </w:rPr>
            </w:pPr>
            <w:r w:rsidRPr="00EF5EC2">
              <w:rPr>
                <w:rFonts w:cstheme="minorHAnsi"/>
                <w:b/>
                <w:bCs/>
              </w:rPr>
              <w:t>Questions/comments:</w:t>
            </w:r>
          </w:p>
          <w:p w14:paraId="13B0EF80" w14:textId="7885BA1D" w:rsidR="00DA5086" w:rsidRDefault="00202C29" w:rsidP="00DA5086">
            <w:pPr>
              <w:pStyle w:val="ListParagraph"/>
              <w:numPr>
                <w:ilvl w:val="0"/>
                <w:numId w:val="14"/>
              </w:numPr>
              <w:rPr>
                <w:rFonts w:cstheme="minorHAnsi"/>
              </w:rPr>
            </w:pPr>
            <w:r>
              <w:rPr>
                <w:rFonts w:cstheme="minorHAnsi"/>
              </w:rPr>
              <w:t>The Chair asked when the review would take place and how it would be undertaken.  JT advised that the digital form would be monitored regularly to ensure that i</w:t>
            </w:r>
            <w:r w:rsidR="008E471F">
              <w:rPr>
                <w:rFonts w:cstheme="minorHAnsi"/>
              </w:rPr>
              <w:t>t</w:t>
            </w:r>
            <w:r>
              <w:rPr>
                <w:rFonts w:cstheme="minorHAnsi"/>
              </w:rPr>
              <w:t xml:space="preserve"> was </w:t>
            </w:r>
            <w:r w:rsidR="009B0ADE">
              <w:rPr>
                <w:rFonts w:cstheme="minorHAnsi"/>
              </w:rPr>
              <w:t>working,</w:t>
            </w:r>
            <w:r>
              <w:rPr>
                <w:rFonts w:cstheme="minorHAnsi"/>
              </w:rPr>
              <w:t xml:space="preserve"> and content may</w:t>
            </w:r>
            <w:r w:rsidR="008E471F">
              <w:rPr>
                <w:rFonts w:cstheme="minorHAnsi"/>
              </w:rPr>
              <w:t xml:space="preserve"> be</w:t>
            </w:r>
            <w:r>
              <w:rPr>
                <w:rFonts w:cstheme="minorHAnsi"/>
              </w:rPr>
              <w:t xml:space="preserve"> adjusted if appropriate</w:t>
            </w:r>
            <w:r w:rsidR="008E471F">
              <w:rPr>
                <w:rFonts w:cstheme="minorHAnsi"/>
              </w:rPr>
              <w:t>,</w:t>
            </w:r>
            <w:r>
              <w:rPr>
                <w:rFonts w:cstheme="minorHAnsi"/>
              </w:rPr>
              <w:t xml:space="preserve"> and that a full review would be undertaken one year from launch, so April 2024.</w:t>
            </w:r>
          </w:p>
          <w:p w14:paraId="1303F843" w14:textId="4A0EC995" w:rsidR="00202C29" w:rsidRDefault="00202C29" w:rsidP="00DA5086">
            <w:pPr>
              <w:pStyle w:val="ListParagraph"/>
              <w:numPr>
                <w:ilvl w:val="0"/>
                <w:numId w:val="14"/>
              </w:numPr>
              <w:rPr>
                <w:rFonts w:cstheme="minorHAnsi"/>
              </w:rPr>
            </w:pPr>
            <w:r>
              <w:rPr>
                <w:rFonts w:cstheme="minorHAnsi"/>
              </w:rPr>
              <w:t xml:space="preserve">What factors would determine whether the form may be expanded into other areas?   JT explained that usage and feedback would aid assessment with regard to suitability for other areas, although it was likely that there would be interest with regard to using this in </w:t>
            </w:r>
            <w:r w:rsidR="009B0ADE">
              <w:rPr>
                <w:rFonts w:cstheme="minorHAnsi"/>
              </w:rPr>
              <w:t>adult</w:t>
            </w:r>
            <w:r>
              <w:rPr>
                <w:rFonts w:cstheme="minorHAnsi"/>
              </w:rPr>
              <w:t xml:space="preserve"> Social Care</w:t>
            </w:r>
            <w:r w:rsidR="00C53180">
              <w:rPr>
                <w:rFonts w:cstheme="minorHAnsi"/>
              </w:rPr>
              <w:t xml:space="preserve"> and it may be that the form could be adapted to suit other services.</w:t>
            </w:r>
          </w:p>
          <w:p w14:paraId="2DC78656" w14:textId="4F19434A" w:rsidR="00C53180" w:rsidRDefault="00C53180" w:rsidP="00DA5086">
            <w:pPr>
              <w:pStyle w:val="ListParagraph"/>
              <w:numPr>
                <w:ilvl w:val="0"/>
                <w:numId w:val="14"/>
              </w:numPr>
              <w:rPr>
                <w:rFonts w:cstheme="minorHAnsi"/>
              </w:rPr>
            </w:pPr>
            <w:r>
              <w:rPr>
                <w:rFonts w:cstheme="minorHAnsi"/>
              </w:rPr>
              <w:t xml:space="preserve">AG wondered whether it may be possible to incorporate elements of the process in the “Enter and View” programme in care homes.  AG and JT would discuss further outside of the meeting. </w:t>
            </w:r>
          </w:p>
          <w:p w14:paraId="3D742524" w14:textId="77777777" w:rsidR="00C53180" w:rsidRDefault="00C53180" w:rsidP="00C53180">
            <w:pPr>
              <w:rPr>
                <w:rFonts w:cstheme="minorHAnsi"/>
              </w:rPr>
            </w:pPr>
          </w:p>
          <w:p w14:paraId="49855629" w14:textId="77777777" w:rsidR="00C53180" w:rsidRDefault="00C53180" w:rsidP="00C53180">
            <w:pPr>
              <w:rPr>
                <w:rFonts w:cstheme="minorHAnsi"/>
              </w:rPr>
            </w:pPr>
            <w:r>
              <w:rPr>
                <w:rFonts w:cstheme="minorHAnsi"/>
              </w:rPr>
              <w:t xml:space="preserve">The Chair thanked JT for the presentation and noted that the Board would look forward to hearing how </w:t>
            </w:r>
            <w:r w:rsidR="00CA3881">
              <w:rPr>
                <w:rFonts w:cstheme="minorHAnsi"/>
              </w:rPr>
              <w:t>this progressed.</w:t>
            </w:r>
          </w:p>
          <w:p w14:paraId="3A11E564" w14:textId="593B0D98" w:rsidR="00CA3881" w:rsidRPr="00C53180" w:rsidRDefault="00CA3881" w:rsidP="00C53180">
            <w:pPr>
              <w:rPr>
                <w:rFonts w:cstheme="minorHAnsi"/>
              </w:rPr>
            </w:pPr>
          </w:p>
        </w:tc>
      </w:tr>
      <w:tr w:rsidR="00170363" w:rsidRPr="00402DFB" w14:paraId="4E67E7B4" w14:textId="77777777" w:rsidTr="005A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1015" w:type="dxa"/>
          </w:tcPr>
          <w:p w14:paraId="0CDAB406" w14:textId="65278C65" w:rsidR="00170363" w:rsidRPr="00402DFB" w:rsidRDefault="00170363" w:rsidP="00170363">
            <w:pPr>
              <w:rPr>
                <w:rFonts w:cstheme="minorHAnsi"/>
                <w:b/>
                <w:color w:val="000000" w:themeColor="text1"/>
              </w:rPr>
            </w:pPr>
            <w:r w:rsidRPr="00402DFB">
              <w:rPr>
                <w:rFonts w:cstheme="minorHAnsi"/>
                <w:b/>
                <w:color w:val="000000" w:themeColor="text1"/>
              </w:rPr>
              <w:lastRenderedPageBreak/>
              <w:t>Item 1</w:t>
            </w:r>
            <w:r w:rsidR="00F44F00">
              <w:rPr>
                <w:rFonts w:cstheme="minorHAnsi"/>
                <w:b/>
                <w:color w:val="000000" w:themeColor="text1"/>
              </w:rPr>
              <w:t>1</w:t>
            </w:r>
          </w:p>
        </w:tc>
        <w:tc>
          <w:tcPr>
            <w:tcW w:w="9062" w:type="dxa"/>
            <w:gridSpan w:val="5"/>
          </w:tcPr>
          <w:p w14:paraId="3D38FDA8" w14:textId="62093B88" w:rsidR="00170363" w:rsidRPr="00402DFB" w:rsidRDefault="00F44F00" w:rsidP="00170363">
            <w:pPr>
              <w:rPr>
                <w:rFonts w:cstheme="minorHAnsi"/>
                <w:b/>
                <w:color w:val="000000" w:themeColor="text1"/>
              </w:rPr>
            </w:pPr>
            <w:r>
              <w:rPr>
                <w:rFonts w:cstheme="minorHAnsi"/>
                <w:b/>
                <w:color w:val="000000" w:themeColor="text1"/>
              </w:rPr>
              <w:t>LeDeR Report</w:t>
            </w:r>
          </w:p>
        </w:tc>
      </w:tr>
      <w:tr w:rsidR="00170363" w:rsidRPr="00402DFB" w14:paraId="75964089" w14:textId="77777777" w:rsidTr="005A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1015" w:type="dxa"/>
          </w:tcPr>
          <w:p w14:paraId="0330BDC9" w14:textId="77777777" w:rsidR="00170363" w:rsidRPr="00402DFB" w:rsidRDefault="00170363" w:rsidP="00170363">
            <w:pPr>
              <w:rPr>
                <w:rFonts w:cstheme="minorHAnsi"/>
                <w:b/>
                <w:color w:val="000000" w:themeColor="text1"/>
              </w:rPr>
            </w:pPr>
          </w:p>
        </w:tc>
        <w:tc>
          <w:tcPr>
            <w:tcW w:w="9062" w:type="dxa"/>
            <w:gridSpan w:val="5"/>
          </w:tcPr>
          <w:p w14:paraId="18E8D357" w14:textId="5869606B" w:rsidR="00CA3881" w:rsidRDefault="00CA3881" w:rsidP="00170363">
            <w:pPr>
              <w:rPr>
                <w:rFonts w:cstheme="minorHAnsi"/>
                <w:color w:val="000000" w:themeColor="text1"/>
              </w:rPr>
            </w:pPr>
            <w:r>
              <w:rPr>
                <w:rFonts w:cstheme="minorHAnsi"/>
                <w:color w:val="000000" w:themeColor="text1"/>
              </w:rPr>
              <w:t>Members of the SAB had read the report.</w:t>
            </w:r>
          </w:p>
          <w:p w14:paraId="5DA4D90A" w14:textId="18272B41" w:rsidR="00CA3881" w:rsidRDefault="00CA3881" w:rsidP="00170363">
            <w:pPr>
              <w:rPr>
                <w:rFonts w:cstheme="minorHAnsi"/>
                <w:color w:val="000000" w:themeColor="text1"/>
              </w:rPr>
            </w:pPr>
          </w:p>
          <w:p w14:paraId="31B30F31" w14:textId="38C099F2" w:rsidR="00CA3881" w:rsidRDefault="00CA3881" w:rsidP="00170363">
            <w:pPr>
              <w:rPr>
                <w:rFonts w:cstheme="minorHAnsi"/>
                <w:color w:val="000000" w:themeColor="text1"/>
              </w:rPr>
            </w:pPr>
            <w:r>
              <w:rPr>
                <w:rFonts w:cstheme="minorHAnsi"/>
                <w:color w:val="000000" w:themeColor="text1"/>
              </w:rPr>
              <w:t xml:space="preserve">OF reviewed the document that had been compiled by </w:t>
            </w:r>
            <w:r w:rsidR="008E471F">
              <w:rPr>
                <w:rFonts w:cstheme="minorHAnsi"/>
                <w:color w:val="000000" w:themeColor="text1"/>
              </w:rPr>
              <w:t>JM</w:t>
            </w:r>
            <w:r>
              <w:rPr>
                <w:rFonts w:cstheme="minorHAnsi"/>
                <w:color w:val="000000" w:themeColor="text1"/>
              </w:rPr>
              <w:t xml:space="preserve"> and highlighted:</w:t>
            </w:r>
          </w:p>
          <w:p w14:paraId="3C17B272" w14:textId="77241460" w:rsidR="00CA3881" w:rsidRPr="004E5F12" w:rsidRDefault="00CA3881" w:rsidP="004E5F12">
            <w:pPr>
              <w:pStyle w:val="ListParagraph"/>
              <w:numPr>
                <w:ilvl w:val="0"/>
                <w:numId w:val="26"/>
              </w:numPr>
              <w:rPr>
                <w:rFonts w:cstheme="minorHAnsi"/>
                <w:color w:val="000000" w:themeColor="text1"/>
              </w:rPr>
            </w:pPr>
            <w:r w:rsidRPr="004E5F12">
              <w:rPr>
                <w:rFonts w:cstheme="minorHAnsi"/>
                <w:color w:val="000000" w:themeColor="text1"/>
              </w:rPr>
              <w:t>49 cases so far, 38 of which were still open and 11 closed.</w:t>
            </w:r>
          </w:p>
          <w:p w14:paraId="26231EC2" w14:textId="2B689FB6" w:rsidR="00CA3881" w:rsidRPr="004E5F12" w:rsidRDefault="00CA3881" w:rsidP="004E5F12">
            <w:pPr>
              <w:pStyle w:val="ListParagraph"/>
              <w:numPr>
                <w:ilvl w:val="0"/>
                <w:numId w:val="26"/>
              </w:numPr>
              <w:rPr>
                <w:rFonts w:cstheme="minorHAnsi"/>
                <w:color w:val="000000" w:themeColor="text1"/>
              </w:rPr>
            </w:pPr>
            <w:r w:rsidRPr="004E5F12">
              <w:rPr>
                <w:rFonts w:cstheme="minorHAnsi"/>
                <w:color w:val="000000" w:themeColor="text1"/>
              </w:rPr>
              <w:t>National emphasis on increasing</w:t>
            </w:r>
            <w:r w:rsidR="004E5F12" w:rsidRPr="004E5F12">
              <w:rPr>
                <w:rFonts w:cstheme="minorHAnsi"/>
                <w:color w:val="000000" w:themeColor="text1"/>
              </w:rPr>
              <w:t xml:space="preserve"> number of</w:t>
            </w:r>
            <w:r w:rsidRPr="004E5F12">
              <w:rPr>
                <w:rFonts w:cstheme="minorHAnsi"/>
                <w:color w:val="000000" w:themeColor="text1"/>
              </w:rPr>
              <w:t xml:space="preserve"> focused reviews</w:t>
            </w:r>
            <w:r w:rsidR="004E5F12" w:rsidRPr="004E5F12">
              <w:rPr>
                <w:rFonts w:cstheme="minorHAnsi"/>
                <w:color w:val="000000" w:themeColor="text1"/>
              </w:rPr>
              <w:t xml:space="preserve"> to 35%.  This involves multi-agency meeting </w:t>
            </w:r>
            <w:r w:rsidR="008E471F">
              <w:rPr>
                <w:rFonts w:cstheme="minorHAnsi"/>
                <w:color w:val="000000" w:themeColor="text1"/>
              </w:rPr>
              <w:t>in relation</w:t>
            </w:r>
            <w:r w:rsidR="004E5F12" w:rsidRPr="004E5F12">
              <w:rPr>
                <w:rFonts w:cstheme="minorHAnsi"/>
                <w:color w:val="000000" w:themeColor="text1"/>
              </w:rPr>
              <w:t xml:space="preserve"> to learning with regard to a case.  This will increase the workload of the team.</w:t>
            </w:r>
          </w:p>
          <w:p w14:paraId="1889369C" w14:textId="2C34A733" w:rsidR="004E5F12" w:rsidRPr="004E5F12" w:rsidRDefault="004E5F12" w:rsidP="004E5F12">
            <w:pPr>
              <w:pStyle w:val="ListParagraph"/>
              <w:numPr>
                <w:ilvl w:val="0"/>
                <w:numId w:val="26"/>
              </w:numPr>
              <w:rPr>
                <w:rFonts w:cstheme="minorHAnsi"/>
                <w:color w:val="000000" w:themeColor="text1"/>
              </w:rPr>
            </w:pPr>
            <w:r w:rsidRPr="004E5F12">
              <w:rPr>
                <w:rFonts w:cstheme="minorHAnsi"/>
                <w:color w:val="000000" w:themeColor="text1"/>
              </w:rPr>
              <w:t>In North Yorkshire and York</w:t>
            </w:r>
            <w:r w:rsidR="008E471F">
              <w:rPr>
                <w:rFonts w:cstheme="minorHAnsi"/>
                <w:color w:val="000000" w:themeColor="text1"/>
              </w:rPr>
              <w:t>,</w:t>
            </w:r>
            <w:r w:rsidRPr="004E5F12">
              <w:rPr>
                <w:rFonts w:cstheme="minorHAnsi"/>
                <w:color w:val="000000" w:themeColor="text1"/>
              </w:rPr>
              <w:t xml:space="preserve"> there are eight cases that will progress to focused </w:t>
            </w:r>
            <w:r w:rsidR="009B0ADE" w:rsidRPr="004E5F12">
              <w:rPr>
                <w:rFonts w:cstheme="minorHAnsi"/>
                <w:color w:val="000000" w:themeColor="text1"/>
              </w:rPr>
              <w:t>review,</w:t>
            </w:r>
            <w:r w:rsidRPr="004E5F12">
              <w:rPr>
                <w:rFonts w:cstheme="minorHAnsi"/>
                <w:color w:val="000000" w:themeColor="text1"/>
              </w:rPr>
              <w:t xml:space="preserve"> and </w:t>
            </w:r>
            <w:r w:rsidR="008E471F">
              <w:rPr>
                <w:rFonts w:cstheme="minorHAnsi"/>
                <w:color w:val="000000" w:themeColor="text1"/>
              </w:rPr>
              <w:t xml:space="preserve">this </w:t>
            </w:r>
            <w:r w:rsidRPr="004E5F12">
              <w:rPr>
                <w:rFonts w:cstheme="minorHAnsi"/>
                <w:color w:val="000000" w:themeColor="text1"/>
              </w:rPr>
              <w:t xml:space="preserve">is the most there have been at </w:t>
            </w:r>
            <w:r w:rsidR="008E471F">
              <w:rPr>
                <w:rFonts w:cstheme="minorHAnsi"/>
                <w:color w:val="000000" w:themeColor="text1"/>
              </w:rPr>
              <w:t xml:space="preserve">any </w:t>
            </w:r>
            <w:r w:rsidRPr="004E5F12">
              <w:rPr>
                <w:rFonts w:cstheme="minorHAnsi"/>
                <w:color w:val="000000" w:themeColor="text1"/>
              </w:rPr>
              <w:t>one time.</w:t>
            </w:r>
          </w:p>
          <w:p w14:paraId="52331658" w14:textId="601A8BDB" w:rsidR="004E5F12" w:rsidRDefault="004E5F12" w:rsidP="004E5F12">
            <w:pPr>
              <w:pStyle w:val="ListParagraph"/>
              <w:numPr>
                <w:ilvl w:val="0"/>
                <w:numId w:val="26"/>
              </w:numPr>
              <w:rPr>
                <w:rFonts w:cstheme="minorHAnsi"/>
                <w:color w:val="000000" w:themeColor="text1"/>
              </w:rPr>
            </w:pPr>
            <w:r w:rsidRPr="004E5F12">
              <w:rPr>
                <w:rFonts w:cstheme="minorHAnsi"/>
                <w:color w:val="000000" w:themeColor="text1"/>
              </w:rPr>
              <w:t xml:space="preserve">The local area contact for LeDeR is </w:t>
            </w:r>
            <w:r w:rsidR="008E471F">
              <w:rPr>
                <w:rFonts w:cstheme="minorHAnsi"/>
                <w:color w:val="000000" w:themeColor="text1"/>
              </w:rPr>
              <w:t>JM</w:t>
            </w:r>
            <w:r w:rsidRPr="004E5F12">
              <w:rPr>
                <w:rFonts w:cstheme="minorHAnsi"/>
                <w:color w:val="000000" w:themeColor="text1"/>
              </w:rPr>
              <w:t xml:space="preserve"> who works for ICB</w:t>
            </w:r>
            <w:r w:rsidR="008E471F">
              <w:rPr>
                <w:rFonts w:cstheme="minorHAnsi"/>
                <w:color w:val="000000" w:themeColor="text1"/>
              </w:rPr>
              <w:t>.</w:t>
            </w:r>
          </w:p>
          <w:p w14:paraId="39B1EA45" w14:textId="02331644" w:rsidR="004E5F12" w:rsidRDefault="004E5F12" w:rsidP="004E5F12">
            <w:pPr>
              <w:pStyle w:val="ListParagraph"/>
              <w:numPr>
                <w:ilvl w:val="0"/>
                <w:numId w:val="26"/>
              </w:numPr>
              <w:rPr>
                <w:rFonts w:cstheme="minorHAnsi"/>
                <w:color w:val="000000" w:themeColor="text1"/>
              </w:rPr>
            </w:pPr>
            <w:r>
              <w:rPr>
                <w:rFonts w:cstheme="minorHAnsi"/>
                <w:color w:val="000000" w:themeColor="text1"/>
              </w:rPr>
              <w:t xml:space="preserve">Reviews are currently contracted out to </w:t>
            </w:r>
            <w:r w:rsidR="008E471F">
              <w:rPr>
                <w:rFonts w:cstheme="minorHAnsi"/>
                <w:color w:val="000000" w:themeColor="text1"/>
              </w:rPr>
              <w:t xml:space="preserve">an </w:t>
            </w:r>
            <w:r>
              <w:rPr>
                <w:rFonts w:cstheme="minorHAnsi"/>
                <w:color w:val="000000" w:themeColor="text1"/>
              </w:rPr>
              <w:t xml:space="preserve">external </w:t>
            </w:r>
            <w:r w:rsidR="009B0ADE">
              <w:rPr>
                <w:rFonts w:cstheme="minorHAnsi"/>
                <w:color w:val="000000" w:themeColor="text1"/>
              </w:rPr>
              <w:t>provider;</w:t>
            </w:r>
            <w:r>
              <w:rPr>
                <w:rFonts w:cstheme="minorHAnsi"/>
                <w:color w:val="000000" w:themeColor="text1"/>
              </w:rPr>
              <w:t xml:space="preserve"> however, NHS have said that they would like reviews to be undertaken </w:t>
            </w:r>
            <w:r w:rsidR="009B0ADE">
              <w:rPr>
                <w:rFonts w:cstheme="minorHAnsi"/>
                <w:color w:val="000000" w:themeColor="text1"/>
              </w:rPr>
              <w:t>in-house but</w:t>
            </w:r>
            <w:r>
              <w:rPr>
                <w:rFonts w:cstheme="minorHAnsi"/>
                <w:color w:val="000000" w:themeColor="text1"/>
              </w:rPr>
              <w:t xml:space="preserve"> have not advised with regard to budget to employ “reviewers”.</w:t>
            </w:r>
          </w:p>
          <w:p w14:paraId="07B21074" w14:textId="10EB8E8F" w:rsidR="004E5F12" w:rsidRDefault="004E5F12" w:rsidP="004E5F12">
            <w:pPr>
              <w:pStyle w:val="ListParagraph"/>
              <w:numPr>
                <w:ilvl w:val="0"/>
                <w:numId w:val="26"/>
              </w:numPr>
              <w:rPr>
                <w:rFonts w:cstheme="minorHAnsi"/>
                <w:color w:val="000000" w:themeColor="text1"/>
              </w:rPr>
            </w:pPr>
            <w:r>
              <w:rPr>
                <w:rFonts w:cstheme="minorHAnsi"/>
                <w:color w:val="000000" w:themeColor="text1"/>
              </w:rPr>
              <w:t>Annual report would be compiled and would be presented to SAB.</w:t>
            </w:r>
          </w:p>
          <w:p w14:paraId="37C8C2E4" w14:textId="729A9C2B" w:rsidR="004E5F12" w:rsidRPr="004E5F12" w:rsidRDefault="004E5F12" w:rsidP="004E5F12">
            <w:pPr>
              <w:pStyle w:val="ListParagraph"/>
              <w:numPr>
                <w:ilvl w:val="0"/>
                <w:numId w:val="26"/>
              </w:numPr>
              <w:rPr>
                <w:rFonts w:cstheme="minorHAnsi"/>
                <w:color w:val="000000" w:themeColor="text1"/>
              </w:rPr>
            </w:pPr>
            <w:r>
              <w:rPr>
                <w:rFonts w:cstheme="minorHAnsi"/>
                <w:color w:val="000000" w:themeColor="text1"/>
              </w:rPr>
              <w:t xml:space="preserve">LeDeR </w:t>
            </w:r>
            <w:r w:rsidR="00042A27">
              <w:rPr>
                <w:rFonts w:cstheme="minorHAnsi"/>
                <w:color w:val="000000" w:themeColor="text1"/>
              </w:rPr>
              <w:t xml:space="preserve">process </w:t>
            </w:r>
            <w:r>
              <w:rPr>
                <w:rFonts w:cstheme="minorHAnsi"/>
                <w:color w:val="000000" w:themeColor="text1"/>
              </w:rPr>
              <w:t xml:space="preserve">was </w:t>
            </w:r>
            <w:r w:rsidR="00E67CE6">
              <w:rPr>
                <w:rFonts w:cstheme="minorHAnsi"/>
                <w:color w:val="000000" w:themeColor="text1"/>
              </w:rPr>
              <w:t xml:space="preserve">recently </w:t>
            </w:r>
            <w:r>
              <w:rPr>
                <w:rFonts w:cstheme="minorHAnsi"/>
                <w:color w:val="000000" w:themeColor="text1"/>
              </w:rPr>
              <w:t xml:space="preserve">opened to individuals with diagnosis of </w:t>
            </w:r>
            <w:r w:rsidR="009B0ADE">
              <w:rPr>
                <w:rFonts w:cstheme="minorHAnsi"/>
                <w:color w:val="000000" w:themeColor="text1"/>
              </w:rPr>
              <w:t>autism,</w:t>
            </w:r>
            <w:r>
              <w:rPr>
                <w:rFonts w:cstheme="minorHAnsi"/>
                <w:color w:val="000000" w:themeColor="text1"/>
              </w:rPr>
              <w:t xml:space="preserve"> but </w:t>
            </w:r>
            <w:r w:rsidR="008E471F">
              <w:rPr>
                <w:rFonts w:cstheme="minorHAnsi"/>
                <w:color w:val="000000" w:themeColor="text1"/>
              </w:rPr>
              <w:t xml:space="preserve">no </w:t>
            </w:r>
            <w:r>
              <w:rPr>
                <w:rFonts w:cstheme="minorHAnsi"/>
                <w:color w:val="000000" w:themeColor="text1"/>
              </w:rPr>
              <w:t xml:space="preserve"> referrals</w:t>
            </w:r>
            <w:r w:rsidR="008E471F">
              <w:rPr>
                <w:rFonts w:cstheme="minorHAnsi"/>
                <w:color w:val="000000" w:themeColor="text1"/>
              </w:rPr>
              <w:t xml:space="preserve"> have yet been received</w:t>
            </w:r>
            <w:r>
              <w:rPr>
                <w:rFonts w:cstheme="minorHAnsi"/>
                <w:color w:val="000000" w:themeColor="text1"/>
              </w:rPr>
              <w:t>.</w:t>
            </w:r>
            <w:r w:rsidR="00042A27">
              <w:rPr>
                <w:rFonts w:cstheme="minorHAnsi"/>
                <w:color w:val="000000" w:themeColor="text1"/>
              </w:rPr>
              <w:t xml:space="preserve">  J</w:t>
            </w:r>
            <w:r w:rsidR="008E471F">
              <w:rPr>
                <w:rFonts w:cstheme="minorHAnsi"/>
                <w:color w:val="000000" w:themeColor="text1"/>
              </w:rPr>
              <w:t>M</w:t>
            </w:r>
            <w:r w:rsidR="00042A27">
              <w:rPr>
                <w:rFonts w:cstheme="minorHAnsi"/>
                <w:color w:val="000000" w:themeColor="text1"/>
              </w:rPr>
              <w:t xml:space="preserve"> is meeting with local services to raise awareness with regard to this.</w:t>
            </w:r>
          </w:p>
          <w:p w14:paraId="52E9FCDB" w14:textId="50C6C09B" w:rsidR="00170363" w:rsidRPr="00402DFB" w:rsidRDefault="00170363" w:rsidP="00042A27">
            <w:pPr>
              <w:rPr>
                <w:rFonts w:cstheme="minorHAnsi"/>
                <w:color w:val="000000" w:themeColor="text1"/>
              </w:rPr>
            </w:pPr>
          </w:p>
        </w:tc>
      </w:tr>
      <w:tr w:rsidR="009859C7" w:rsidRPr="00402DFB" w14:paraId="1CEDED23" w14:textId="77777777" w:rsidTr="005A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1015" w:type="dxa"/>
          </w:tcPr>
          <w:p w14:paraId="27EEE2DC" w14:textId="38B82B02" w:rsidR="009859C7" w:rsidRPr="00402DFB" w:rsidRDefault="009859C7" w:rsidP="00170363">
            <w:pPr>
              <w:rPr>
                <w:rFonts w:cstheme="minorHAnsi"/>
                <w:b/>
                <w:color w:val="000000" w:themeColor="text1"/>
              </w:rPr>
            </w:pPr>
            <w:r w:rsidRPr="00402DFB">
              <w:rPr>
                <w:rFonts w:cstheme="minorHAnsi"/>
                <w:b/>
                <w:color w:val="000000" w:themeColor="text1"/>
              </w:rPr>
              <w:t>Item 1</w:t>
            </w:r>
            <w:r w:rsidR="00F44F00">
              <w:rPr>
                <w:rFonts w:cstheme="minorHAnsi"/>
                <w:b/>
                <w:color w:val="000000" w:themeColor="text1"/>
              </w:rPr>
              <w:t>2</w:t>
            </w:r>
          </w:p>
        </w:tc>
        <w:tc>
          <w:tcPr>
            <w:tcW w:w="9062" w:type="dxa"/>
            <w:gridSpan w:val="5"/>
          </w:tcPr>
          <w:p w14:paraId="1281E9AA" w14:textId="24921E51" w:rsidR="009859C7" w:rsidRPr="00402DFB" w:rsidRDefault="00F44F00" w:rsidP="00170363">
            <w:pPr>
              <w:rPr>
                <w:rFonts w:cstheme="minorHAnsi"/>
                <w:b/>
                <w:bCs/>
                <w:color w:val="000000" w:themeColor="text1"/>
              </w:rPr>
            </w:pPr>
            <w:r>
              <w:rPr>
                <w:rFonts w:cstheme="minorHAnsi"/>
                <w:b/>
                <w:bCs/>
                <w:color w:val="000000" w:themeColor="text1"/>
              </w:rPr>
              <w:t>Any other business</w:t>
            </w:r>
          </w:p>
        </w:tc>
      </w:tr>
      <w:tr w:rsidR="009859C7" w:rsidRPr="00402DFB" w14:paraId="75AB6C26" w14:textId="77777777" w:rsidTr="005A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1015" w:type="dxa"/>
          </w:tcPr>
          <w:p w14:paraId="25F008E6" w14:textId="77777777" w:rsidR="009859C7" w:rsidRPr="00402DFB" w:rsidRDefault="009859C7" w:rsidP="00170363">
            <w:pPr>
              <w:rPr>
                <w:rFonts w:cstheme="minorHAnsi"/>
                <w:b/>
                <w:color w:val="000000" w:themeColor="text1"/>
              </w:rPr>
            </w:pPr>
          </w:p>
        </w:tc>
        <w:tc>
          <w:tcPr>
            <w:tcW w:w="9062" w:type="dxa"/>
            <w:gridSpan w:val="5"/>
          </w:tcPr>
          <w:p w14:paraId="2C4DCE8C" w14:textId="77777777" w:rsidR="009859C7" w:rsidRDefault="009859C7" w:rsidP="00E67CE6">
            <w:pPr>
              <w:rPr>
                <w:rFonts w:cstheme="minorHAnsi"/>
                <w:b/>
                <w:bCs/>
                <w:color w:val="000000" w:themeColor="text1"/>
              </w:rPr>
            </w:pPr>
          </w:p>
          <w:p w14:paraId="568BA8BB" w14:textId="77777777" w:rsidR="00E67CE6" w:rsidRDefault="00E67CE6" w:rsidP="00E67CE6">
            <w:pPr>
              <w:rPr>
                <w:rFonts w:cstheme="minorHAnsi"/>
                <w:color w:val="000000" w:themeColor="text1"/>
              </w:rPr>
            </w:pPr>
            <w:r>
              <w:rPr>
                <w:rFonts w:cstheme="minorHAnsi"/>
                <w:color w:val="000000" w:themeColor="text1"/>
              </w:rPr>
              <w:t>There was no further business.</w:t>
            </w:r>
          </w:p>
          <w:p w14:paraId="0492253E" w14:textId="79B958AC" w:rsidR="00E67CE6" w:rsidRPr="00E67CE6" w:rsidRDefault="00E67CE6" w:rsidP="00E67CE6">
            <w:pPr>
              <w:rPr>
                <w:rFonts w:cstheme="minorHAnsi"/>
                <w:color w:val="000000" w:themeColor="text1"/>
              </w:rPr>
            </w:pPr>
          </w:p>
        </w:tc>
      </w:tr>
      <w:tr w:rsidR="00170363" w:rsidRPr="00402DFB" w14:paraId="7054D09E" w14:textId="77777777" w:rsidTr="005A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10077" w:type="dxa"/>
            <w:gridSpan w:val="6"/>
          </w:tcPr>
          <w:p w14:paraId="2036C5F3" w14:textId="10B691C7" w:rsidR="00170363" w:rsidRPr="00402DFB" w:rsidRDefault="00733079" w:rsidP="00170363">
            <w:pPr>
              <w:rPr>
                <w:rFonts w:cstheme="minorHAnsi"/>
                <w:b/>
                <w:color w:val="000000" w:themeColor="text1"/>
              </w:rPr>
            </w:pPr>
            <w:r w:rsidRPr="00402DFB">
              <w:rPr>
                <w:rFonts w:cstheme="minorHAnsi"/>
              </w:rPr>
              <w:br w:type="page"/>
            </w:r>
            <w:r w:rsidR="00170363" w:rsidRPr="00402DFB">
              <w:rPr>
                <w:rFonts w:cstheme="minorHAnsi"/>
                <w:b/>
                <w:color w:val="000000" w:themeColor="text1"/>
              </w:rPr>
              <w:t>Calendar of Meetings</w:t>
            </w:r>
          </w:p>
        </w:tc>
      </w:tr>
      <w:tr w:rsidR="00170363" w:rsidRPr="00402DFB" w14:paraId="0D65D852" w14:textId="77777777" w:rsidTr="005A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Height w:val="468"/>
        </w:trPr>
        <w:tc>
          <w:tcPr>
            <w:tcW w:w="1015" w:type="dxa"/>
          </w:tcPr>
          <w:p w14:paraId="00D43956" w14:textId="77777777" w:rsidR="00170363" w:rsidRPr="00402DFB" w:rsidRDefault="00170363" w:rsidP="00170363">
            <w:pPr>
              <w:rPr>
                <w:rFonts w:cstheme="minorHAnsi"/>
                <w:b/>
                <w:color w:val="000000" w:themeColor="text1"/>
              </w:rPr>
            </w:pPr>
          </w:p>
        </w:tc>
        <w:tc>
          <w:tcPr>
            <w:tcW w:w="9062" w:type="dxa"/>
            <w:gridSpan w:val="5"/>
          </w:tcPr>
          <w:p w14:paraId="7413C2D6" w14:textId="77777777" w:rsidR="00E67CE6" w:rsidRDefault="00E67CE6" w:rsidP="00E67CE6">
            <w:pPr>
              <w:pStyle w:val="ListParagraph"/>
              <w:ind w:left="360"/>
              <w:rPr>
                <w:rFonts w:ascii="Arial" w:hAnsi="Arial" w:cs="Arial"/>
                <w:sz w:val="20"/>
                <w:szCs w:val="20"/>
              </w:rPr>
            </w:pPr>
          </w:p>
          <w:p w14:paraId="0A9FBD47" w14:textId="46D4FDA7" w:rsidR="005A0A2D" w:rsidRPr="003807F0" w:rsidRDefault="005A0A2D" w:rsidP="005A0A2D">
            <w:pPr>
              <w:pStyle w:val="ListParagraph"/>
              <w:numPr>
                <w:ilvl w:val="0"/>
                <w:numId w:val="22"/>
              </w:numPr>
              <w:rPr>
                <w:rFonts w:ascii="Arial" w:hAnsi="Arial" w:cs="Arial"/>
                <w:sz w:val="20"/>
                <w:szCs w:val="20"/>
              </w:rPr>
            </w:pPr>
            <w:r w:rsidRPr="003807F0">
              <w:rPr>
                <w:rFonts w:ascii="Arial" w:hAnsi="Arial" w:cs="Arial"/>
                <w:sz w:val="20"/>
                <w:szCs w:val="20"/>
              </w:rPr>
              <w:t>Wednesday, 21 June 2023, 2.00pm, Microsoft Teams</w:t>
            </w:r>
          </w:p>
          <w:p w14:paraId="2D2CFA33" w14:textId="77777777" w:rsidR="005A0A2D" w:rsidRDefault="005A0A2D" w:rsidP="005A0A2D">
            <w:pPr>
              <w:pStyle w:val="ListParagraph"/>
              <w:numPr>
                <w:ilvl w:val="0"/>
                <w:numId w:val="22"/>
              </w:numPr>
              <w:rPr>
                <w:rFonts w:ascii="Arial" w:hAnsi="Arial" w:cs="Arial"/>
                <w:sz w:val="20"/>
                <w:szCs w:val="20"/>
              </w:rPr>
            </w:pPr>
            <w:r w:rsidRPr="003807F0">
              <w:rPr>
                <w:rFonts w:ascii="Arial" w:hAnsi="Arial" w:cs="Arial"/>
                <w:sz w:val="20"/>
                <w:szCs w:val="20"/>
              </w:rPr>
              <w:t>Wednesday, 27 September 2023, 2.00 pm, In person venue tba</w:t>
            </w:r>
          </w:p>
          <w:p w14:paraId="63D44978" w14:textId="3F5B102D" w:rsidR="005A0A2D" w:rsidRPr="005A0A2D" w:rsidRDefault="005A0A2D" w:rsidP="005A0A2D">
            <w:pPr>
              <w:pStyle w:val="Default"/>
              <w:numPr>
                <w:ilvl w:val="0"/>
                <w:numId w:val="22"/>
              </w:numPr>
              <w:rPr>
                <w:rFonts w:asciiTheme="minorHAnsi" w:hAnsiTheme="minorHAnsi" w:cstheme="minorHAnsi"/>
                <w:color w:val="000000" w:themeColor="text1"/>
                <w:sz w:val="22"/>
                <w:szCs w:val="22"/>
              </w:rPr>
            </w:pPr>
            <w:r>
              <w:rPr>
                <w:rFonts w:ascii="Arial" w:hAnsi="Arial" w:cs="Arial"/>
                <w:sz w:val="20"/>
                <w:szCs w:val="20"/>
              </w:rPr>
              <w:t>Wednesday, 20 December 2023, 2.00 pm, Microsoft Teams</w:t>
            </w:r>
          </w:p>
          <w:p w14:paraId="78D43728" w14:textId="77777777" w:rsidR="005A0A2D" w:rsidRPr="001C6271" w:rsidRDefault="005A0A2D" w:rsidP="00EF5EC2">
            <w:pPr>
              <w:pStyle w:val="Default"/>
              <w:numPr>
                <w:ilvl w:val="0"/>
                <w:numId w:val="22"/>
              </w:numPr>
              <w:rPr>
                <w:rFonts w:asciiTheme="minorHAnsi" w:hAnsiTheme="minorHAnsi" w:cstheme="minorHAnsi"/>
                <w:color w:val="000000" w:themeColor="text1"/>
                <w:sz w:val="22"/>
                <w:szCs w:val="22"/>
              </w:rPr>
            </w:pPr>
            <w:r>
              <w:rPr>
                <w:rFonts w:ascii="Arial" w:hAnsi="Arial" w:cs="Arial"/>
                <w:sz w:val="20"/>
                <w:szCs w:val="20"/>
              </w:rPr>
              <w:t>Wednesday, 20 March 2024 at 2.00 pm, Microsoft Teams</w:t>
            </w:r>
          </w:p>
          <w:p w14:paraId="4E5426EB" w14:textId="1DC0644A" w:rsidR="001C6271" w:rsidRPr="008E471F" w:rsidRDefault="001C6271" w:rsidP="001C6271">
            <w:pPr>
              <w:pStyle w:val="Default"/>
              <w:ind w:left="360"/>
              <w:rPr>
                <w:rFonts w:asciiTheme="minorHAnsi" w:hAnsiTheme="minorHAnsi" w:cstheme="minorHAnsi"/>
                <w:color w:val="000000" w:themeColor="text1"/>
                <w:sz w:val="22"/>
                <w:szCs w:val="22"/>
              </w:rPr>
            </w:pPr>
          </w:p>
        </w:tc>
      </w:tr>
    </w:tbl>
    <w:p w14:paraId="17287831" w14:textId="77777777" w:rsidR="007C2913" w:rsidRPr="00402DFB" w:rsidRDefault="007C2913" w:rsidP="008E471F">
      <w:pPr>
        <w:spacing w:after="0"/>
        <w:rPr>
          <w:rFonts w:cstheme="minorHAnsi"/>
          <w:color w:val="000000" w:themeColor="text1"/>
        </w:rPr>
      </w:pPr>
    </w:p>
    <w:sectPr w:rsidR="007C2913" w:rsidRPr="00402DFB" w:rsidSect="001C6271">
      <w:headerReference w:type="even" r:id="rId12"/>
      <w:headerReference w:type="default" r:id="rId13"/>
      <w:footerReference w:type="default" r:id="rId14"/>
      <w:headerReference w:type="first" r:id="rId15"/>
      <w:pgSz w:w="11906" w:h="16838"/>
      <w:pgMar w:top="720" w:right="720" w:bottom="720" w:left="720"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E58A4" w14:textId="77777777" w:rsidR="002F65EB" w:rsidRDefault="002F65EB" w:rsidP="00197DEB">
      <w:pPr>
        <w:spacing w:after="0" w:line="240" w:lineRule="auto"/>
      </w:pPr>
      <w:r>
        <w:separator/>
      </w:r>
    </w:p>
  </w:endnote>
  <w:endnote w:type="continuationSeparator" w:id="0">
    <w:p w14:paraId="0F7AE8D5" w14:textId="77777777" w:rsidR="002F65EB" w:rsidRDefault="002F65EB" w:rsidP="00197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451131"/>
      <w:docPartObj>
        <w:docPartGallery w:val="Page Numbers (Bottom of Page)"/>
        <w:docPartUnique/>
      </w:docPartObj>
    </w:sdtPr>
    <w:sdtEndPr/>
    <w:sdtContent>
      <w:sdt>
        <w:sdtPr>
          <w:id w:val="1728636285"/>
          <w:docPartObj>
            <w:docPartGallery w:val="Page Numbers (Top of Page)"/>
            <w:docPartUnique/>
          </w:docPartObj>
        </w:sdtPr>
        <w:sdtEndPr/>
        <w:sdtContent>
          <w:p w14:paraId="62EDF3AD" w14:textId="23778950" w:rsidR="003C5B09" w:rsidRDefault="003C5B0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05845">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05845">
              <w:rPr>
                <w:b/>
                <w:bCs/>
                <w:noProof/>
              </w:rPr>
              <w:t>6</w:t>
            </w:r>
            <w:r>
              <w:rPr>
                <w:b/>
                <w:bCs/>
                <w:sz w:val="24"/>
                <w:szCs w:val="24"/>
              </w:rPr>
              <w:fldChar w:fldCharType="end"/>
            </w:r>
          </w:p>
        </w:sdtContent>
      </w:sdt>
    </w:sdtContent>
  </w:sdt>
  <w:p w14:paraId="5DAA2271" w14:textId="77777777" w:rsidR="003C5B09" w:rsidRDefault="003C5B09">
    <w:pPr>
      <w:pStyle w:val="Footer"/>
    </w:pPr>
    <w:r>
      <w:rPr>
        <w:noProof/>
        <w:lang w:eastAsia="en-GB"/>
      </w:rPr>
      <mc:AlternateContent>
        <mc:Choice Requires="wps">
          <w:drawing>
            <wp:anchor distT="0" distB="0" distL="114300" distR="114300" simplePos="0" relativeHeight="251657216" behindDoc="0" locked="0" layoutInCell="0" allowOverlap="1" wp14:anchorId="403E861C" wp14:editId="39ABC34D">
              <wp:simplePos x="0" y="0"/>
              <wp:positionH relativeFrom="page">
                <wp:posOffset>0</wp:posOffset>
              </wp:positionH>
              <wp:positionV relativeFrom="page">
                <wp:posOffset>10228580</wp:posOffset>
              </wp:positionV>
              <wp:extent cx="7560310" cy="273050"/>
              <wp:effectExtent l="0" t="0" r="0" b="12700"/>
              <wp:wrapNone/>
              <wp:docPr id="2" name="MSIPCM633d4a2a8402fc78b72edd1b"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7046BB" w14:textId="77777777" w:rsidR="003C5B09" w:rsidRPr="00C30A4A" w:rsidRDefault="003C5B09" w:rsidP="00C30A4A">
                          <w:pPr>
                            <w:spacing w:after="0"/>
                            <w:jc w:val="center"/>
                            <w:rPr>
                              <w:rFonts w:ascii="Calibri" w:hAnsi="Calibri" w:cs="Calibri"/>
                              <w:color w:val="FF0000"/>
                              <w:sz w:val="20"/>
                            </w:rPr>
                          </w:pPr>
                          <w:r w:rsidRPr="00C30A4A">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3E861C" id="_x0000_t202" coordsize="21600,21600" o:spt="202" path="m,l,21600r21600,l21600,xe">
              <v:stroke joinstyle="miter"/>
              <v:path gradientshapeok="t" o:connecttype="rect"/>
            </v:shapetype>
            <v:shape id="MSIPCM633d4a2a8402fc78b72edd1b" o:spid="_x0000_s1026" type="#_x0000_t202" alt="{&quot;HashCode&quot;:-27485075,&quot;Height&quot;:841.0,&quot;Width&quot;:595.0,&quot;Placement&quot;:&quot;Footer&quot;,&quot;Index&quot;:&quot;Primary&quot;,&quot;Section&quot;:1,&quot;Top&quot;:0.0,&quot;Left&quot;:0.0}" style="position:absolute;margin-left:0;margin-top:805.4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" o:allowincell="f" filled="f" stroked="f" strokeweight=".5pt">
              <v:textbox inset=",0,,0">
                <w:txbxContent>
                  <w:p w14:paraId="0D7046BB" w14:textId="77777777" w:rsidR="003C5B09" w:rsidRPr="00C30A4A" w:rsidRDefault="003C5B09" w:rsidP="00C30A4A">
                    <w:pPr>
                      <w:spacing w:after="0"/>
                      <w:jc w:val="center"/>
                      <w:rPr>
                        <w:rFonts w:ascii="Calibri" w:hAnsi="Calibri" w:cs="Calibri"/>
                        <w:color w:val="FF0000"/>
                        <w:sz w:val="20"/>
                      </w:rPr>
                    </w:pPr>
                    <w:r w:rsidRPr="00C30A4A">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C7DCC" w14:textId="77777777" w:rsidR="002F65EB" w:rsidRDefault="002F65EB" w:rsidP="00197DEB">
      <w:pPr>
        <w:spacing w:after="0" w:line="240" w:lineRule="auto"/>
      </w:pPr>
      <w:r>
        <w:separator/>
      </w:r>
    </w:p>
  </w:footnote>
  <w:footnote w:type="continuationSeparator" w:id="0">
    <w:p w14:paraId="44A340ED" w14:textId="77777777" w:rsidR="002F65EB" w:rsidRDefault="002F65EB" w:rsidP="00197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10422" w14:textId="54EA0DF8" w:rsidR="003C5B09" w:rsidRDefault="00FA2EF3">
    <w:pPr>
      <w:pStyle w:val="Header"/>
    </w:pPr>
    <w:r>
      <w:rPr>
        <w:noProof/>
      </w:rPr>
      <w:pict w14:anchorId="345FA9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836860" o:spid="_x0000_s1026" type="#_x0000_t136" style="position:absolute;margin-left:0;margin-top:0;width:461.15pt;height:276.65pt;rotation:315;z-index:-251655168;mso-position-horizontal:center;mso-position-horizontal-relative:margin;mso-position-vertical:center;mso-position-vertical-relative:margin" o:allowincell="f" fillcolor="silver" stroked="f">
          <v:fill opacity=".5"/>
          <v:textpath style="font-family:&quot;Calibri&quot;;font-size:1pt" string="D R A F 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9BB2D" w14:textId="69CF7232" w:rsidR="003C5B09" w:rsidRDefault="00FA2EF3">
    <w:pPr>
      <w:pStyle w:val="Header"/>
    </w:pPr>
    <w:r>
      <w:rPr>
        <w:noProof/>
      </w:rPr>
      <w:pict w14:anchorId="7BFB11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836861" o:spid="_x0000_s1027" type="#_x0000_t136" style="position:absolute;margin-left:0;margin-top:0;width:461.15pt;height:276.65pt;rotation:315;z-index:-251653120;mso-position-horizontal:center;mso-position-horizontal-relative:margin;mso-position-vertical:center;mso-position-vertical-relative:margin" o:allowincell="f" fillcolor="silver" stroked="f">
          <v:fill opacity=".5"/>
          <v:textpath style="font-family:&quot;Calibri&quot;;font-size:1pt" string="D R A F 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CF008" w14:textId="54A38872" w:rsidR="003C5B09" w:rsidRDefault="00FA2EF3">
    <w:pPr>
      <w:pStyle w:val="Header"/>
    </w:pPr>
    <w:r>
      <w:rPr>
        <w:noProof/>
      </w:rPr>
      <w:pict w14:anchorId="2F5115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836859" o:spid="_x0000_s1025" type="#_x0000_t136" style="position:absolute;margin-left:0;margin-top:0;width:461.15pt;height:276.65pt;rotation:315;z-index:-251657216;mso-position-horizontal:center;mso-position-horizontal-relative:margin;mso-position-vertical:center;mso-position-vertical-relative:margin" o:allowincell="f" fillcolor="silver" stroked="f">
          <v:fill opacity=".5"/>
          <v:textpath style="font-family:&quot;Calibri&quot;;font-size:1pt" string="D R A F 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D2446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30EDB"/>
    <w:multiLevelType w:val="hybridMultilevel"/>
    <w:tmpl w:val="1AA6D5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7774FA"/>
    <w:multiLevelType w:val="hybridMultilevel"/>
    <w:tmpl w:val="AC00F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C590F"/>
    <w:multiLevelType w:val="hybridMultilevel"/>
    <w:tmpl w:val="C1E87D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95F79"/>
    <w:multiLevelType w:val="hybridMultilevel"/>
    <w:tmpl w:val="05D8AF2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C7467C"/>
    <w:multiLevelType w:val="hybridMultilevel"/>
    <w:tmpl w:val="C92AE800"/>
    <w:lvl w:ilvl="0" w:tplc="54BE748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360B97"/>
    <w:multiLevelType w:val="hybridMultilevel"/>
    <w:tmpl w:val="AC304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3A2045"/>
    <w:multiLevelType w:val="hybridMultilevel"/>
    <w:tmpl w:val="E8B88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785F69"/>
    <w:multiLevelType w:val="hybridMultilevel"/>
    <w:tmpl w:val="B33C7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4B4C0F"/>
    <w:multiLevelType w:val="hybridMultilevel"/>
    <w:tmpl w:val="05725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9D3661"/>
    <w:multiLevelType w:val="hybridMultilevel"/>
    <w:tmpl w:val="60840174"/>
    <w:lvl w:ilvl="0" w:tplc="051421A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3D6AE4"/>
    <w:multiLevelType w:val="hybridMultilevel"/>
    <w:tmpl w:val="26340DC8"/>
    <w:lvl w:ilvl="0" w:tplc="B03460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9938E9"/>
    <w:multiLevelType w:val="hybridMultilevel"/>
    <w:tmpl w:val="E73A2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1D8473D"/>
    <w:multiLevelType w:val="hybridMultilevel"/>
    <w:tmpl w:val="4D2AD828"/>
    <w:lvl w:ilvl="0" w:tplc="30F0B520">
      <w:start w:val="8"/>
      <w:numFmt w:val="bullet"/>
      <w:lvlText w:val="-"/>
      <w:lvlJc w:val="left"/>
      <w:pPr>
        <w:ind w:left="360" w:hanging="360"/>
      </w:pPr>
      <w:rPr>
        <w:rFonts w:ascii="Calibri" w:eastAsiaTheme="minorHAnsi" w:hAnsi="Calibri" w:cs="Calibr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B22A6B"/>
    <w:multiLevelType w:val="hybridMultilevel"/>
    <w:tmpl w:val="3EA0E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F15144"/>
    <w:multiLevelType w:val="hybridMultilevel"/>
    <w:tmpl w:val="E8FA4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DC74E0"/>
    <w:multiLevelType w:val="hybridMultilevel"/>
    <w:tmpl w:val="B4B40E2A"/>
    <w:lvl w:ilvl="0" w:tplc="045CA6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223677"/>
    <w:multiLevelType w:val="hybridMultilevel"/>
    <w:tmpl w:val="5E101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444B26"/>
    <w:multiLevelType w:val="hybridMultilevel"/>
    <w:tmpl w:val="7D2EE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151687"/>
    <w:multiLevelType w:val="hybridMultilevel"/>
    <w:tmpl w:val="D1CACDF4"/>
    <w:lvl w:ilvl="0" w:tplc="051421A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1B110A"/>
    <w:multiLevelType w:val="hybridMultilevel"/>
    <w:tmpl w:val="C28AC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8DE0AB1"/>
    <w:multiLevelType w:val="hybridMultilevel"/>
    <w:tmpl w:val="AD68E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0AF75E3"/>
    <w:multiLevelType w:val="hybridMultilevel"/>
    <w:tmpl w:val="CB6A4E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42B47"/>
    <w:multiLevelType w:val="hybridMultilevel"/>
    <w:tmpl w:val="38160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87E5BFF"/>
    <w:multiLevelType w:val="hybridMultilevel"/>
    <w:tmpl w:val="34A03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942F5E"/>
    <w:multiLevelType w:val="hybridMultilevel"/>
    <w:tmpl w:val="AA3A1D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2"/>
  </w:num>
  <w:num w:numId="4">
    <w:abstractNumId w:val="3"/>
  </w:num>
  <w:num w:numId="5">
    <w:abstractNumId w:val="22"/>
  </w:num>
  <w:num w:numId="6">
    <w:abstractNumId w:val="1"/>
  </w:num>
  <w:num w:numId="7">
    <w:abstractNumId w:val="24"/>
  </w:num>
  <w:num w:numId="8">
    <w:abstractNumId w:val="18"/>
  </w:num>
  <w:num w:numId="9">
    <w:abstractNumId w:val="15"/>
  </w:num>
  <w:num w:numId="10">
    <w:abstractNumId w:val="16"/>
  </w:num>
  <w:num w:numId="11">
    <w:abstractNumId w:val="11"/>
  </w:num>
  <w:num w:numId="12">
    <w:abstractNumId w:val="5"/>
  </w:num>
  <w:num w:numId="13">
    <w:abstractNumId w:val="8"/>
  </w:num>
  <w:num w:numId="14">
    <w:abstractNumId w:val="23"/>
  </w:num>
  <w:num w:numId="15">
    <w:abstractNumId w:val="9"/>
  </w:num>
  <w:num w:numId="16">
    <w:abstractNumId w:val="4"/>
  </w:num>
  <w:num w:numId="17">
    <w:abstractNumId w:val="13"/>
  </w:num>
  <w:num w:numId="18">
    <w:abstractNumId w:val="21"/>
  </w:num>
  <w:num w:numId="19">
    <w:abstractNumId w:val="12"/>
  </w:num>
  <w:num w:numId="20">
    <w:abstractNumId w:val="10"/>
  </w:num>
  <w:num w:numId="21">
    <w:abstractNumId w:val="19"/>
  </w:num>
  <w:num w:numId="22">
    <w:abstractNumId w:val="17"/>
  </w:num>
  <w:num w:numId="23">
    <w:abstractNumId w:val="6"/>
  </w:num>
  <w:num w:numId="24">
    <w:abstractNumId w:val="14"/>
  </w:num>
  <w:num w:numId="25">
    <w:abstractNumId w:val="20"/>
  </w:num>
  <w:num w:numId="26">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7C5"/>
    <w:rsid w:val="000000E4"/>
    <w:rsid w:val="000005D4"/>
    <w:rsid w:val="00000628"/>
    <w:rsid w:val="00000C7B"/>
    <w:rsid w:val="00000E27"/>
    <w:rsid w:val="000018A8"/>
    <w:rsid w:val="00003A7E"/>
    <w:rsid w:val="00004B74"/>
    <w:rsid w:val="00004F6C"/>
    <w:rsid w:val="00005A19"/>
    <w:rsid w:val="00005D4A"/>
    <w:rsid w:val="00011212"/>
    <w:rsid w:val="000135D4"/>
    <w:rsid w:val="00013AAB"/>
    <w:rsid w:val="00013D9C"/>
    <w:rsid w:val="00013F26"/>
    <w:rsid w:val="00015B0F"/>
    <w:rsid w:val="000167E2"/>
    <w:rsid w:val="00020D46"/>
    <w:rsid w:val="0002169C"/>
    <w:rsid w:val="0002480C"/>
    <w:rsid w:val="00025630"/>
    <w:rsid w:val="00032059"/>
    <w:rsid w:val="00036A7A"/>
    <w:rsid w:val="00040A55"/>
    <w:rsid w:val="000420B2"/>
    <w:rsid w:val="00042A27"/>
    <w:rsid w:val="00047D84"/>
    <w:rsid w:val="00050174"/>
    <w:rsid w:val="00050939"/>
    <w:rsid w:val="0005104A"/>
    <w:rsid w:val="00052DBB"/>
    <w:rsid w:val="00053DFB"/>
    <w:rsid w:val="00054846"/>
    <w:rsid w:val="00055432"/>
    <w:rsid w:val="0005556F"/>
    <w:rsid w:val="00056461"/>
    <w:rsid w:val="00056950"/>
    <w:rsid w:val="00061E11"/>
    <w:rsid w:val="000621BC"/>
    <w:rsid w:val="00062DDC"/>
    <w:rsid w:val="00063329"/>
    <w:rsid w:val="000652E7"/>
    <w:rsid w:val="00066A63"/>
    <w:rsid w:val="00067D57"/>
    <w:rsid w:val="00070A39"/>
    <w:rsid w:val="00072282"/>
    <w:rsid w:val="0007299B"/>
    <w:rsid w:val="000729E9"/>
    <w:rsid w:val="00074F82"/>
    <w:rsid w:val="00077B09"/>
    <w:rsid w:val="00082484"/>
    <w:rsid w:val="000837AB"/>
    <w:rsid w:val="00083F71"/>
    <w:rsid w:val="0008409E"/>
    <w:rsid w:val="00086481"/>
    <w:rsid w:val="00087127"/>
    <w:rsid w:val="00087235"/>
    <w:rsid w:val="00087BDF"/>
    <w:rsid w:val="00091802"/>
    <w:rsid w:val="00093B41"/>
    <w:rsid w:val="00093CCE"/>
    <w:rsid w:val="000944C3"/>
    <w:rsid w:val="0009503D"/>
    <w:rsid w:val="00097684"/>
    <w:rsid w:val="000A1376"/>
    <w:rsid w:val="000A1ED0"/>
    <w:rsid w:val="000A20CF"/>
    <w:rsid w:val="000A267F"/>
    <w:rsid w:val="000A350D"/>
    <w:rsid w:val="000A4C96"/>
    <w:rsid w:val="000A4F06"/>
    <w:rsid w:val="000A5804"/>
    <w:rsid w:val="000A5D83"/>
    <w:rsid w:val="000A6BB9"/>
    <w:rsid w:val="000B0207"/>
    <w:rsid w:val="000B2988"/>
    <w:rsid w:val="000B75E3"/>
    <w:rsid w:val="000C1067"/>
    <w:rsid w:val="000C4B8D"/>
    <w:rsid w:val="000C4C0C"/>
    <w:rsid w:val="000C6009"/>
    <w:rsid w:val="000D0060"/>
    <w:rsid w:val="000D15E3"/>
    <w:rsid w:val="000D299C"/>
    <w:rsid w:val="000D3A00"/>
    <w:rsid w:val="000D5C3A"/>
    <w:rsid w:val="000D5DB1"/>
    <w:rsid w:val="000D7CD3"/>
    <w:rsid w:val="000E0D90"/>
    <w:rsid w:val="000E18DC"/>
    <w:rsid w:val="000E2C86"/>
    <w:rsid w:val="000E2F85"/>
    <w:rsid w:val="000E3B48"/>
    <w:rsid w:val="000E6DC8"/>
    <w:rsid w:val="000F0543"/>
    <w:rsid w:val="000F09B3"/>
    <w:rsid w:val="000F2997"/>
    <w:rsid w:val="000F3C38"/>
    <w:rsid w:val="000F4773"/>
    <w:rsid w:val="000F5D2A"/>
    <w:rsid w:val="00100BA7"/>
    <w:rsid w:val="00101039"/>
    <w:rsid w:val="001018F4"/>
    <w:rsid w:val="00103133"/>
    <w:rsid w:val="00106EAF"/>
    <w:rsid w:val="00107E92"/>
    <w:rsid w:val="00107F0F"/>
    <w:rsid w:val="00110F33"/>
    <w:rsid w:val="00111AA6"/>
    <w:rsid w:val="00111FE9"/>
    <w:rsid w:val="001122D7"/>
    <w:rsid w:val="00113AE9"/>
    <w:rsid w:val="001140AB"/>
    <w:rsid w:val="001212D6"/>
    <w:rsid w:val="00122110"/>
    <w:rsid w:val="00122CDA"/>
    <w:rsid w:val="00123126"/>
    <w:rsid w:val="0012480F"/>
    <w:rsid w:val="001258FE"/>
    <w:rsid w:val="0012668E"/>
    <w:rsid w:val="001268A0"/>
    <w:rsid w:val="00127D75"/>
    <w:rsid w:val="00137C02"/>
    <w:rsid w:val="00141406"/>
    <w:rsid w:val="001422DD"/>
    <w:rsid w:val="00142B32"/>
    <w:rsid w:val="00144824"/>
    <w:rsid w:val="0015042B"/>
    <w:rsid w:val="0015113B"/>
    <w:rsid w:val="0015113C"/>
    <w:rsid w:val="001528E4"/>
    <w:rsid w:val="001535AE"/>
    <w:rsid w:val="001538B6"/>
    <w:rsid w:val="00154BCD"/>
    <w:rsid w:val="00155134"/>
    <w:rsid w:val="001556D1"/>
    <w:rsid w:val="00156E44"/>
    <w:rsid w:val="0016027F"/>
    <w:rsid w:val="00161F49"/>
    <w:rsid w:val="00162516"/>
    <w:rsid w:val="00162CBE"/>
    <w:rsid w:val="00162FE7"/>
    <w:rsid w:val="00164793"/>
    <w:rsid w:val="00170363"/>
    <w:rsid w:val="001710D0"/>
    <w:rsid w:val="00174887"/>
    <w:rsid w:val="00175EE2"/>
    <w:rsid w:val="0017647B"/>
    <w:rsid w:val="00180365"/>
    <w:rsid w:val="00180FA4"/>
    <w:rsid w:val="0018100F"/>
    <w:rsid w:val="00181DFC"/>
    <w:rsid w:val="001829F9"/>
    <w:rsid w:val="00182EFF"/>
    <w:rsid w:val="00183287"/>
    <w:rsid w:val="00183521"/>
    <w:rsid w:val="00184E32"/>
    <w:rsid w:val="00186A77"/>
    <w:rsid w:val="00186C0B"/>
    <w:rsid w:val="001873B3"/>
    <w:rsid w:val="00187B13"/>
    <w:rsid w:val="001929C2"/>
    <w:rsid w:val="001933DF"/>
    <w:rsid w:val="00193990"/>
    <w:rsid w:val="00194011"/>
    <w:rsid w:val="00195815"/>
    <w:rsid w:val="001976E1"/>
    <w:rsid w:val="00197DEB"/>
    <w:rsid w:val="001A0566"/>
    <w:rsid w:val="001A0E3E"/>
    <w:rsid w:val="001A188A"/>
    <w:rsid w:val="001A21D2"/>
    <w:rsid w:val="001A5067"/>
    <w:rsid w:val="001B075C"/>
    <w:rsid w:val="001B1CFD"/>
    <w:rsid w:val="001B1EFA"/>
    <w:rsid w:val="001B205B"/>
    <w:rsid w:val="001B20C3"/>
    <w:rsid w:val="001B23D4"/>
    <w:rsid w:val="001B42E1"/>
    <w:rsid w:val="001B44DF"/>
    <w:rsid w:val="001B49BA"/>
    <w:rsid w:val="001C21A9"/>
    <w:rsid w:val="001C38DE"/>
    <w:rsid w:val="001C3DF0"/>
    <w:rsid w:val="001C4130"/>
    <w:rsid w:val="001C4A5A"/>
    <w:rsid w:val="001C5C96"/>
    <w:rsid w:val="001C6271"/>
    <w:rsid w:val="001C6E11"/>
    <w:rsid w:val="001C7F7C"/>
    <w:rsid w:val="001D23AF"/>
    <w:rsid w:val="001D27ED"/>
    <w:rsid w:val="001D2860"/>
    <w:rsid w:val="001D423A"/>
    <w:rsid w:val="001D515E"/>
    <w:rsid w:val="001E2892"/>
    <w:rsid w:val="001E3809"/>
    <w:rsid w:val="001E4EBF"/>
    <w:rsid w:val="001E5260"/>
    <w:rsid w:val="001E58CE"/>
    <w:rsid w:val="001E5C78"/>
    <w:rsid w:val="001E66F3"/>
    <w:rsid w:val="001F0641"/>
    <w:rsid w:val="001F078A"/>
    <w:rsid w:val="001F0887"/>
    <w:rsid w:val="001F1379"/>
    <w:rsid w:val="001F1DF0"/>
    <w:rsid w:val="001F370A"/>
    <w:rsid w:val="001F71B4"/>
    <w:rsid w:val="00202C29"/>
    <w:rsid w:val="00204A14"/>
    <w:rsid w:val="00205078"/>
    <w:rsid w:val="002055B6"/>
    <w:rsid w:val="00205D33"/>
    <w:rsid w:val="00205DFE"/>
    <w:rsid w:val="00206A85"/>
    <w:rsid w:val="0020747E"/>
    <w:rsid w:val="00210269"/>
    <w:rsid w:val="00210700"/>
    <w:rsid w:val="00211119"/>
    <w:rsid w:val="00211E3D"/>
    <w:rsid w:val="002121FB"/>
    <w:rsid w:val="00212AC4"/>
    <w:rsid w:val="0021421C"/>
    <w:rsid w:val="002165BF"/>
    <w:rsid w:val="00222BA4"/>
    <w:rsid w:val="0022457C"/>
    <w:rsid w:val="00224FDC"/>
    <w:rsid w:val="00225ADF"/>
    <w:rsid w:val="00230882"/>
    <w:rsid w:val="00231710"/>
    <w:rsid w:val="00233231"/>
    <w:rsid w:val="002336E1"/>
    <w:rsid w:val="002337C5"/>
    <w:rsid w:val="00233C9D"/>
    <w:rsid w:val="00233DBE"/>
    <w:rsid w:val="00234823"/>
    <w:rsid w:val="00234969"/>
    <w:rsid w:val="002351FC"/>
    <w:rsid w:val="0023562D"/>
    <w:rsid w:val="00235FF4"/>
    <w:rsid w:val="00240FA1"/>
    <w:rsid w:val="002413F5"/>
    <w:rsid w:val="00245435"/>
    <w:rsid w:val="0024704C"/>
    <w:rsid w:val="00250A23"/>
    <w:rsid w:val="00250D22"/>
    <w:rsid w:val="00251DED"/>
    <w:rsid w:val="0025279C"/>
    <w:rsid w:val="00253D24"/>
    <w:rsid w:val="00254178"/>
    <w:rsid w:val="00256537"/>
    <w:rsid w:val="00256E07"/>
    <w:rsid w:val="002572EF"/>
    <w:rsid w:val="00260BEB"/>
    <w:rsid w:val="002630CF"/>
    <w:rsid w:val="002633EC"/>
    <w:rsid w:val="00263678"/>
    <w:rsid w:val="00265261"/>
    <w:rsid w:val="002653D4"/>
    <w:rsid w:val="00266F54"/>
    <w:rsid w:val="002671C9"/>
    <w:rsid w:val="002703BB"/>
    <w:rsid w:val="0027183E"/>
    <w:rsid w:val="00272669"/>
    <w:rsid w:val="0027441C"/>
    <w:rsid w:val="00276C46"/>
    <w:rsid w:val="00276F92"/>
    <w:rsid w:val="00277ACD"/>
    <w:rsid w:val="00281073"/>
    <w:rsid w:val="00281428"/>
    <w:rsid w:val="00281E38"/>
    <w:rsid w:val="00283119"/>
    <w:rsid w:val="00283AA8"/>
    <w:rsid w:val="00284F5A"/>
    <w:rsid w:val="002874AE"/>
    <w:rsid w:val="00290496"/>
    <w:rsid w:val="002922D2"/>
    <w:rsid w:val="002924FA"/>
    <w:rsid w:val="0029452B"/>
    <w:rsid w:val="00295165"/>
    <w:rsid w:val="002956B8"/>
    <w:rsid w:val="0029701E"/>
    <w:rsid w:val="002A011C"/>
    <w:rsid w:val="002A03FC"/>
    <w:rsid w:val="002A1C3E"/>
    <w:rsid w:val="002A25D4"/>
    <w:rsid w:val="002A2E62"/>
    <w:rsid w:val="002B02A8"/>
    <w:rsid w:val="002B2F62"/>
    <w:rsid w:val="002B3644"/>
    <w:rsid w:val="002B4D4C"/>
    <w:rsid w:val="002B500C"/>
    <w:rsid w:val="002B5570"/>
    <w:rsid w:val="002B5D9B"/>
    <w:rsid w:val="002B6897"/>
    <w:rsid w:val="002B761C"/>
    <w:rsid w:val="002B7E58"/>
    <w:rsid w:val="002C0B62"/>
    <w:rsid w:val="002C0D1C"/>
    <w:rsid w:val="002D1205"/>
    <w:rsid w:val="002D4E21"/>
    <w:rsid w:val="002D6401"/>
    <w:rsid w:val="002D7568"/>
    <w:rsid w:val="002E5A51"/>
    <w:rsid w:val="002E6209"/>
    <w:rsid w:val="002E7C90"/>
    <w:rsid w:val="002F01F8"/>
    <w:rsid w:val="002F18BE"/>
    <w:rsid w:val="002F232B"/>
    <w:rsid w:val="002F2722"/>
    <w:rsid w:val="002F2F64"/>
    <w:rsid w:val="002F5FB1"/>
    <w:rsid w:val="002F65EB"/>
    <w:rsid w:val="003034E1"/>
    <w:rsid w:val="00303CBC"/>
    <w:rsid w:val="003046E9"/>
    <w:rsid w:val="003055D6"/>
    <w:rsid w:val="00305CBF"/>
    <w:rsid w:val="00306A2A"/>
    <w:rsid w:val="00311120"/>
    <w:rsid w:val="003112D4"/>
    <w:rsid w:val="00316168"/>
    <w:rsid w:val="00316450"/>
    <w:rsid w:val="00317074"/>
    <w:rsid w:val="003170A9"/>
    <w:rsid w:val="00321DC1"/>
    <w:rsid w:val="00323012"/>
    <w:rsid w:val="0032383F"/>
    <w:rsid w:val="003244D7"/>
    <w:rsid w:val="0032526A"/>
    <w:rsid w:val="00326547"/>
    <w:rsid w:val="00327C4C"/>
    <w:rsid w:val="0033031D"/>
    <w:rsid w:val="003315DE"/>
    <w:rsid w:val="003351B2"/>
    <w:rsid w:val="00335263"/>
    <w:rsid w:val="00335301"/>
    <w:rsid w:val="00340473"/>
    <w:rsid w:val="0034049D"/>
    <w:rsid w:val="00340673"/>
    <w:rsid w:val="003409E8"/>
    <w:rsid w:val="00342740"/>
    <w:rsid w:val="00344205"/>
    <w:rsid w:val="00344668"/>
    <w:rsid w:val="00347603"/>
    <w:rsid w:val="00347824"/>
    <w:rsid w:val="00350202"/>
    <w:rsid w:val="00350CC3"/>
    <w:rsid w:val="00351FEC"/>
    <w:rsid w:val="00352182"/>
    <w:rsid w:val="003564A3"/>
    <w:rsid w:val="00356DFD"/>
    <w:rsid w:val="003570D7"/>
    <w:rsid w:val="00357400"/>
    <w:rsid w:val="003577D0"/>
    <w:rsid w:val="00365E41"/>
    <w:rsid w:val="00366D9F"/>
    <w:rsid w:val="00370B01"/>
    <w:rsid w:val="00370EF7"/>
    <w:rsid w:val="00371140"/>
    <w:rsid w:val="00371192"/>
    <w:rsid w:val="00372946"/>
    <w:rsid w:val="00373B9F"/>
    <w:rsid w:val="00373DC1"/>
    <w:rsid w:val="003753AC"/>
    <w:rsid w:val="00376E1D"/>
    <w:rsid w:val="003909E1"/>
    <w:rsid w:val="003968B2"/>
    <w:rsid w:val="003A0329"/>
    <w:rsid w:val="003A137F"/>
    <w:rsid w:val="003A19D5"/>
    <w:rsid w:val="003A2179"/>
    <w:rsid w:val="003A2625"/>
    <w:rsid w:val="003A45DF"/>
    <w:rsid w:val="003A4D70"/>
    <w:rsid w:val="003A6D4B"/>
    <w:rsid w:val="003B0740"/>
    <w:rsid w:val="003B2580"/>
    <w:rsid w:val="003B45C9"/>
    <w:rsid w:val="003B4F68"/>
    <w:rsid w:val="003B52B2"/>
    <w:rsid w:val="003B607B"/>
    <w:rsid w:val="003B70B5"/>
    <w:rsid w:val="003B7294"/>
    <w:rsid w:val="003B7AA3"/>
    <w:rsid w:val="003C0477"/>
    <w:rsid w:val="003C13D4"/>
    <w:rsid w:val="003C2D37"/>
    <w:rsid w:val="003C3E79"/>
    <w:rsid w:val="003C3FCC"/>
    <w:rsid w:val="003C5B09"/>
    <w:rsid w:val="003C5C6C"/>
    <w:rsid w:val="003C6259"/>
    <w:rsid w:val="003D01DE"/>
    <w:rsid w:val="003D1468"/>
    <w:rsid w:val="003D1728"/>
    <w:rsid w:val="003D1A74"/>
    <w:rsid w:val="003D212B"/>
    <w:rsid w:val="003D2FD2"/>
    <w:rsid w:val="003D3209"/>
    <w:rsid w:val="003D47A2"/>
    <w:rsid w:val="003D4C1B"/>
    <w:rsid w:val="003E05E3"/>
    <w:rsid w:val="003E1AE9"/>
    <w:rsid w:val="003E1F9D"/>
    <w:rsid w:val="003E4851"/>
    <w:rsid w:val="003F1242"/>
    <w:rsid w:val="003F35DC"/>
    <w:rsid w:val="003F58CB"/>
    <w:rsid w:val="003F64B8"/>
    <w:rsid w:val="003F746B"/>
    <w:rsid w:val="003F7E5E"/>
    <w:rsid w:val="00401034"/>
    <w:rsid w:val="00402269"/>
    <w:rsid w:val="00402DFB"/>
    <w:rsid w:val="00402F7A"/>
    <w:rsid w:val="004032F8"/>
    <w:rsid w:val="004059CE"/>
    <w:rsid w:val="0040698C"/>
    <w:rsid w:val="0040723F"/>
    <w:rsid w:val="00407EBD"/>
    <w:rsid w:val="0041043A"/>
    <w:rsid w:val="0041128F"/>
    <w:rsid w:val="00416BF6"/>
    <w:rsid w:val="00417BDE"/>
    <w:rsid w:val="00421980"/>
    <w:rsid w:val="00423991"/>
    <w:rsid w:val="00423CB8"/>
    <w:rsid w:val="00426B23"/>
    <w:rsid w:val="00426FE0"/>
    <w:rsid w:val="00437794"/>
    <w:rsid w:val="004405E4"/>
    <w:rsid w:val="00441432"/>
    <w:rsid w:val="00441F4B"/>
    <w:rsid w:val="00442195"/>
    <w:rsid w:val="00442B82"/>
    <w:rsid w:val="0044407C"/>
    <w:rsid w:val="00445420"/>
    <w:rsid w:val="00445691"/>
    <w:rsid w:val="00447233"/>
    <w:rsid w:val="00450A8C"/>
    <w:rsid w:val="0045314A"/>
    <w:rsid w:val="004536E1"/>
    <w:rsid w:val="00454744"/>
    <w:rsid w:val="004608FE"/>
    <w:rsid w:val="004658FD"/>
    <w:rsid w:val="004672AF"/>
    <w:rsid w:val="00467FCC"/>
    <w:rsid w:val="00471598"/>
    <w:rsid w:val="0047306C"/>
    <w:rsid w:val="00473787"/>
    <w:rsid w:val="0048051B"/>
    <w:rsid w:val="00483C45"/>
    <w:rsid w:val="00484D14"/>
    <w:rsid w:val="004862D6"/>
    <w:rsid w:val="0049095E"/>
    <w:rsid w:val="00490BA8"/>
    <w:rsid w:val="00490D2C"/>
    <w:rsid w:val="00491E6F"/>
    <w:rsid w:val="0049580D"/>
    <w:rsid w:val="004A0E77"/>
    <w:rsid w:val="004A0F6B"/>
    <w:rsid w:val="004A67AB"/>
    <w:rsid w:val="004A6F56"/>
    <w:rsid w:val="004A6F68"/>
    <w:rsid w:val="004B2B6E"/>
    <w:rsid w:val="004B2CC1"/>
    <w:rsid w:val="004B316B"/>
    <w:rsid w:val="004B4574"/>
    <w:rsid w:val="004B6589"/>
    <w:rsid w:val="004C030D"/>
    <w:rsid w:val="004C093A"/>
    <w:rsid w:val="004C2FFF"/>
    <w:rsid w:val="004C39B2"/>
    <w:rsid w:val="004C55B4"/>
    <w:rsid w:val="004C76F1"/>
    <w:rsid w:val="004C7A9C"/>
    <w:rsid w:val="004C7BE9"/>
    <w:rsid w:val="004D0632"/>
    <w:rsid w:val="004D0920"/>
    <w:rsid w:val="004D1BE9"/>
    <w:rsid w:val="004D22D8"/>
    <w:rsid w:val="004D3F62"/>
    <w:rsid w:val="004D451A"/>
    <w:rsid w:val="004D66FB"/>
    <w:rsid w:val="004E280A"/>
    <w:rsid w:val="004E4197"/>
    <w:rsid w:val="004E433D"/>
    <w:rsid w:val="004E4581"/>
    <w:rsid w:val="004E4B4E"/>
    <w:rsid w:val="004E5F12"/>
    <w:rsid w:val="004E6464"/>
    <w:rsid w:val="004E6747"/>
    <w:rsid w:val="004F0D8A"/>
    <w:rsid w:val="004F11E8"/>
    <w:rsid w:val="004F2374"/>
    <w:rsid w:val="004F370A"/>
    <w:rsid w:val="004F3F8A"/>
    <w:rsid w:val="004F6A95"/>
    <w:rsid w:val="004F6DB0"/>
    <w:rsid w:val="004F7567"/>
    <w:rsid w:val="00500C2D"/>
    <w:rsid w:val="00501B3B"/>
    <w:rsid w:val="00501D65"/>
    <w:rsid w:val="00502341"/>
    <w:rsid w:val="00503365"/>
    <w:rsid w:val="00504A2C"/>
    <w:rsid w:val="00504D08"/>
    <w:rsid w:val="005055ED"/>
    <w:rsid w:val="005101B3"/>
    <w:rsid w:val="005117BD"/>
    <w:rsid w:val="00511F21"/>
    <w:rsid w:val="00513DE6"/>
    <w:rsid w:val="00517F0B"/>
    <w:rsid w:val="005205C7"/>
    <w:rsid w:val="00520E2C"/>
    <w:rsid w:val="005244B7"/>
    <w:rsid w:val="005251BA"/>
    <w:rsid w:val="005253B9"/>
    <w:rsid w:val="00526464"/>
    <w:rsid w:val="00526816"/>
    <w:rsid w:val="005305F1"/>
    <w:rsid w:val="005319E9"/>
    <w:rsid w:val="005365EC"/>
    <w:rsid w:val="00536BC0"/>
    <w:rsid w:val="00536C81"/>
    <w:rsid w:val="0054158C"/>
    <w:rsid w:val="00541F66"/>
    <w:rsid w:val="005458F8"/>
    <w:rsid w:val="00545934"/>
    <w:rsid w:val="005459EA"/>
    <w:rsid w:val="00545FCE"/>
    <w:rsid w:val="00546CCC"/>
    <w:rsid w:val="00547B65"/>
    <w:rsid w:val="00547F3F"/>
    <w:rsid w:val="00547F57"/>
    <w:rsid w:val="005543A1"/>
    <w:rsid w:val="00560C79"/>
    <w:rsid w:val="00561C13"/>
    <w:rsid w:val="00561C4C"/>
    <w:rsid w:val="00567406"/>
    <w:rsid w:val="00572803"/>
    <w:rsid w:val="00574DF4"/>
    <w:rsid w:val="005767FA"/>
    <w:rsid w:val="00577490"/>
    <w:rsid w:val="005809E1"/>
    <w:rsid w:val="005852B4"/>
    <w:rsid w:val="005856F8"/>
    <w:rsid w:val="005862DA"/>
    <w:rsid w:val="0059071A"/>
    <w:rsid w:val="00591413"/>
    <w:rsid w:val="005916BA"/>
    <w:rsid w:val="00592B0D"/>
    <w:rsid w:val="0059542C"/>
    <w:rsid w:val="00595D2B"/>
    <w:rsid w:val="00596442"/>
    <w:rsid w:val="005A08B1"/>
    <w:rsid w:val="005A0A2D"/>
    <w:rsid w:val="005A27CF"/>
    <w:rsid w:val="005A2B85"/>
    <w:rsid w:val="005A59BA"/>
    <w:rsid w:val="005A5EDE"/>
    <w:rsid w:val="005A7998"/>
    <w:rsid w:val="005B0B6F"/>
    <w:rsid w:val="005B18ED"/>
    <w:rsid w:val="005B4510"/>
    <w:rsid w:val="005B54A4"/>
    <w:rsid w:val="005B6696"/>
    <w:rsid w:val="005B719F"/>
    <w:rsid w:val="005C0F66"/>
    <w:rsid w:val="005C1379"/>
    <w:rsid w:val="005C17E5"/>
    <w:rsid w:val="005C1BC1"/>
    <w:rsid w:val="005C2DDC"/>
    <w:rsid w:val="005C396A"/>
    <w:rsid w:val="005C7D7A"/>
    <w:rsid w:val="005D010F"/>
    <w:rsid w:val="005D074E"/>
    <w:rsid w:val="005D20C4"/>
    <w:rsid w:val="005D3AF6"/>
    <w:rsid w:val="005D3B50"/>
    <w:rsid w:val="005D58D4"/>
    <w:rsid w:val="005D70F2"/>
    <w:rsid w:val="005E321D"/>
    <w:rsid w:val="005E3F96"/>
    <w:rsid w:val="005E47D0"/>
    <w:rsid w:val="005E5479"/>
    <w:rsid w:val="005E7161"/>
    <w:rsid w:val="005E798B"/>
    <w:rsid w:val="005E7B4E"/>
    <w:rsid w:val="005F054A"/>
    <w:rsid w:val="005F058B"/>
    <w:rsid w:val="005F1B06"/>
    <w:rsid w:val="005F25C8"/>
    <w:rsid w:val="005F3340"/>
    <w:rsid w:val="005F33FD"/>
    <w:rsid w:val="005F4549"/>
    <w:rsid w:val="005F4708"/>
    <w:rsid w:val="005F5AC5"/>
    <w:rsid w:val="006022FB"/>
    <w:rsid w:val="00604CA6"/>
    <w:rsid w:val="00604E4F"/>
    <w:rsid w:val="0060572C"/>
    <w:rsid w:val="00605CF4"/>
    <w:rsid w:val="00607883"/>
    <w:rsid w:val="00610E50"/>
    <w:rsid w:val="00611AA2"/>
    <w:rsid w:val="00611CB3"/>
    <w:rsid w:val="006134EC"/>
    <w:rsid w:val="006173F9"/>
    <w:rsid w:val="00621034"/>
    <w:rsid w:val="00621094"/>
    <w:rsid w:val="00621BC3"/>
    <w:rsid w:val="00622706"/>
    <w:rsid w:val="00623664"/>
    <w:rsid w:val="00624EC2"/>
    <w:rsid w:val="00625372"/>
    <w:rsid w:val="00625885"/>
    <w:rsid w:val="006263C1"/>
    <w:rsid w:val="00626615"/>
    <w:rsid w:val="00635DA1"/>
    <w:rsid w:val="006361B0"/>
    <w:rsid w:val="00636F8E"/>
    <w:rsid w:val="0064040E"/>
    <w:rsid w:val="00640AD8"/>
    <w:rsid w:val="00641546"/>
    <w:rsid w:val="00641F3F"/>
    <w:rsid w:val="0064298D"/>
    <w:rsid w:val="00642E54"/>
    <w:rsid w:val="00642EC6"/>
    <w:rsid w:val="00645F78"/>
    <w:rsid w:val="0064644F"/>
    <w:rsid w:val="00652648"/>
    <w:rsid w:val="00653CC9"/>
    <w:rsid w:val="00657685"/>
    <w:rsid w:val="006604E5"/>
    <w:rsid w:val="00661CC1"/>
    <w:rsid w:val="00661FF5"/>
    <w:rsid w:val="006620CC"/>
    <w:rsid w:val="00662C01"/>
    <w:rsid w:val="0066408C"/>
    <w:rsid w:val="0066598A"/>
    <w:rsid w:val="00665D25"/>
    <w:rsid w:val="00671238"/>
    <w:rsid w:val="00671EFB"/>
    <w:rsid w:val="0067515D"/>
    <w:rsid w:val="00675C42"/>
    <w:rsid w:val="00675E0D"/>
    <w:rsid w:val="00677B33"/>
    <w:rsid w:val="006823FA"/>
    <w:rsid w:val="00684F13"/>
    <w:rsid w:val="00685251"/>
    <w:rsid w:val="00686F6C"/>
    <w:rsid w:val="00690718"/>
    <w:rsid w:val="00690FFC"/>
    <w:rsid w:val="00693016"/>
    <w:rsid w:val="00693BF3"/>
    <w:rsid w:val="00693F93"/>
    <w:rsid w:val="00695B11"/>
    <w:rsid w:val="00697D5D"/>
    <w:rsid w:val="00697FAB"/>
    <w:rsid w:val="006A0F55"/>
    <w:rsid w:val="006A10CD"/>
    <w:rsid w:val="006A270A"/>
    <w:rsid w:val="006A3871"/>
    <w:rsid w:val="006A3914"/>
    <w:rsid w:val="006A4B3F"/>
    <w:rsid w:val="006A66A8"/>
    <w:rsid w:val="006B0469"/>
    <w:rsid w:val="006B0F5E"/>
    <w:rsid w:val="006B35D0"/>
    <w:rsid w:val="006B45E7"/>
    <w:rsid w:val="006B4978"/>
    <w:rsid w:val="006B53E6"/>
    <w:rsid w:val="006B6A3A"/>
    <w:rsid w:val="006C0413"/>
    <w:rsid w:val="006C3B19"/>
    <w:rsid w:val="006C500A"/>
    <w:rsid w:val="006C5017"/>
    <w:rsid w:val="006C576F"/>
    <w:rsid w:val="006D0426"/>
    <w:rsid w:val="006D14CE"/>
    <w:rsid w:val="006D331D"/>
    <w:rsid w:val="006D39B6"/>
    <w:rsid w:val="006D3AB7"/>
    <w:rsid w:val="006D4556"/>
    <w:rsid w:val="006D4AB0"/>
    <w:rsid w:val="006D6487"/>
    <w:rsid w:val="006E1CDF"/>
    <w:rsid w:val="006E45F1"/>
    <w:rsid w:val="006E5480"/>
    <w:rsid w:val="006E62F9"/>
    <w:rsid w:val="006F0772"/>
    <w:rsid w:val="006F21DA"/>
    <w:rsid w:val="006F2C37"/>
    <w:rsid w:val="006F3880"/>
    <w:rsid w:val="006F4285"/>
    <w:rsid w:val="006F437E"/>
    <w:rsid w:val="00701543"/>
    <w:rsid w:val="00701BAA"/>
    <w:rsid w:val="0070268A"/>
    <w:rsid w:val="007045EC"/>
    <w:rsid w:val="00707004"/>
    <w:rsid w:val="0071134B"/>
    <w:rsid w:val="00713019"/>
    <w:rsid w:val="00713E46"/>
    <w:rsid w:val="007143DA"/>
    <w:rsid w:val="007206B1"/>
    <w:rsid w:val="007228FB"/>
    <w:rsid w:val="00722B35"/>
    <w:rsid w:val="00722DF6"/>
    <w:rsid w:val="00724099"/>
    <w:rsid w:val="0072683A"/>
    <w:rsid w:val="00727620"/>
    <w:rsid w:val="007277F3"/>
    <w:rsid w:val="00727CCB"/>
    <w:rsid w:val="007302B0"/>
    <w:rsid w:val="00733079"/>
    <w:rsid w:val="007336F0"/>
    <w:rsid w:val="00736C0F"/>
    <w:rsid w:val="0074149B"/>
    <w:rsid w:val="007414A0"/>
    <w:rsid w:val="007424FE"/>
    <w:rsid w:val="00745219"/>
    <w:rsid w:val="007503DD"/>
    <w:rsid w:val="00750901"/>
    <w:rsid w:val="00751D8D"/>
    <w:rsid w:val="0075285C"/>
    <w:rsid w:val="007529CA"/>
    <w:rsid w:val="007537CD"/>
    <w:rsid w:val="0075779E"/>
    <w:rsid w:val="0076026A"/>
    <w:rsid w:val="00761A1D"/>
    <w:rsid w:val="00761CC2"/>
    <w:rsid w:val="00762DF8"/>
    <w:rsid w:val="00762E1C"/>
    <w:rsid w:val="007664C0"/>
    <w:rsid w:val="00767A18"/>
    <w:rsid w:val="0077115A"/>
    <w:rsid w:val="007718C5"/>
    <w:rsid w:val="00772184"/>
    <w:rsid w:val="00773078"/>
    <w:rsid w:val="00774168"/>
    <w:rsid w:val="00776B5E"/>
    <w:rsid w:val="00777F69"/>
    <w:rsid w:val="0078060E"/>
    <w:rsid w:val="00780CA6"/>
    <w:rsid w:val="00783EDF"/>
    <w:rsid w:val="007860FE"/>
    <w:rsid w:val="007919EF"/>
    <w:rsid w:val="00791B5E"/>
    <w:rsid w:val="00793AC6"/>
    <w:rsid w:val="00795C32"/>
    <w:rsid w:val="00797EB3"/>
    <w:rsid w:val="007A16A8"/>
    <w:rsid w:val="007A275D"/>
    <w:rsid w:val="007A40FB"/>
    <w:rsid w:val="007A598C"/>
    <w:rsid w:val="007A5CEC"/>
    <w:rsid w:val="007A7329"/>
    <w:rsid w:val="007A7915"/>
    <w:rsid w:val="007B0685"/>
    <w:rsid w:val="007B290C"/>
    <w:rsid w:val="007B5F9A"/>
    <w:rsid w:val="007B67D3"/>
    <w:rsid w:val="007B7075"/>
    <w:rsid w:val="007C130D"/>
    <w:rsid w:val="007C244A"/>
    <w:rsid w:val="007C2761"/>
    <w:rsid w:val="007C2913"/>
    <w:rsid w:val="007C317C"/>
    <w:rsid w:val="007C3A94"/>
    <w:rsid w:val="007C4ADA"/>
    <w:rsid w:val="007C78D9"/>
    <w:rsid w:val="007D1571"/>
    <w:rsid w:val="007D17F2"/>
    <w:rsid w:val="007D265C"/>
    <w:rsid w:val="007D28A7"/>
    <w:rsid w:val="007D3D1B"/>
    <w:rsid w:val="007D4705"/>
    <w:rsid w:val="007D7383"/>
    <w:rsid w:val="007D77B0"/>
    <w:rsid w:val="007E236E"/>
    <w:rsid w:val="007E35F8"/>
    <w:rsid w:val="007E5852"/>
    <w:rsid w:val="007E5A93"/>
    <w:rsid w:val="007F14AD"/>
    <w:rsid w:val="007F15B7"/>
    <w:rsid w:val="007F1C89"/>
    <w:rsid w:val="007F2C75"/>
    <w:rsid w:val="007F3E98"/>
    <w:rsid w:val="007F5188"/>
    <w:rsid w:val="007F74EF"/>
    <w:rsid w:val="007F7843"/>
    <w:rsid w:val="008004E9"/>
    <w:rsid w:val="00800CE2"/>
    <w:rsid w:val="00801539"/>
    <w:rsid w:val="00801A06"/>
    <w:rsid w:val="00802628"/>
    <w:rsid w:val="00802662"/>
    <w:rsid w:val="0080444C"/>
    <w:rsid w:val="00807EAE"/>
    <w:rsid w:val="0081170F"/>
    <w:rsid w:val="00811741"/>
    <w:rsid w:val="008120A1"/>
    <w:rsid w:val="008123D0"/>
    <w:rsid w:val="00812597"/>
    <w:rsid w:val="00813577"/>
    <w:rsid w:val="00813EB7"/>
    <w:rsid w:val="0081435B"/>
    <w:rsid w:val="00814762"/>
    <w:rsid w:val="00815FA8"/>
    <w:rsid w:val="00816785"/>
    <w:rsid w:val="008168B3"/>
    <w:rsid w:val="00820712"/>
    <w:rsid w:val="00820E1A"/>
    <w:rsid w:val="00821014"/>
    <w:rsid w:val="008212E9"/>
    <w:rsid w:val="008214FC"/>
    <w:rsid w:val="00823A78"/>
    <w:rsid w:val="00824F98"/>
    <w:rsid w:val="00827801"/>
    <w:rsid w:val="008308C4"/>
    <w:rsid w:val="0083498B"/>
    <w:rsid w:val="00835042"/>
    <w:rsid w:val="0083524F"/>
    <w:rsid w:val="0083544F"/>
    <w:rsid w:val="00835E49"/>
    <w:rsid w:val="008362A6"/>
    <w:rsid w:val="008368EF"/>
    <w:rsid w:val="00837981"/>
    <w:rsid w:val="00840D48"/>
    <w:rsid w:val="00840FFA"/>
    <w:rsid w:val="0084114E"/>
    <w:rsid w:val="008427B0"/>
    <w:rsid w:val="00842DFF"/>
    <w:rsid w:val="00844512"/>
    <w:rsid w:val="0084466B"/>
    <w:rsid w:val="00846E3B"/>
    <w:rsid w:val="00847F47"/>
    <w:rsid w:val="00853357"/>
    <w:rsid w:val="00854235"/>
    <w:rsid w:val="00856526"/>
    <w:rsid w:val="00856DAA"/>
    <w:rsid w:val="008573B4"/>
    <w:rsid w:val="0086079A"/>
    <w:rsid w:val="00863ABD"/>
    <w:rsid w:val="00863B89"/>
    <w:rsid w:val="00867246"/>
    <w:rsid w:val="0087091B"/>
    <w:rsid w:val="00871420"/>
    <w:rsid w:val="008722A1"/>
    <w:rsid w:val="00873481"/>
    <w:rsid w:val="00873FDC"/>
    <w:rsid w:val="008767FB"/>
    <w:rsid w:val="0087732A"/>
    <w:rsid w:val="008850A6"/>
    <w:rsid w:val="008878DD"/>
    <w:rsid w:val="00892C11"/>
    <w:rsid w:val="00895802"/>
    <w:rsid w:val="0089596D"/>
    <w:rsid w:val="00895AFE"/>
    <w:rsid w:val="00895CE6"/>
    <w:rsid w:val="008A1635"/>
    <w:rsid w:val="008A25AA"/>
    <w:rsid w:val="008A3BDB"/>
    <w:rsid w:val="008A3E1A"/>
    <w:rsid w:val="008A57ED"/>
    <w:rsid w:val="008A694F"/>
    <w:rsid w:val="008A6BFD"/>
    <w:rsid w:val="008A70A7"/>
    <w:rsid w:val="008B03B4"/>
    <w:rsid w:val="008B2C6F"/>
    <w:rsid w:val="008B2CCC"/>
    <w:rsid w:val="008B36D8"/>
    <w:rsid w:val="008B429E"/>
    <w:rsid w:val="008B64D0"/>
    <w:rsid w:val="008B79BE"/>
    <w:rsid w:val="008C0BF0"/>
    <w:rsid w:val="008C1DE0"/>
    <w:rsid w:val="008C3989"/>
    <w:rsid w:val="008C4787"/>
    <w:rsid w:val="008C550F"/>
    <w:rsid w:val="008C5947"/>
    <w:rsid w:val="008C5BE6"/>
    <w:rsid w:val="008C65E7"/>
    <w:rsid w:val="008D173D"/>
    <w:rsid w:val="008D1C3B"/>
    <w:rsid w:val="008D2AF9"/>
    <w:rsid w:val="008D3FA3"/>
    <w:rsid w:val="008D7F23"/>
    <w:rsid w:val="008E0A8B"/>
    <w:rsid w:val="008E3784"/>
    <w:rsid w:val="008E471F"/>
    <w:rsid w:val="008E4DCD"/>
    <w:rsid w:val="008F0CBF"/>
    <w:rsid w:val="008F18EA"/>
    <w:rsid w:val="008F281D"/>
    <w:rsid w:val="008F588A"/>
    <w:rsid w:val="00901DED"/>
    <w:rsid w:val="009032A6"/>
    <w:rsid w:val="0090483B"/>
    <w:rsid w:val="00904AAE"/>
    <w:rsid w:val="00906527"/>
    <w:rsid w:val="00907AF4"/>
    <w:rsid w:val="009117A7"/>
    <w:rsid w:val="00912C30"/>
    <w:rsid w:val="00913502"/>
    <w:rsid w:val="00915618"/>
    <w:rsid w:val="00920BFB"/>
    <w:rsid w:val="00924D66"/>
    <w:rsid w:val="00926B31"/>
    <w:rsid w:val="00926C8B"/>
    <w:rsid w:val="00927982"/>
    <w:rsid w:val="0093036B"/>
    <w:rsid w:val="00933E2E"/>
    <w:rsid w:val="009346A7"/>
    <w:rsid w:val="00934FC0"/>
    <w:rsid w:val="0093591B"/>
    <w:rsid w:val="00935DDB"/>
    <w:rsid w:val="00936651"/>
    <w:rsid w:val="00936C6B"/>
    <w:rsid w:val="00940AF9"/>
    <w:rsid w:val="009429EC"/>
    <w:rsid w:val="00944AE5"/>
    <w:rsid w:val="0094647B"/>
    <w:rsid w:val="009508A9"/>
    <w:rsid w:val="00953805"/>
    <w:rsid w:val="009548DD"/>
    <w:rsid w:val="009552DF"/>
    <w:rsid w:val="009557C7"/>
    <w:rsid w:val="00956848"/>
    <w:rsid w:val="00956FE5"/>
    <w:rsid w:val="00957842"/>
    <w:rsid w:val="009624B4"/>
    <w:rsid w:val="00962AF0"/>
    <w:rsid w:val="00963A0F"/>
    <w:rsid w:val="0096551A"/>
    <w:rsid w:val="009662CE"/>
    <w:rsid w:val="0096683E"/>
    <w:rsid w:val="009669EA"/>
    <w:rsid w:val="00966F3C"/>
    <w:rsid w:val="0097094F"/>
    <w:rsid w:val="009722CF"/>
    <w:rsid w:val="00972FE5"/>
    <w:rsid w:val="0097392A"/>
    <w:rsid w:val="00973B77"/>
    <w:rsid w:val="00975C34"/>
    <w:rsid w:val="009768C3"/>
    <w:rsid w:val="00977777"/>
    <w:rsid w:val="0097787A"/>
    <w:rsid w:val="00980CA8"/>
    <w:rsid w:val="009816E3"/>
    <w:rsid w:val="0098475A"/>
    <w:rsid w:val="00984E27"/>
    <w:rsid w:val="009859C7"/>
    <w:rsid w:val="0098677C"/>
    <w:rsid w:val="00987A79"/>
    <w:rsid w:val="0099030C"/>
    <w:rsid w:val="00992649"/>
    <w:rsid w:val="00994861"/>
    <w:rsid w:val="00994C8B"/>
    <w:rsid w:val="0099610F"/>
    <w:rsid w:val="009968DD"/>
    <w:rsid w:val="00997BC4"/>
    <w:rsid w:val="009A12B3"/>
    <w:rsid w:val="009A25B2"/>
    <w:rsid w:val="009A2CC4"/>
    <w:rsid w:val="009A3243"/>
    <w:rsid w:val="009A513B"/>
    <w:rsid w:val="009A51CE"/>
    <w:rsid w:val="009A57F2"/>
    <w:rsid w:val="009A727A"/>
    <w:rsid w:val="009B0ADE"/>
    <w:rsid w:val="009B0C0A"/>
    <w:rsid w:val="009B1250"/>
    <w:rsid w:val="009B317F"/>
    <w:rsid w:val="009B35DA"/>
    <w:rsid w:val="009B43C2"/>
    <w:rsid w:val="009B5971"/>
    <w:rsid w:val="009B62F5"/>
    <w:rsid w:val="009C1169"/>
    <w:rsid w:val="009C3114"/>
    <w:rsid w:val="009C3637"/>
    <w:rsid w:val="009C61D5"/>
    <w:rsid w:val="009D0006"/>
    <w:rsid w:val="009D0270"/>
    <w:rsid w:val="009D4D2D"/>
    <w:rsid w:val="009D50AD"/>
    <w:rsid w:val="009D57C8"/>
    <w:rsid w:val="009D5FD2"/>
    <w:rsid w:val="009D6684"/>
    <w:rsid w:val="009E2A0E"/>
    <w:rsid w:val="009E717B"/>
    <w:rsid w:val="009E75A9"/>
    <w:rsid w:val="009F0162"/>
    <w:rsid w:val="009F0BD6"/>
    <w:rsid w:val="009F0F96"/>
    <w:rsid w:val="009F315F"/>
    <w:rsid w:val="009F3FB4"/>
    <w:rsid w:val="009F43A1"/>
    <w:rsid w:val="009F4B15"/>
    <w:rsid w:val="009F6059"/>
    <w:rsid w:val="009F7FE4"/>
    <w:rsid w:val="00A002B0"/>
    <w:rsid w:val="00A00ABB"/>
    <w:rsid w:val="00A01025"/>
    <w:rsid w:val="00A01358"/>
    <w:rsid w:val="00A0174A"/>
    <w:rsid w:val="00A045FF"/>
    <w:rsid w:val="00A04E89"/>
    <w:rsid w:val="00A04F32"/>
    <w:rsid w:val="00A10180"/>
    <w:rsid w:val="00A11693"/>
    <w:rsid w:val="00A13D2C"/>
    <w:rsid w:val="00A14B84"/>
    <w:rsid w:val="00A15189"/>
    <w:rsid w:val="00A151F8"/>
    <w:rsid w:val="00A1534D"/>
    <w:rsid w:val="00A15B18"/>
    <w:rsid w:val="00A20302"/>
    <w:rsid w:val="00A206C6"/>
    <w:rsid w:val="00A2265B"/>
    <w:rsid w:val="00A22E79"/>
    <w:rsid w:val="00A24BEF"/>
    <w:rsid w:val="00A306C8"/>
    <w:rsid w:val="00A326C7"/>
    <w:rsid w:val="00A3369B"/>
    <w:rsid w:val="00A337AF"/>
    <w:rsid w:val="00A367A7"/>
    <w:rsid w:val="00A36F16"/>
    <w:rsid w:val="00A37187"/>
    <w:rsid w:val="00A40082"/>
    <w:rsid w:val="00A42B3E"/>
    <w:rsid w:val="00A46BE0"/>
    <w:rsid w:val="00A46FEE"/>
    <w:rsid w:val="00A50141"/>
    <w:rsid w:val="00A50323"/>
    <w:rsid w:val="00A516FC"/>
    <w:rsid w:val="00A5515F"/>
    <w:rsid w:val="00A55F39"/>
    <w:rsid w:val="00A5716B"/>
    <w:rsid w:val="00A61A87"/>
    <w:rsid w:val="00A61E9B"/>
    <w:rsid w:val="00A635DD"/>
    <w:rsid w:val="00A64589"/>
    <w:rsid w:val="00A64ED3"/>
    <w:rsid w:val="00A657CA"/>
    <w:rsid w:val="00A66CB3"/>
    <w:rsid w:val="00A72EC2"/>
    <w:rsid w:val="00A7314B"/>
    <w:rsid w:val="00A748CB"/>
    <w:rsid w:val="00A74970"/>
    <w:rsid w:val="00A74C31"/>
    <w:rsid w:val="00A763D5"/>
    <w:rsid w:val="00A7645C"/>
    <w:rsid w:val="00A800E0"/>
    <w:rsid w:val="00A80B88"/>
    <w:rsid w:val="00A83814"/>
    <w:rsid w:val="00A848E3"/>
    <w:rsid w:val="00A85BB0"/>
    <w:rsid w:val="00A865E0"/>
    <w:rsid w:val="00A90DAD"/>
    <w:rsid w:val="00A94A45"/>
    <w:rsid w:val="00A95158"/>
    <w:rsid w:val="00A952AC"/>
    <w:rsid w:val="00A97599"/>
    <w:rsid w:val="00AA0A77"/>
    <w:rsid w:val="00AA0E2C"/>
    <w:rsid w:val="00AA3616"/>
    <w:rsid w:val="00AA40EE"/>
    <w:rsid w:val="00AA4245"/>
    <w:rsid w:val="00AA643F"/>
    <w:rsid w:val="00AB1DE6"/>
    <w:rsid w:val="00AB26F7"/>
    <w:rsid w:val="00AB270F"/>
    <w:rsid w:val="00AB319E"/>
    <w:rsid w:val="00AB4A56"/>
    <w:rsid w:val="00AB4D01"/>
    <w:rsid w:val="00AB7F0A"/>
    <w:rsid w:val="00AC1993"/>
    <w:rsid w:val="00AC1E9A"/>
    <w:rsid w:val="00AC2CF9"/>
    <w:rsid w:val="00AC6740"/>
    <w:rsid w:val="00AD2AAC"/>
    <w:rsid w:val="00AD2B8B"/>
    <w:rsid w:val="00AD540B"/>
    <w:rsid w:val="00AD5ADF"/>
    <w:rsid w:val="00AD5B5F"/>
    <w:rsid w:val="00AD719A"/>
    <w:rsid w:val="00AE129C"/>
    <w:rsid w:val="00AE3C13"/>
    <w:rsid w:val="00AE3D08"/>
    <w:rsid w:val="00AE3E55"/>
    <w:rsid w:val="00AE5853"/>
    <w:rsid w:val="00AE5DD4"/>
    <w:rsid w:val="00AE60EF"/>
    <w:rsid w:val="00AE684A"/>
    <w:rsid w:val="00AE753F"/>
    <w:rsid w:val="00AF26CF"/>
    <w:rsid w:val="00AF471D"/>
    <w:rsid w:val="00AF5B3D"/>
    <w:rsid w:val="00AF6124"/>
    <w:rsid w:val="00B01E0B"/>
    <w:rsid w:val="00B01FFB"/>
    <w:rsid w:val="00B04D61"/>
    <w:rsid w:val="00B05845"/>
    <w:rsid w:val="00B05D21"/>
    <w:rsid w:val="00B05FD6"/>
    <w:rsid w:val="00B072F8"/>
    <w:rsid w:val="00B07F8A"/>
    <w:rsid w:val="00B105A6"/>
    <w:rsid w:val="00B11787"/>
    <w:rsid w:val="00B174A4"/>
    <w:rsid w:val="00B1792B"/>
    <w:rsid w:val="00B20029"/>
    <w:rsid w:val="00B215DB"/>
    <w:rsid w:val="00B217D7"/>
    <w:rsid w:val="00B22608"/>
    <w:rsid w:val="00B23351"/>
    <w:rsid w:val="00B23507"/>
    <w:rsid w:val="00B247F0"/>
    <w:rsid w:val="00B25C8F"/>
    <w:rsid w:val="00B268C7"/>
    <w:rsid w:val="00B26DDC"/>
    <w:rsid w:val="00B30275"/>
    <w:rsid w:val="00B334F7"/>
    <w:rsid w:val="00B34B28"/>
    <w:rsid w:val="00B37B51"/>
    <w:rsid w:val="00B40047"/>
    <w:rsid w:val="00B42F68"/>
    <w:rsid w:val="00B42FD3"/>
    <w:rsid w:val="00B43876"/>
    <w:rsid w:val="00B439BC"/>
    <w:rsid w:val="00B43C7B"/>
    <w:rsid w:val="00B458F5"/>
    <w:rsid w:val="00B52614"/>
    <w:rsid w:val="00B571D9"/>
    <w:rsid w:val="00B577AF"/>
    <w:rsid w:val="00B57F89"/>
    <w:rsid w:val="00B600AF"/>
    <w:rsid w:val="00B617C6"/>
    <w:rsid w:val="00B61B72"/>
    <w:rsid w:val="00B67D67"/>
    <w:rsid w:val="00B71E3D"/>
    <w:rsid w:val="00B73517"/>
    <w:rsid w:val="00B73EB6"/>
    <w:rsid w:val="00B81F5C"/>
    <w:rsid w:val="00B836DD"/>
    <w:rsid w:val="00B866D0"/>
    <w:rsid w:val="00B868BE"/>
    <w:rsid w:val="00B90EE8"/>
    <w:rsid w:val="00B913B7"/>
    <w:rsid w:val="00B92CF3"/>
    <w:rsid w:val="00B932B7"/>
    <w:rsid w:val="00B94350"/>
    <w:rsid w:val="00B94C22"/>
    <w:rsid w:val="00B96DA9"/>
    <w:rsid w:val="00BA19F3"/>
    <w:rsid w:val="00BA2CC3"/>
    <w:rsid w:val="00BA33B9"/>
    <w:rsid w:val="00BA59AC"/>
    <w:rsid w:val="00BB0115"/>
    <w:rsid w:val="00BB043B"/>
    <w:rsid w:val="00BB0619"/>
    <w:rsid w:val="00BB086D"/>
    <w:rsid w:val="00BB1724"/>
    <w:rsid w:val="00BB1A68"/>
    <w:rsid w:val="00BB223D"/>
    <w:rsid w:val="00BB2E24"/>
    <w:rsid w:val="00BB2E3C"/>
    <w:rsid w:val="00BB3040"/>
    <w:rsid w:val="00BB3551"/>
    <w:rsid w:val="00BB3697"/>
    <w:rsid w:val="00BB4F9C"/>
    <w:rsid w:val="00BB7965"/>
    <w:rsid w:val="00BB7DCB"/>
    <w:rsid w:val="00BC29C3"/>
    <w:rsid w:val="00BC3596"/>
    <w:rsid w:val="00BC5CAE"/>
    <w:rsid w:val="00BC6FD1"/>
    <w:rsid w:val="00BD38A9"/>
    <w:rsid w:val="00BD3B7D"/>
    <w:rsid w:val="00BD6509"/>
    <w:rsid w:val="00BD781A"/>
    <w:rsid w:val="00BE18C4"/>
    <w:rsid w:val="00BE4070"/>
    <w:rsid w:val="00BE4BA3"/>
    <w:rsid w:val="00BE5B89"/>
    <w:rsid w:val="00BF0A31"/>
    <w:rsid w:val="00BF122A"/>
    <w:rsid w:val="00BF159F"/>
    <w:rsid w:val="00BF32DB"/>
    <w:rsid w:val="00BF4142"/>
    <w:rsid w:val="00BF5254"/>
    <w:rsid w:val="00BF7924"/>
    <w:rsid w:val="00C012DF"/>
    <w:rsid w:val="00C013BD"/>
    <w:rsid w:val="00C01E64"/>
    <w:rsid w:val="00C038BE"/>
    <w:rsid w:val="00C04864"/>
    <w:rsid w:val="00C05A88"/>
    <w:rsid w:val="00C05DDB"/>
    <w:rsid w:val="00C06D37"/>
    <w:rsid w:val="00C10880"/>
    <w:rsid w:val="00C1117D"/>
    <w:rsid w:val="00C14E48"/>
    <w:rsid w:val="00C1570C"/>
    <w:rsid w:val="00C15D27"/>
    <w:rsid w:val="00C15E8E"/>
    <w:rsid w:val="00C1704E"/>
    <w:rsid w:val="00C205FB"/>
    <w:rsid w:val="00C2489E"/>
    <w:rsid w:val="00C255A9"/>
    <w:rsid w:val="00C30611"/>
    <w:rsid w:val="00C30A4A"/>
    <w:rsid w:val="00C32B49"/>
    <w:rsid w:val="00C332A0"/>
    <w:rsid w:val="00C33B22"/>
    <w:rsid w:val="00C3562B"/>
    <w:rsid w:val="00C3592E"/>
    <w:rsid w:val="00C36F5F"/>
    <w:rsid w:val="00C42355"/>
    <w:rsid w:val="00C45CC7"/>
    <w:rsid w:val="00C4613C"/>
    <w:rsid w:val="00C4682B"/>
    <w:rsid w:val="00C477E1"/>
    <w:rsid w:val="00C47DA4"/>
    <w:rsid w:val="00C50E2E"/>
    <w:rsid w:val="00C51B7C"/>
    <w:rsid w:val="00C53180"/>
    <w:rsid w:val="00C553C9"/>
    <w:rsid w:val="00C563F3"/>
    <w:rsid w:val="00C5742A"/>
    <w:rsid w:val="00C60F4A"/>
    <w:rsid w:val="00C61203"/>
    <w:rsid w:val="00C614E6"/>
    <w:rsid w:val="00C6279C"/>
    <w:rsid w:val="00C63FB5"/>
    <w:rsid w:val="00C653A8"/>
    <w:rsid w:val="00C65666"/>
    <w:rsid w:val="00C65FE4"/>
    <w:rsid w:val="00C702EA"/>
    <w:rsid w:val="00C717B4"/>
    <w:rsid w:val="00C76392"/>
    <w:rsid w:val="00C764DD"/>
    <w:rsid w:val="00C76E8D"/>
    <w:rsid w:val="00C82855"/>
    <w:rsid w:val="00C82BC1"/>
    <w:rsid w:val="00C83030"/>
    <w:rsid w:val="00C84A63"/>
    <w:rsid w:val="00C90E78"/>
    <w:rsid w:val="00C921D9"/>
    <w:rsid w:val="00C921E9"/>
    <w:rsid w:val="00C96180"/>
    <w:rsid w:val="00CA3881"/>
    <w:rsid w:val="00CA42CB"/>
    <w:rsid w:val="00CA5EF6"/>
    <w:rsid w:val="00CA75D0"/>
    <w:rsid w:val="00CA791F"/>
    <w:rsid w:val="00CB0A69"/>
    <w:rsid w:val="00CB3CB1"/>
    <w:rsid w:val="00CB3D90"/>
    <w:rsid w:val="00CB3FBB"/>
    <w:rsid w:val="00CB59EB"/>
    <w:rsid w:val="00CB5C09"/>
    <w:rsid w:val="00CB6ADC"/>
    <w:rsid w:val="00CB7EEB"/>
    <w:rsid w:val="00CC07D2"/>
    <w:rsid w:val="00CC0E53"/>
    <w:rsid w:val="00CC18FB"/>
    <w:rsid w:val="00CC38BD"/>
    <w:rsid w:val="00CC4482"/>
    <w:rsid w:val="00CC562A"/>
    <w:rsid w:val="00CC5A6D"/>
    <w:rsid w:val="00CC644F"/>
    <w:rsid w:val="00CD1268"/>
    <w:rsid w:val="00CD2C5C"/>
    <w:rsid w:val="00CD3869"/>
    <w:rsid w:val="00CD5705"/>
    <w:rsid w:val="00CD5873"/>
    <w:rsid w:val="00CD7D59"/>
    <w:rsid w:val="00CE040E"/>
    <w:rsid w:val="00CE08A9"/>
    <w:rsid w:val="00CE2531"/>
    <w:rsid w:val="00CE26A9"/>
    <w:rsid w:val="00CE3D92"/>
    <w:rsid w:val="00CE4172"/>
    <w:rsid w:val="00CE4EDB"/>
    <w:rsid w:val="00CF44FA"/>
    <w:rsid w:val="00CF4D3D"/>
    <w:rsid w:val="00CF55CB"/>
    <w:rsid w:val="00CF597E"/>
    <w:rsid w:val="00CF6FC8"/>
    <w:rsid w:val="00D00555"/>
    <w:rsid w:val="00D00DA6"/>
    <w:rsid w:val="00D0155D"/>
    <w:rsid w:val="00D015F3"/>
    <w:rsid w:val="00D032AC"/>
    <w:rsid w:val="00D04214"/>
    <w:rsid w:val="00D04243"/>
    <w:rsid w:val="00D042B1"/>
    <w:rsid w:val="00D0472A"/>
    <w:rsid w:val="00D110F5"/>
    <w:rsid w:val="00D11416"/>
    <w:rsid w:val="00D11FF7"/>
    <w:rsid w:val="00D14873"/>
    <w:rsid w:val="00D160CE"/>
    <w:rsid w:val="00D20E14"/>
    <w:rsid w:val="00D22494"/>
    <w:rsid w:val="00D2579A"/>
    <w:rsid w:val="00D25B2E"/>
    <w:rsid w:val="00D2642B"/>
    <w:rsid w:val="00D265A2"/>
    <w:rsid w:val="00D275D2"/>
    <w:rsid w:val="00D324D2"/>
    <w:rsid w:val="00D3468D"/>
    <w:rsid w:val="00D3598B"/>
    <w:rsid w:val="00D35A35"/>
    <w:rsid w:val="00D36D07"/>
    <w:rsid w:val="00D3743B"/>
    <w:rsid w:val="00D37BCB"/>
    <w:rsid w:val="00D40FED"/>
    <w:rsid w:val="00D41294"/>
    <w:rsid w:val="00D43835"/>
    <w:rsid w:val="00D43A1A"/>
    <w:rsid w:val="00D43E1F"/>
    <w:rsid w:val="00D4457A"/>
    <w:rsid w:val="00D462DA"/>
    <w:rsid w:val="00D46BFE"/>
    <w:rsid w:val="00D4711F"/>
    <w:rsid w:val="00D47944"/>
    <w:rsid w:val="00D5119F"/>
    <w:rsid w:val="00D527C5"/>
    <w:rsid w:val="00D54EAA"/>
    <w:rsid w:val="00D60CE8"/>
    <w:rsid w:val="00D6143A"/>
    <w:rsid w:val="00D61AD1"/>
    <w:rsid w:val="00D61C2E"/>
    <w:rsid w:val="00D62C50"/>
    <w:rsid w:val="00D64D48"/>
    <w:rsid w:val="00D65C80"/>
    <w:rsid w:val="00D66259"/>
    <w:rsid w:val="00D6635D"/>
    <w:rsid w:val="00D71DC1"/>
    <w:rsid w:val="00D72542"/>
    <w:rsid w:val="00D72C70"/>
    <w:rsid w:val="00D73948"/>
    <w:rsid w:val="00D73ADD"/>
    <w:rsid w:val="00D743A3"/>
    <w:rsid w:val="00D747C0"/>
    <w:rsid w:val="00D749D8"/>
    <w:rsid w:val="00D74D54"/>
    <w:rsid w:val="00D75787"/>
    <w:rsid w:val="00D7627D"/>
    <w:rsid w:val="00D7658C"/>
    <w:rsid w:val="00D76935"/>
    <w:rsid w:val="00D8009B"/>
    <w:rsid w:val="00D80111"/>
    <w:rsid w:val="00D811A5"/>
    <w:rsid w:val="00D818F6"/>
    <w:rsid w:val="00D82606"/>
    <w:rsid w:val="00D828EE"/>
    <w:rsid w:val="00D83888"/>
    <w:rsid w:val="00D86086"/>
    <w:rsid w:val="00D862B4"/>
    <w:rsid w:val="00D86360"/>
    <w:rsid w:val="00D863F1"/>
    <w:rsid w:val="00D86E8C"/>
    <w:rsid w:val="00D90450"/>
    <w:rsid w:val="00D91198"/>
    <w:rsid w:val="00D919AC"/>
    <w:rsid w:val="00D93B3E"/>
    <w:rsid w:val="00D94CA3"/>
    <w:rsid w:val="00D958AC"/>
    <w:rsid w:val="00D959AD"/>
    <w:rsid w:val="00D95AF2"/>
    <w:rsid w:val="00D97070"/>
    <w:rsid w:val="00D9726A"/>
    <w:rsid w:val="00D976B6"/>
    <w:rsid w:val="00DA459C"/>
    <w:rsid w:val="00DA484D"/>
    <w:rsid w:val="00DA4B48"/>
    <w:rsid w:val="00DA5086"/>
    <w:rsid w:val="00DA5168"/>
    <w:rsid w:val="00DA7258"/>
    <w:rsid w:val="00DA73AD"/>
    <w:rsid w:val="00DB0E9C"/>
    <w:rsid w:val="00DB2639"/>
    <w:rsid w:val="00DB38AF"/>
    <w:rsid w:val="00DB486A"/>
    <w:rsid w:val="00DB61D5"/>
    <w:rsid w:val="00DB6436"/>
    <w:rsid w:val="00DB6A7E"/>
    <w:rsid w:val="00DB738E"/>
    <w:rsid w:val="00DC1058"/>
    <w:rsid w:val="00DC1D0E"/>
    <w:rsid w:val="00DC2D2B"/>
    <w:rsid w:val="00DC3242"/>
    <w:rsid w:val="00DC3CCE"/>
    <w:rsid w:val="00DC4D65"/>
    <w:rsid w:val="00DC6DD5"/>
    <w:rsid w:val="00DC6FD0"/>
    <w:rsid w:val="00DD402C"/>
    <w:rsid w:val="00DD525B"/>
    <w:rsid w:val="00DD5988"/>
    <w:rsid w:val="00DD6C5B"/>
    <w:rsid w:val="00DD6EBA"/>
    <w:rsid w:val="00DE17D9"/>
    <w:rsid w:val="00DE2EEA"/>
    <w:rsid w:val="00DE4952"/>
    <w:rsid w:val="00DE5EC3"/>
    <w:rsid w:val="00DE6114"/>
    <w:rsid w:val="00DE7275"/>
    <w:rsid w:val="00DF0E74"/>
    <w:rsid w:val="00DF1743"/>
    <w:rsid w:val="00DF2137"/>
    <w:rsid w:val="00DF2A84"/>
    <w:rsid w:val="00DF39E4"/>
    <w:rsid w:val="00DF4C00"/>
    <w:rsid w:val="00DF565C"/>
    <w:rsid w:val="00DF6871"/>
    <w:rsid w:val="00DF708A"/>
    <w:rsid w:val="00E01221"/>
    <w:rsid w:val="00E014F4"/>
    <w:rsid w:val="00E023B3"/>
    <w:rsid w:val="00E0353A"/>
    <w:rsid w:val="00E044CD"/>
    <w:rsid w:val="00E05977"/>
    <w:rsid w:val="00E0699C"/>
    <w:rsid w:val="00E14D2A"/>
    <w:rsid w:val="00E15285"/>
    <w:rsid w:val="00E1651D"/>
    <w:rsid w:val="00E1773C"/>
    <w:rsid w:val="00E17E0E"/>
    <w:rsid w:val="00E210A6"/>
    <w:rsid w:val="00E223B6"/>
    <w:rsid w:val="00E262F8"/>
    <w:rsid w:val="00E3171F"/>
    <w:rsid w:val="00E33770"/>
    <w:rsid w:val="00E34B2A"/>
    <w:rsid w:val="00E3542B"/>
    <w:rsid w:val="00E37F46"/>
    <w:rsid w:val="00E40B5B"/>
    <w:rsid w:val="00E417CC"/>
    <w:rsid w:val="00E4225D"/>
    <w:rsid w:val="00E46699"/>
    <w:rsid w:val="00E47E49"/>
    <w:rsid w:val="00E51015"/>
    <w:rsid w:val="00E526B6"/>
    <w:rsid w:val="00E5298C"/>
    <w:rsid w:val="00E546AE"/>
    <w:rsid w:val="00E54B5A"/>
    <w:rsid w:val="00E55E03"/>
    <w:rsid w:val="00E56967"/>
    <w:rsid w:val="00E60045"/>
    <w:rsid w:val="00E60B4D"/>
    <w:rsid w:val="00E61497"/>
    <w:rsid w:val="00E65D05"/>
    <w:rsid w:val="00E67CE6"/>
    <w:rsid w:val="00E718F3"/>
    <w:rsid w:val="00E73582"/>
    <w:rsid w:val="00E7374E"/>
    <w:rsid w:val="00E76A37"/>
    <w:rsid w:val="00E7706D"/>
    <w:rsid w:val="00E770DC"/>
    <w:rsid w:val="00E81FC5"/>
    <w:rsid w:val="00E83CE2"/>
    <w:rsid w:val="00E8480C"/>
    <w:rsid w:val="00E8558B"/>
    <w:rsid w:val="00E8590A"/>
    <w:rsid w:val="00E87649"/>
    <w:rsid w:val="00E97560"/>
    <w:rsid w:val="00E979EF"/>
    <w:rsid w:val="00EA117C"/>
    <w:rsid w:val="00EA1EC3"/>
    <w:rsid w:val="00EA2361"/>
    <w:rsid w:val="00EA2A6C"/>
    <w:rsid w:val="00EA393C"/>
    <w:rsid w:val="00EA4352"/>
    <w:rsid w:val="00EB1024"/>
    <w:rsid w:val="00EB21F2"/>
    <w:rsid w:val="00EB2918"/>
    <w:rsid w:val="00EB3CDF"/>
    <w:rsid w:val="00EB4417"/>
    <w:rsid w:val="00EB785F"/>
    <w:rsid w:val="00EB796B"/>
    <w:rsid w:val="00EC15AD"/>
    <w:rsid w:val="00EC47F1"/>
    <w:rsid w:val="00EC4E14"/>
    <w:rsid w:val="00EC5BB2"/>
    <w:rsid w:val="00EC5F4D"/>
    <w:rsid w:val="00EC7C33"/>
    <w:rsid w:val="00ED1F4D"/>
    <w:rsid w:val="00ED1F77"/>
    <w:rsid w:val="00ED2233"/>
    <w:rsid w:val="00ED2683"/>
    <w:rsid w:val="00ED653C"/>
    <w:rsid w:val="00EE08AC"/>
    <w:rsid w:val="00EE1BA6"/>
    <w:rsid w:val="00EE2F9B"/>
    <w:rsid w:val="00EE5CB3"/>
    <w:rsid w:val="00EE5FF3"/>
    <w:rsid w:val="00EE6776"/>
    <w:rsid w:val="00EE7FC4"/>
    <w:rsid w:val="00EF0AEE"/>
    <w:rsid w:val="00EF1AD6"/>
    <w:rsid w:val="00EF1C6D"/>
    <w:rsid w:val="00EF25E4"/>
    <w:rsid w:val="00EF2822"/>
    <w:rsid w:val="00EF3A36"/>
    <w:rsid w:val="00EF3A57"/>
    <w:rsid w:val="00EF564F"/>
    <w:rsid w:val="00EF5EC2"/>
    <w:rsid w:val="00EF6436"/>
    <w:rsid w:val="00EF67F2"/>
    <w:rsid w:val="00F002B7"/>
    <w:rsid w:val="00F026C2"/>
    <w:rsid w:val="00F02C75"/>
    <w:rsid w:val="00F034F1"/>
    <w:rsid w:val="00F04135"/>
    <w:rsid w:val="00F04C90"/>
    <w:rsid w:val="00F04F81"/>
    <w:rsid w:val="00F06524"/>
    <w:rsid w:val="00F07BE0"/>
    <w:rsid w:val="00F103E9"/>
    <w:rsid w:val="00F10DF3"/>
    <w:rsid w:val="00F12A22"/>
    <w:rsid w:val="00F15CA4"/>
    <w:rsid w:val="00F1777E"/>
    <w:rsid w:val="00F20736"/>
    <w:rsid w:val="00F2218D"/>
    <w:rsid w:val="00F22806"/>
    <w:rsid w:val="00F23928"/>
    <w:rsid w:val="00F23FA4"/>
    <w:rsid w:val="00F242CB"/>
    <w:rsid w:val="00F243A7"/>
    <w:rsid w:val="00F24864"/>
    <w:rsid w:val="00F24B0F"/>
    <w:rsid w:val="00F25B73"/>
    <w:rsid w:val="00F26C5C"/>
    <w:rsid w:val="00F33F7A"/>
    <w:rsid w:val="00F34792"/>
    <w:rsid w:val="00F35023"/>
    <w:rsid w:val="00F40623"/>
    <w:rsid w:val="00F408BC"/>
    <w:rsid w:val="00F41FFE"/>
    <w:rsid w:val="00F44125"/>
    <w:rsid w:val="00F44F00"/>
    <w:rsid w:val="00F45420"/>
    <w:rsid w:val="00F45D6A"/>
    <w:rsid w:val="00F4602B"/>
    <w:rsid w:val="00F47BDC"/>
    <w:rsid w:val="00F502FA"/>
    <w:rsid w:val="00F56A46"/>
    <w:rsid w:val="00F61A74"/>
    <w:rsid w:val="00F64D94"/>
    <w:rsid w:val="00F650CD"/>
    <w:rsid w:val="00F67994"/>
    <w:rsid w:val="00F71C2E"/>
    <w:rsid w:val="00F73F80"/>
    <w:rsid w:val="00F75621"/>
    <w:rsid w:val="00F7797D"/>
    <w:rsid w:val="00F77D65"/>
    <w:rsid w:val="00F77F71"/>
    <w:rsid w:val="00F80AAE"/>
    <w:rsid w:val="00F84284"/>
    <w:rsid w:val="00F857B0"/>
    <w:rsid w:val="00F86380"/>
    <w:rsid w:val="00F86472"/>
    <w:rsid w:val="00F87A30"/>
    <w:rsid w:val="00F93309"/>
    <w:rsid w:val="00F937D4"/>
    <w:rsid w:val="00F93A4E"/>
    <w:rsid w:val="00F979E1"/>
    <w:rsid w:val="00FA1EEC"/>
    <w:rsid w:val="00FA4265"/>
    <w:rsid w:val="00FA5DE6"/>
    <w:rsid w:val="00FB19D6"/>
    <w:rsid w:val="00FB36F1"/>
    <w:rsid w:val="00FB4487"/>
    <w:rsid w:val="00FC19B6"/>
    <w:rsid w:val="00FC30A6"/>
    <w:rsid w:val="00FC4A42"/>
    <w:rsid w:val="00FC4E41"/>
    <w:rsid w:val="00FC6B80"/>
    <w:rsid w:val="00FD028B"/>
    <w:rsid w:val="00FD0876"/>
    <w:rsid w:val="00FD15A4"/>
    <w:rsid w:val="00FD1FF8"/>
    <w:rsid w:val="00FD3337"/>
    <w:rsid w:val="00FD345B"/>
    <w:rsid w:val="00FD3524"/>
    <w:rsid w:val="00FD3945"/>
    <w:rsid w:val="00FD45C5"/>
    <w:rsid w:val="00FD4B50"/>
    <w:rsid w:val="00FD546E"/>
    <w:rsid w:val="00FD6E6D"/>
    <w:rsid w:val="00FE2B37"/>
    <w:rsid w:val="00FF0E03"/>
    <w:rsid w:val="00FF104B"/>
    <w:rsid w:val="00FF2DF4"/>
    <w:rsid w:val="00FF3D9A"/>
    <w:rsid w:val="00FF7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3C62F"/>
  <w15:docId w15:val="{97D8766B-6745-4011-A3E7-BE42D445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83C45"/>
    <w:pPr>
      <w:keepNext/>
      <w:spacing w:before="240" w:after="0" w:line="240" w:lineRule="auto"/>
      <w:outlineLvl w:val="0"/>
    </w:pPr>
    <w:rPr>
      <w:rFonts w:ascii="Calibri Light" w:hAnsi="Calibri Light" w:cs="Calibri Light"/>
      <w:color w:val="2E74B5"/>
      <w:kern w:val="36"/>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2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2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7C5"/>
    <w:rPr>
      <w:rFonts w:ascii="Tahoma" w:hAnsi="Tahoma" w:cs="Tahoma"/>
      <w:sz w:val="16"/>
      <w:szCs w:val="16"/>
    </w:rPr>
  </w:style>
  <w:style w:type="character" w:styleId="CommentReference">
    <w:name w:val="annotation reference"/>
    <w:basedOn w:val="DefaultParagraphFont"/>
    <w:uiPriority w:val="99"/>
    <w:semiHidden/>
    <w:unhideWhenUsed/>
    <w:rsid w:val="006C0413"/>
    <w:rPr>
      <w:sz w:val="16"/>
      <w:szCs w:val="16"/>
    </w:rPr>
  </w:style>
  <w:style w:type="paragraph" w:styleId="CommentText">
    <w:name w:val="annotation text"/>
    <w:basedOn w:val="Normal"/>
    <w:link w:val="CommentTextChar"/>
    <w:uiPriority w:val="99"/>
    <w:semiHidden/>
    <w:unhideWhenUsed/>
    <w:rsid w:val="006C0413"/>
    <w:pPr>
      <w:spacing w:line="240" w:lineRule="auto"/>
    </w:pPr>
    <w:rPr>
      <w:sz w:val="20"/>
      <w:szCs w:val="20"/>
    </w:rPr>
  </w:style>
  <w:style w:type="character" w:customStyle="1" w:styleId="CommentTextChar">
    <w:name w:val="Comment Text Char"/>
    <w:basedOn w:val="DefaultParagraphFont"/>
    <w:link w:val="CommentText"/>
    <w:uiPriority w:val="99"/>
    <w:semiHidden/>
    <w:rsid w:val="006C0413"/>
    <w:rPr>
      <w:sz w:val="20"/>
      <w:szCs w:val="20"/>
    </w:rPr>
  </w:style>
  <w:style w:type="paragraph" w:styleId="CommentSubject">
    <w:name w:val="annotation subject"/>
    <w:basedOn w:val="CommentText"/>
    <w:next w:val="CommentText"/>
    <w:link w:val="CommentSubjectChar"/>
    <w:uiPriority w:val="99"/>
    <w:semiHidden/>
    <w:unhideWhenUsed/>
    <w:rsid w:val="006C0413"/>
    <w:rPr>
      <w:b/>
      <w:bCs/>
    </w:rPr>
  </w:style>
  <w:style w:type="character" w:customStyle="1" w:styleId="CommentSubjectChar">
    <w:name w:val="Comment Subject Char"/>
    <w:basedOn w:val="CommentTextChar"/>
    <w:link w:val="CommentSubject"/>
    <w:uiPriority w:val="99"/>
    <w:semiHidden/>
    <w:rsid w:val="006C0413"/>
    <w:rPr>
      <w:b/>
      <w:bCs/>
      <w:sz w:val="20"/>
      <w:szCs w:val="20"/>
    </w:rPr>
  </w:style>
  <w:style w:type="paragraph" w:styleId="Header">
    <w:name w:val="header"/>
    <w:basedOn w:val="Normal"/>
    <w:link w:val="HeaderChar"/>
    <w:uiPriority w:val="99"/>
    <w:unhideWhenUsed/>
    <w:rsid w:val="00197D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DEB"/>
  </w:style>
  <w:style w:type="paragraph" w:styleId="Footer">
    <w:name w:val="footer"/>
    <w:basedOn w:val="Normal"/>
    <w:link w:val="FooterChar"/>
    <w:uiPriority w:val="99"/>
    <w:unhideWhenUsed/>
    <w:rsid w:val="00197D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DEB"/>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1A0E3E"/>
    <w:pPr>
      <w:ind w:left="720"/>
      <w:contextualSpacing/>
    </w:pPr>
  </w:style>
  <w:style w:type="paragraph" w:styleId="Revision">
    <w:name w:val="Revision"/>
    <w:hidden/>
    <w:uiPriority w:val="99"/>
    <w:semiHidden/>
    <w:rsid w:val="00F12A22"/>
    <w:pPr>
      <w:spacing w:after="0" w:line="240" w:lineRule="auto"/>
    </w:pPr>
  </w:style>
  <w:style w:type="character" w:customStyle="1" w:styleId="st1">
    <w:name w:val="st1"/>
    <w:basedOn w:val="DefaultParagraphFont"/>
    <w:rsid w:val="00056461"/>
  </w:style>
  <w:style w:type="paragraph" w:customStyle="1" w:styleId="Default">
    <w:name w:val="Default"/>
    <w:rsid w:val="00371140"/>
    <w:pPr>
      <w:autoSpaceDE w:val="0"/>
      <w:autoSpaceDN w:val="0"/>
      <w:adjustRightInd w:val="0"/>
      <w:spacing w:after="0" w:line="240" w:lineRule="auto"/>
    </w:pPr>
    <w:rPr>
      <w:rFonts w:ascii="Lucida Sans" w:hAnsi="Lucida Sans" w:cs="Lucida Sans"/>
      <w:color w:val="000000"/>
      <w:sz w:val="24"/>
      <w:szCs w:val="24"/>
    </w:rPr>
  </w:style>
  <w:style w:type="paragraph" w:styleId="NormalWeb">
    <w:name w:val="Normal (Web)"/>
    <w:basedOn w:val="Normal"/>
    <w:uiPriority w:val="99"/>
    <w:unhideWhenUsed/>
    <w:rsid w:val="00D3468D"/>
    <w:pPr>
      <w:spacing w:before="100" w:beforeAutospacing="1" w:after="100" w:afterAutospacing="1" w:line="240" w:lineRule="auto"/>
    </w:pPr>
    <w:rPr>
      <w:rFonts w:ascii="Times New Roman" w:hAnsi="Times New Roman" w:cs="Times New Roman"/>
      <w:sz w:val="24"/>
      <w:szCs w:val="24"/>
      <w:lang w:eastAsia="en-GB"/>
    </w:rPr>
  </w:style>
  <w:style w:type="paragraph" w:styleId="ListBullet">
    <w:name w:val="List Bullet"/>
    <w:basedOn w:val="Normal"/>
    <w:uiPriority w:val="99"/>
    <w:unhideWhenUsed/>
    <w:rsid w:val="00FD345B"/>
    <w:pPr>
      <w:numPr>
        <w:numId w:val="1"/>
      </w:numPr>
      <w:contextualSpacing/>
    </w:pPr>
  </w:style>
  <w:style w:type="character" w:styleId="Hyperlink">
    <w:name w:val="Hyperlink"/>
    <w:basedOn w:val="DefaultParagraphFont"/>
    <w:uiPriority w:val="99"/>
    <w:unhideWhenUsed/>
    <w:rsid w:val="003F1242"/>
    <w:rPr>
      <w:color w:val="0000FF" w:themeColor="hyperlink"/>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0A5D83"/>
  </w:style>
  <w:style w:type="character" w:customStyle="1" w:styleId="Heading1Char">
    <w:name w:val="Heading 1 Char"/>
    <w:basedOn w:val="DefaultParagraphFont"/>
    <w:link w:val="Heading1"/>
    <w:uiPriority w:val="9"/>
    <w:rsid w:val="00483C45"/>
    <w:rPr>
      <w:rFonts w:ascii="Calibri Light" w:hAnsi="Calibri Light" w:cs="Calibri Light"/>
      <w:color w:val="2E74B5"/>
      <w:kern w:val="36"/>
      <w:sz w:val="32"/>
      <w:szCs w:val="32"/>
      <w:lang w:eastAsia="en-GB"/>
    </w:rPr>
  </w:style>
  <w:style w:type="character" w:customStyle="1" w:styleId="normaltextrun">
    <w:name w:val="normaltextrun"/>
    <w:basedOn w:val="DefaultParagraphFont"/>
    <w:rsid w:val="003E4851"/>
  </w:style>
  <w:style w:type="paragraph" w:customStyle="1" w:styleId="xmsonormal">
    <w:name w:val="x_msonormal"/>
    <w:basedOn w:val="Normal"/>
    <w:uiPriority w:val="99"/>
    <w:rsid w:val="00D032AC"/>
    <w:pPr>
      <w:spacing w:after="0" w:line="240" w:lineRule="auto"/>
    </w:pPr>
    <w:rPr>
      <w:rFonts w:ascii="Calibri" w:hAnsi="Calibri" w:cs="Calibri"/>
      <w:lang w:eastAsia="en-GB"/>
    </w:rPr>
  </w:style>
  <w:style w:type="character" w:styleId="Strong">
    <w:name w:val="Strong"/>
    <w:basedOn w:val="DefaultParagraphFont"/>
    <w:uiPriority w:val="22"/>
    <w:qFormat/>
    <w:rsid w:val="001829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19882">
      <w:bodyDiv w:val="1"/>
      <w:marLeft w:val="0"/>
      <w:marRight w:val="0"/>
      <w:marTop w:val="0"/>
      <w:marBottom w:val="0"/>
      <w:divBdr>
        <w:top w:val="none" w:sz="0" w:space="0" w:color="auto"/>
        <w:left w:val="none" w:sz="0" w:space="0" w:color="auto"/>
        <w:bottom w:val="none" w:sz="0" w:space="0" w:color="auto"/>
        <w:right w:val="none" w:sz="0" w:space="0" w:color="auto"/>
      </w:divBdr>
    </w:div>
    <w:div w:id="334957557">
      <w:bodyDiv w:val="1"/>
      <w:marLeft w:val="0"/>
      <w:marRight w:val="0"/>
      <w:marTop w:val="0"/>
      <w:marBottom w:val="0"/>
      <w:divBdr>
        <w:top w:val="none" w:sz="0" w:space="0" w:color="auto"/>
        <w:left w:val="none" w:sz="0" w:space="0" w:color="auto"/>
        <w:bottom w:val="none" w:sz="0" w:space="0" w:color="auto"/>
        <w:right w:val="none" w:sz="0" w:space="0" w:color="auto"/>
      </w:divBdr>
    </w:div>
    <w:div w:id="851648336">
      <w:bodyDiv w:val="1"/>
      <w:marLeft w:val="0"/>
      <w:marRight w:val="0"/>
      <w:marTop w:val="0"/>
      <w:marBottom w:val="0"/>
      <w:divBdr>
        <w:top w:val="none" w:sz="0" w:space="0" w:color="auto"/>
        <w:left w:val="none" w:sz="0" w:space="0" w:color="auto"/>
        <w:bottom w:val="none" w:sz="0" w:space="0" w:color="auto"/>
        <w:right w:val="none" w:sz="0" w:space="0" w:color="auto"/>
      </w:divBdr>
    </w:div>
    <w:div w:id="991759410">
      <w:bodyDiv w:val="1"/>
      <w:marLeft w:val="0"/>
      <w:marRight w:val="0"/>
      <w:marTop w:val="0"/>
      <w:marBottom w:val="0"/>
      <w:divBdr>
        <w:top w:val="none" w:sz="0" w:space="0" w:color="auto"/>
        <w:left w:val="none" w:sz="0" w:space="0" w:color="auto"/>
        <w:bottom w:val="none" w:sz="0" w:space="0" w:color="auto"/>
        <w:right w:val="none" w:sz="0" w:space="0" w:color="auto"/>
      </w:divBdr>
      <w:divsChild>
        <w:div w:id="287048849">
          <w:marLeft w:val="0"/>
          <w:marRight w:val="0"/>
          <w:marTop w:val="0"/>
          <w:marBottom w:val="0"/>
          <w:divBdr>
            <w:top w:val="none" w:sz="0" w:space="0" w:color="auto"/>
            <w:left w:val="none" w:sz="0" w:space="0" w:color="auto"/>
            <w:bottom w:val="none" w:sz="0" w:space="0" w:color="auto"/>
            <w:right w:val="none" w:sz="0" w:space="0" w:color="auto"/>
          </w:divBdr>
        </w:div>
      </w:divsChild>
    </w:div>
    <w:div w:id="1030032613">
      <w:bodyDiv w:val="1"/>
      <w:marLeft w:val="0"/>
      <w:marRight w:val="0"/>
      <w:marTop w:val="0"/>
      <w:marBottom w:val="0"/>
      <w:divBdr>
        <w:top w:val="none" w:sz="0" w:space="0" w:color="auto"/>
        <w:left w:val="none" w:sz="0" w:space="0" w:color="auto"/>
        <w:bottom w:val="none" w:sz="0" w:space="0" w:color="auto"/>
        <w:right w:val="none" w:sz="0" w:space="0" w:color="auto"/>
      </w:divBdr>
    </w:div>
    <w:div w:id="1152716971">
      <w:bodyDiv w:val="1"/>
      <w:marLeft w:val="0"/>
      <w:marRight w:val="0"/>
      <w:marTop w:val="0"/>
      <w:marBottom w:val="0"/>
      <w:divBdr>
        <w:top w:val="none" w:sz="0" w:space="0" w:color="auto"/>
        <w:left w:val="none" w:sz="0" w:space="0" w:color="auto"/>
        <w:bottom w:val="none" w:sz="0" w:space="0" w:color="auto"/>
        <w:right w:val="none" w:sz="0" w:space="0" w:color="auto"/>
      </w:divBdr>
      <w:divsChild>
        <w:div w:id="698745521">
          <w:marLeft w:val="0"/>
          <w:marRight w:val="0"/>
          <w:marTop w:val="0"/>
          <w:marBottom w:val="0"/>
          <w:divBdr>
            <w:top w:val="none" w:sz="0" w:space="0" w:color="auto"/>
            <w:left w:val="none" w:sz="0" w:space="0" w:color="auto"/>
            <w:bottom w:val="none" w:sz="0" w:space="0" w:color="auto"/>
            <w:right w:val="none" w:sz="0" w:space="0" w:color="auto"/>
          </w:divBdr>
        </w:div>
      </w:divsChild>
    </w:div>
    <w:div w:id="1410538851">
      <w:bodyDiv w:val="1"/>
      <w:marLeft w:val="0"/>
      <w:marRight w:val="0"/>
      <w:marTop w:val="0"/>
      <w:marBottom w:val="0"/>
      <w:divBdr>
        <w:top w:val="none" w:sz="0" w:space="0" w:color="auto"/>
        <w:left w:val="none" w:sz="0" w:space="0" w:color="auto"/>
        <w:bottom w:val="none" w:sz="0" w:space="0" w:color="auto"/>
        <w:right w:val="none" w:sz="0" w:space="0" w:color="auto"/>
      </w:divBdr>
    </w:div>
    <w:div w:id="1612736603">
      <w:bodyDiv w:val="1"/>
      <w:marLeft w:val="0"/>
      <w:marRight w:val="0"/>
      <w:marTop w:val="0"/>
      <w:marBottom w:val="0"/>
      <w:divBdr>
        <w:top w:val="none" w:sz="0" w:space="0" w:color="auto"/>
        <w:left w:val="none" w:sz="0" w:space="0" w:color="auto"/>
        <w:bottom w:val="none" w:sz="0" w:space="0" w:color="auto"/>
        <w:right w:val="none" w:sz="0" w:space="0" w:color="auto"/>
      </w:divBdr>
      <w:divsChild>
        <w:div w:id="763264930">
          <w:marLeft w:val="446"/>
          <w:marRight w:val="0"/>
          <w:marTop w:val="0"/>
          <w:marBottom w:val="0"/>
          <w:divBdr>
            <w:top w:val="none" w:sz="0" w:space="0" w:color="auto"/>
            <w:left w:val="none" w:sz="0" w:space="0" w:color="auto"/>
            <w:bottom w:val="none" w:sz="0" w:space="0" w:color="auto"/>
            <w:right w:val="none" w:sz="0" w:space="0" w:color="auto"/>
          </w:divBdr>
        </w:div>
        <w:div w:id="1984431864">
          <w:marLeft w:val="446"/>
          <w:marRight w:val="0"/>
          <w:marTop w:val="0"/>
          <w:marBottom w:val="0"/>
          <w:divBdr>
            <w:top w:val="none" w:sz="0" w:space="0" w:color="auto"/>
            <w:left w:val="none" w:sz="0" w:space="0" w:color="auto"/>
            <w:bottom w:val="none" w:sz="0" w:space="0" w:color="auto"/>
            <w:right w:val="none" w:sz="0" w:space="0" w:color="auto"/>
          </w:divBdr>
        </w:div>
      </w:divsChild>
    </w:div>
    <w:div w:id="1627589161">
      <w:bodyDiv w:val="1"/>
      <w:marLeft w:val="0"/>
      <w:marRight w:val="0"/>
      <w:marTop w:val="0"/>
      <w:marBottom w:val="0"/>
      <w:divBdr>
        <w:top w:val="none" w:sz="0" w:space="0" w:color="auto"/>
        <w:left w:val="none" w:sz="0" w:space="0" w:color="auto"/>
        <w:bottom w:val="none" w:sz="0" w:space="0" w:color="auto"/>
        <w:right w:val="none" w:sz="0" w:space="0" w:color="auto"/>
      </w:divBdr>
      <w:divsChild>
        <w:div w:id="822694977">
          <w:marLeft w:val="0"/>
          <w:marRight w:val="0"/>
          <w:marTop w:val="0"/>
          <w:marBottom w:val="0"/>
          <w:divBdr>
            <w:top w:val="none" w:sz="0" w:space="0" w:color="auto"/>
            <w:left w:val="none" w:sz="0" w:space="0" w:color="auto"/>
            <w:bottom w:val="none" w:sz="0" w:space="0" w:color="auto"/>
            <w:right w:val="none" w:sz="0" w:space="0" w:color="auto"/>
          </w:divBdr>
          <w:divsChild>
            <w:div w:id="105276569">
              <w:marLeft w:val="0"/>
              <w:marRight w:val="0"/>
              <w:marTop w:val="0"/>
              <w:marBottom w:val="0"/>
              <w:divBdr>
                <w:top w:val="none" w:sz="0" w:space="0" w:color="auto"/>
                <w:left w:val="none" w:sz="0" w:space="0" w:color="auto"/>
                <w:bottom w:val="none" w:sz="0" w:space="0" w:color="auto"/>
                <w:right w:val="none" w:sz="0" w:space="0" w:color="auto"/>
              </w:divBdr>
            </w:div>
            <w:div w:id="581373853">
              <w:marLeft w:val="0"/>
              <w:marRight w:val="0"/>
              <w:marTop w:val="0"/>
              <w:marBottom w:val="0"/>
              <w:divBdr>
                <w:top w:val="none" w:sz="0" w:space="0" w:color="auto"/>
                <w:left w:val="none" w:sz="0" w:space="0" w:color="auto"/>
                <w:bottom w:val="none" w:sz="0" w:space="0" w:color="auto"/>
                <w:right w:val="none" w:sz="0" w:space="0" w:color="auto"/>
              </w:divBdr>
              <w:divsChild>
                <w:div w:id="1990359299">
                  <w:marLeft w:val="0"/>
                  <w:marRight w:val="0"/>
                  <w:marTop w:val="0"/>
                  <w:marBottom w:val="0"/>
                  <w:divBdr>
                    <w:top w:val="none" w:sz="0" w:space="0" w:color="auto"/>
                    <w:left w:val="none" w:sz="0" w:space="0" w:color="auto"/>
                    <w:bottom w:val="none" w:sz="0" w:space="0" w:color="auto"/>
                    <w:right w:val="none" w:sz="0" w:space="0" w:color="auto"/>
                  </w:divBdr>
                  <w:divsChild>
                    <w:div w:id="835456151">
                      <w:marLeft w:val="0"/>
                      <w:marRight w:val="0"/>
                      <w:marTop w:val="0"/>
                      <w:marBottom w:val="0"/>
                      <w:divBdr>
                        <w:top w:val="none" w:sz="0" w:space="0" w:color="auto"/>
                        <w:left w:val="none" w:sz="0" w:space="0" w:color="auto"/>
                        <w:bottom w:val="none" w:sz="0" w:space="0" w:color="auto"/>
                        <w:right w:val="none" w:sz="0" w:space="0" w:color="auto"/>
                      </w:divBdr>
                      <w:divsChild>
                        <w:div w:id="484854994">
                          <w:marLeft w:val="0"/>
                          <w:marRight w:val="0"/>
                          <w:marTop w:val="0"/>
                          <w:marBottom w:val="0"/>
                          <w:divBdr>
                            <w:top w:val="none" w:sz="0" w:space="0" w:color="auto"/>
                            <w:left w:val="none" w:sz="0" w:space="0" w:color="auto"/>
                            <w:bottom w:val="none" w:sz="0" w:space="0" w:color="auto"/>
                            <w:right w:val="none" w:sz="0" w:space="0" w:color="auto"/>
                          </w:divBdr>
                          <w:divsChild>
                            <w:div w:id="14899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306547">
              <w:marLeft w:val="0"/>
              <w:marRight w:val="0"/>
              <w:marTop w:val="0"/>
              <w:marBottom w:val="0"/>
              <w:divBdr>
                <w:top w:val="none" w:sz="0" w:space="0" w:color="auto"/>
                <w:left w:val="none" w:sz="0" w:space="0" w:color="auto"/>
                <w:bottom w:val="none" w:sz="0" w:space="0" w:color="auto"/>
                <w:right w:val="none" w:sz="0" w:space="0" w:color="auto"/>
              </w:divBdr>
              <w:divsChild>
                <w:div w:id="488064159">
                  <w:marLeft w:val="0"/>
                  <w:marRight w:val="0"/>
                  <w:marTop w:val="0"/>
                  <w:marBottom w:val="0"/>
                  <w:divBdr>
                    <w:top w:val="none" w:sz="0" w:space="0" w:color="auto"/>
                    <w:left w:val="none" w:sz="0" w:space="0" w:color="auto"/>
                    <w:bottom w:val="none" w:sz="0" w:space="0" w:color="auto"/>
                    <w:right w:val="none" w:sz="0" w:space="0" w:color="auto"/>
                  </w:divBdr>
                  <w:divsChild>
                    <w:div w:id="1021514197">
                      <w:marLeft w:val="0"/>
                      <w:marRight w:val="0"/>
                      <w:marTop w:val="0"/>
                      <w:marBottom w:val="0"/>
                      <w:divBdr>
                        <w:top w:val="none" w:sz="0" w:space="0" w:color="auto"/>
                        <w:left w:val="none" w:sz="0" w:space="0" w:color="auto"/>
                        <w:bottom w:val="none" w:sz="0" w:space="0" w:color="auto"/>
                        <w:right w:val="none" w:sz="0" w:space="0" w:color="auto"/>
                      </w:divBdr>
                      <w:divsChild>
                        <w:div w:id="1523978316">
                          <w:marLeft w:val="0"/>
                          <w:marRight w:val="0"/>
                          <w:marTop w:val="0"/>
                          <w:marBottom w:val="0"/>
                          <w:divBdr>
                            <w:top w:val="none" w:sz="0" w:space="0" w:color="auto"/>
                            <w:left w:val="none" w:sz="0" w:space="0" w:color="auto"/>
                            <w:bottom w:val="none" w:sz="0" w:space="0" w:color="auto"/>
                            <w:right w:val="none" w:sz="0" w:space="0" w:color="auto"/>
                          </w:divBdr>
                          <w:divsChild>
                            <w:div w:id="197401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7738">
              <w:marLeft w:val="0"/>
              <w:marRight w:val="0"/>
              <w:marTop w:val="0"/>
              <w:marBottom w:val="0"/>
              <w:divBdr>
                <w:top w:val="none" w:sz="0" w:space="0" w:color="auto"/>
                <w:left w:val="none" w:sz="0" w:space="0" w:color="auto"/>
                <w:bottom w:val="none" w:sz="0" w:space="0" w:color="auto"/>
                <w:right w:val="none" w:sz="0" w:space="0" w:color="auto"/>
              </w:divBdr>
            </w:div>
            <w:div w:id="1313873757">
              <w:marLeft w:val="0"/>
              <w:marRight w:val="0"/>
              <w:marTop w:val="0"/>
              <w:marBottom w:val="0"/>
              <w:divBdr>
                <w:top w:val="none" w:sz="0" w:space="0" w:color="auto"/>
                <w:left w:val="none" w:sz="0" w:space="0" w:color="auto"/>
                <w:bottom w:val="none" w:sz="0" w:space="0" w:color="auto"/>
                <w:right w:val="none" w:sz="0" w:space="0" w:color="auto"/>
              </w:divBdr>
              <w:divsChild>
                <w:div w:id="220988371">
                  <w:marLeft w:val="0"/>
                  <w:marRight w:val="0"/>
                  <w:marTop w:val="0"/>
                  <w:marBottom w:val="0"/>
                  <w:divBdr>
                    <w:top w:val="none" w:sz="0" w:space="0" w:color="auto"/>
                    <w:left w:val="none" w:sz="0" w:space="0" w:color="auto"/>
                    <w:bottom w:val="none" w:sz="0" w:space="0" w:color="auto"/>
                    <w:right w:val="none" w:sz="0" w:space="0" w:color="auto"/>
                  </w:divBdr>
                  <w:divsChild>
                    <w:div w:id="914705924">
                      <w:marLeft w:val="0"/>
                      <w:marRight w:val="0"/>
                      <w:marTop w:val="0"/>
                      <w:marBottom w:val="0"/>
                      <w:divBdr>
                        <w:top w:val="none" w:sz="0" w:space="0" w:color="auto"/>
                        <w:left w:val="none" w:sz="0" w:space="0" w:color="auto"/>
                        <w:bottom w:val="none" w:sz="0" w:space="0" w:color="auto"/>
                        <w:right w:val="none" w:sz="0" w:space="0" w:color="auto"/>
                      </w:divBdr>
                      <w:divsChild>
                        <w:div w:id="145634299">
                          <w:marLeft w:val="0"/>
                          <w:marRight w:val="0"/>
                          <w:marTop w:val="0"/>
                          <w:marBottom w:val="0"/>
                          <w:divBdr>
                            <w:top w:val="none" w:sz="0" w:space="0" w:color="auto"/>
                            <w:left w:val="none" w:sz="0" w:space="0" w:color="auto"/>
                            <w:bottom w:val="none" w:sz="0" w:space="0" w:color="auto"/>
                            <w:right w:val="none" w:sz="0" w:space="0" w:color="auto"/>
                          </w:divBdr>
                          <w:divsChild>
                            <w:div w:id="20406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715521">
      <w:bodyDiv w:val="1"/>
      <w:marLeft w:val="45"/>
      <w:marRight w:val="45"/>
      <w:marTop w:val="45"/>
      <w:marBottom w:val="45"/>
      <w:divBdr>
        <w:top w:val="none" w:sz="0" w:space="0" w:color="auto"/>
        <w:left w:val="none" w:sz="0" w:space="0" w:color="auto"/>
        <w:bottom w:val="none" w:sz="0" w:space="0" w:color="auto"/>
        <w:right w:val="none" w:sz="0" w:space="0" w:color="auto"/>
      </w:divBdr>
      <w:divsChild>
        <w:div w:id="116361794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925068294">
      <w:bodyDiv w:val="1"/>
      <w:marLeft w:val="0"/>
      <w:marRight w:val="0"/>
      <w:marTop w:val="0"/>
      <w:marBottom w:val="0"/>
      <w:divBdr>
        <w:top w:val="none" w:sz="0" w:space="0" w:color="auto"/>
        <w:left w:val="none" w:sz="0" w:space="0" w:color="auto"/>
        <w:bottom w:val="none" w:sz="0" w:space="0" w:color="auto"/>
        <w:right w:val="none" w:sz="0" w:space="0" w:color="auto"/>
      </w:divBdr>
    </w:div>
    <w:div w:id="214716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F40D76DA5839428FA6D2BF9E215282" ma:contentTypeVersion="9" ma:contentTypeDescription="Create a new document." ma:contentTypeScope="" ma:versionID="071adc087c72a6055cbca94d9fa9ab39">
  <xsd:schema xmlns:xsd="http://www.w3.org/2001/XMLSchema" xmlns:xs="http://www.w3.org/2001/XMLSchema" xmlns:p="http://schemas.microsoft.com/office/2006/metadata/properties" xmlns:ns3="9d295506-2bb8-4975-9d85-043c61dd68ba" targetNamespace="http://schemas.microsoft.com/office/2006/metadata/properties" ma:root="true" ma:fieldsID="986ee6c841593c47e2d83f5ea2229d07" ns3:_="">
    <xsd:import namespace="9d295506-2bb8-4975-9d85-043c61dd68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95506-2bb8-4975-9d85-043c61dd68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2E5A2FA-D946-4BE1-964F-F88A4D82D2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2D35D9-C77B-484E-AFA7-2157A43FB75A}">
  <ds:schemaRefs>
    <ds:schemaRef ds:uri="http://schemas.microsoft.com/sharepoint/v3/contenttype/forms"/>
  </ds:schemaRefs>
</ds:datastoreItem>
</file>

<file path=customXml/itemProps3.xml><?xml version="1.0" encoding="utf-8"?>
<ds:datastoreItem xmlns:ds="http://schemas.openxmlformats.org/officeDocument/2006/customXml" ds:itemID="{310F97CD-E58B-4D75-9981-F2B2034D0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95506-2bb8-4975-9d85-043c61dd6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2C3257-14B7-44FC-8CCF-9FE04D9F6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1898</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Marie Farier</dc:creator>
  <cp:keywords/>
  <cp:lastModifiedBy>Janice Foxton</cp:lastModifiedBy>
  <cp:revision>2</cp:revision>
  <cp:lastPrinted>2019-12-13T16:14:00Z</cp:lastPrinted>
  <dcterms:created xsi:type="dcterms:W3CDTF">2023-06-22T08:39:00Z</dcterms:created>
  <dcterms:modified xsi:type="dcterms:W3CDTF">2023-06-22T08:39:00Z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2020-12-14T10:54:42Z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c7403017-a1b1-4028-8e35-0000b2b4eef2</vt:lpwstr>
  </property>
  <property fmtid="{D5CDD505-2E9C-101B-9397-08002B2CF9AE}" pid="8" name="MSIP_Label_13f27b87-3675-4fb5-85ad-fce3efd3a6b0_ContentBits">
    <vt:lpwstr>2</vt:lpwstr>
  </property>
  <property fmtid="{D5CDD505-2E9C-101B-9397-08002B2CF9AE}" pid="9" name="ContentTypeId">
    <vt:lpwstr>0x01010040F40D76DA5839428FA6D2BF9E215282</vt:lpwstr>
  </property>
</Properties>
</file>