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FD52E6" w:rsidRPr="00BB77FB" w14:paraId="2C36DDD5" w14:textId="77777777" w:rsidTr="00D920ED">
        <w:trPr>
          <w:trHeight w:val="2212"/>
        </w:trPr>
        <w:tc>
          <w:tcPr>
            <w:tcW w:w="3839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7F5209D2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3022A5">
              <w:rPr>
                <w:sz w:val="32"/>
                <w:szCs w:val="32"/>
              </w:rPr>
              <w:t>2</w:t>
            </w:r>
            <w:r w:rsidR="004D48A5">
              <w:rPr>
                <w:sz w:val="32"/>
                <w:szCs w:val="32"/>
              </w:rPr>
              <w:t xml:space="preserve">7 September </w:t>
            </w:r>
            <w:r w:rsidR="003022A5">
              <w:rPr>
                <w:sz w:val="32"/>
                <w:szCs w:val="32"/>
              </w:rPr>
              <w:t>2023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D920ED">
        <w:trPr>
          <w:trHeight w:val="2309"/>
        </w:trPr>
        <w:tc>
          <w:tcPr>
            <w:tcW w:w="3839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D920ED">
        <w:trPr>
          <w:trHeight w:val="2278"/>
        </w:trPr>
        <w:tc>
          <w:tcPr>
            <w:tcW w:w="3839" w:type="dxa"/>
          </w:tcPr>
          <w:p w14:paraId="58F5B51A" w14:textId="1E7BFEE9" w:rsidR="00FD52E6" w:rsidRDefault="00B50782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686973" wp14:editId="39A2329A">
                  <wp:extent cx="1304925" cy="1323975"/>
                  <wp:effectExtent l="0" t="0" r="9525" b="9525"/>
                  <wp:docPr id="4" name="Picture 4" descr="Leeds and York Partnership NHS Foundation Trust -Sue’s Post Board Blo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eds and York Partnership NHS Foundation Trust -Sue’s Post Board Blo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6459" w14:textId="6A674DF0" w:rsidR="00E86D9F" w:rsidRPr="00BB77FB" w:rsidRDefault="00E86D9F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5B1F9269" w:rsidR="00FD52E6" w:rsidRPr="00BB77FB" w:rsidRDefault="00561004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Proctor</w:t>
            </w:r>
            <w:r w:rsidR="00475BAE">
              <w:rPr>
                <w:sz w:val="32"/>
                <w:szCs w:val="32"/>
              </w:rPr>
              <w:t>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D920ED">
        <w:trPr>
          <w:trHeight w:val="2278"/>
        </w:trPr>
        <w:tc>
          <w:tcPr>
            <w:tcW w:w="3839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3B57B243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561004">
              <w:rPr>
                <w:color w:val="000000" w:themeColor="text1"/>
                <w:sz w:val="32"/>
                <w:szCs w:val="32"/>
              </w:rPr>
              <w:t>June</w:t>
            </w:r>
            <w:r w:rsidR="00711C8A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D920ED">
        <w:trPr>
          <w:trHeight w:val="2278"/>
        </w:trPr>
        <w:tc>
          <w:tcPr>
            <w:tcW w:w="3839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D920ED">
        <w:trPr>
          <w:trHeight w:val="2278"/>
        </w:trPr>
        <w:tc>
          <w:tcPr>
            <w:tcW w:w="3839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D920ED">
        <w:trPr>
          <w:trHeight w:val="2278"/>
        </w:trPr>
        <w:tc>
          <w:tcPr>
            <w:tcW w:w="3839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4FBDFFE6" w14:textId="77777777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20EC4C9B" w14:textId="35105C9F" w:rsidR="009F7641" w:rsidRDefault="009F7641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E91AE5" w:rsidRPr="00BB77FB" w14:paraId="03C5D258" w14:textId="77777777" w:rsidTr="00D920ED">
        <w:trPr>
          <w:trHeight w:val="4661"/>
        </w:trPr>
        <w:tc>
          <w:tcPr>
            <w:tcW w:w="3839" w:type="dxa"/>
          </w:tcPr>
          <w:p w14:paraId="694CD155" w14:textId="54F75A7F" w:rsidR="00AE0E28" w:rsidRDefault="009736F6" w:rsidP="00CF61A7">
            <w:pPr>
              <w:pStyle w:val="TableParagraph"/>
              <w:spacing w:before="2"/>
              <w:ind w:left="0"/>
              <w:rPr>
                <w:noProof/>
              </w:rPr>
            </w:pPr>
            <w:r>
              <w:lastRenderedPageBreak/>
              <w:br w:type="page"/>
            </w:r>
          </w:p>
          <w:p w14:paraId="67C22A3C" w14:textId="22CF52BD" w:rsidR="006321F1" w:rsidRDefault="006321F1" w:rsidP="00575A08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C1D9407" w14:textId="06A5EF3C" w:rsidR="0057618F" w:rsidRDefault="004D5508" w:rsidP="004D5508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78AB8" wp14:editId="3EF83BEA">
                  <wp:extent cx="1407160" cy="1647825"/>
                  <wp:effectExtent l="0" t="0" r="2540" b="9525"/>
                  <wp:docPr id="7" name="Picture 7" descr="Zoë Metcalfe - Police, Fire and Crime Commissioner - Police, Fir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ë Metcalfe - Police, Fire and Crime Commissioner - Police, Fir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71" cy="16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7689F" w14:textId="28A59213" w:rsidR="00575A08" w:rsidRDefault="00575A08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72E1B578" w14:textId="77777777" w:rsidR="00575A08" w:rsidRDefault="00575A08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4694F712" w14:textId="2526C3A1" w:rsidR="0057618F" w:rsidRDefault="00575A08" w:rsidP="00575A08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BBA53" wp14:editId="3797DCE4">
                  <wp:extent cx="2317623" cy="733425"/>
                  <wp:effectExtent l="0" t="0" r="6985" b="0"/>
                  <wp:docPr id="8" name="Picture 8" descr="Press &amp; Media - Police, Fire and Crime Commissioner North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ss &amp; Media - Police, Fire and Crime Commissioner North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35" cy="73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3C173" w14:textId="0B784AFE" w:rsidR="00437C2A" w:rsidRDefault="00437C2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F28F2B2" w14:textId="20E1B736" w:rsidR="00AE0E28" w:rsidRDefault="00AE0E28" w:rsidP="002F3C57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70C70DAD" w14:textId="4B7CA217" w:rsidR="00E91AE5" w:rsidRDefault="00EA2047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Police Fire and Crime Commissioner for North Yorkshire</w:t>
            </w:r>
          </w:p>
          <w:p w14:paraId="3A51CDB8" w14:textId="1595D79F" w:rsidR="00437C2A" w:rsidRDefault="00437C2A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07DA10A" w14:textId="0497ECDD" w:rsidR="007110A1" w:rsidRDefault="007110A1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Zoe Metcalfe is the Police, Fire and Crime Commissioner </w:t>
            </w:r>
            <w:r w:rsidR="00575A08">
              <w:rPr>
                <w:rFonts w:cstheme="minorHAnsi"/>
                <w:sz w:val="32"/>
                <w:szCs w:val="32"/>
              </w:rPr>
              <w:t xml:space="preserve">(PFCC) </w:t>
            </w:r>
            <w:r>
              <w:rPr>
                <w:rFonts w:cstheme="minorHAnsi"/>
                <w:sz w:val="32"/>
                <w:szCs w:val="32"/>
              </w:rPr>
              <w:t xml:space="preserve">for North Yorkshire and the City of </w:t>
            </w:r>
            <w:r w:rsidR="0000675E">
              <w:rPr>
                <w:rFonts w:cstheme="minorHAnsi"/>
                <w:sz w:val="32"/>
                <w:szCs w:val="32"/>
              </w:rPr>
              <w:t>York,</w:t>
            </w:r>
            <w:r w:rsidR="00575A08">
              <w:rPr>
                <w:rFonts w:cstheme="minorHAnsi"/>
                <w:sz w:val="32"/>
                <w:szCs w:val="32"/>
              </w:rPr>
              <w:t xml:space="preserve"> and she attended the meeting to talk about her work.</w:t>
            </w:r>
          </w:p>
          <w:p w14:paraId="78924AB3" w14:textId="1F48BFDF" w:rsidR="00575A08" w:rsidRPr="00575A08" w:rsidRDefault="00575A08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8A49647" w14:textId="00F1375C" w:rsidR="00575A08" w:rsidRDefault="00826F12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Zoe’s</w:t>
            </w:r>
            <w:r w:rsidR="004D5508">
              <w:rPr>
                <w:rFonts w:cstheme="minorHAnsi"/>
                <w:sz w:val="32"/>
                <w:szCs w:val="32"/>
              </w:rPr>
              <w:t xml:space="preserve"> job as</w:t>
            </w:r>
            <w:r w:rsidR="00575A08" w:rsidRPr="00575A08">
              <w:rPr>
                <w:rFonts w:cstheme="minorHAnsi"/>
                <w:sz w:val="32"/>
                <w:szCs w:val="32"/>
              </w:rPr>
              <w:t xml:space="preserve"> PFCC </w:t>
            </w:r>
            <w:r w:rsidR="00575A08">
              <w:rPr>
                <w:rFonts w:cstheme="minorHAnsi"/>
                <w:sz w:val="32"/>
                <w:szCs w:val="32"/>
              </w:rPr>
              <w:t>is t</w:t>
            </w:r>
            <w:r w:rsidR="00575A08" w:rsidRPr="00575A08">
              <w:rPr>
                <w:rFonts w:cstheme="minorHAnsi"/>
                <w:sz w:val="32"/>
                <w:szCs w:val="32"/>
              </w:rPr>
              <w:t xml:space="preserve">o ensure that people </w:t>
            </w:r>
            <w:r w:rsidR="004D5508">
              <w:rPr>
                <w:rFonts w:cstheme="minorHAnsi"/>
                <w:sz w:val="32"/>
                <w:szCs w:val="32"/>
              </w:rPr>
              <w:t>in</w:t>
            </w:r>
            <w:r w:rsidR="00575A08" w:rsidRPr="00575A08">
              <w:rPr>
                <w:rFonts w:cstheme="minorHAnsi"/>
                <w:sz w:val="32"/>
                <w:szCs w:val="32"/>
              </w:rPr>
              <w:t xml:space="preserve"> the region are safe/feel safe wherever they are and whatever they are doing</w:t>
            </w:r>
            <w:r w:rsidR="00575A08">
              <w:rPr>
                <w:rFonts w:cstheme="minorHAnsi"/>
                <w:sz w:val="32"/>
                <w:szCs w:val="32"/>
              </w:rPr>
              <w:t xml:space="preserve"> and to make sure that </w:t>
            </w:r>
            <w:r w:rsidR="00575A08" w:rsidRPr="00575A08">
              <w:rPr>
                <w:rFonts w:cstheme="minorHAnsi"/>
                <w:sz w:val="32"/>
                <w:szCs w:val="32"/>
              </w:rPr>
              <w:t>the Chief Constable and Chief Fire Office</w:t>
            </w:r>
            <w:r w:rsidR="00575A08">
              <w:rPr>
                <w:rFonts w:cstheme="minorHAnsi"/>
                <w:sz w:val="32"/>
                <w:szCs w:val="32"/>
              </w:rPr>
              <w:t xml:space="preserve">r </w:t>
            </w:r>
            <w:r w:rsidR="004D5508">
              <w:rPr>
                <w:rFonts w:cstheme="minorHAnsi"/>
                <w:sz w:val="32"/>
                <w:szCs w:val="32"/>
              </w:rPr>
              <w:t>(in North Yorkshire)</w:t>
            </w:r>
            <w:r w:rsidR="00575A08" w:rsidRPr="00575A08">
              <w:rPr>
                <w:rFonts w:cstheme="minorHAnsi"/>
                <w:sz w:val="32"/>
                <w:szCs w:val="32"/>
              </w:rPr>
              <w:t xml:space="preserve"> </w:t>
            </w:r>
            <w:r w:rsidR="00575A08">
              <w:rPr>
                <w:rFonts w:cstheme="minorHAnsi"/>
                <w:sz w:val="32"/>
                <w:szCs w:val="32"/>
              </w:rPr>
              <w:t>are doing their jobs properly.</w:t>
            </w:r>
          </w:p>
          <w:p w14:paraId="318B691F" w14:textId="4C4CA8D2" w:rsidR="004D5508" w:rsidRDefault="004D5508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5051C8A2" w14:textId="44BEB790" w:rsidR="00FC3A9B" w:rsidRDefault="00067E8C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Zoe </w:t>
            </w:r>
            <w:r w:rsidR="004D5508">
              <w:rPr>
                <w:rFonts w:cstheme="minorHAnsi"/>
                <w:sz w:val="32"/>
                <w:szCs w:val="32"/>
              </w:rPr>
              <w:t xml:space="preserve">and her team of staff work with other teams in North Yorkshire </w:t>
            </w:r>
            <w:r w:rsidR="00FC3A9B">
              <w:rPr>
                <w:rFonts w:cstheme="minorHAnsi"/>
                <w:sz w:val="32"/>
                <w:szCs w:val="32"/>
              </w:rPr>
              <w:t xml:space="preserve">to help </w:t>
            </w:r>
            <w:r w:rsidR="00826F12">
              <w:rPr>
                <w:rFonts w:cstheme="minorHAnsi"/>
                <w:sz w:val="32"/>
                <w:szCs w:val="32"/>
              </w:rPr>
              <w:t>people</w:t>
            </w:r>
            <w:r w:rsidR="00FC3A9B">
              <w:rPr>
                <w:rFonts w:cstheme="minorHAnsi"/>
                <w:sz w:val="32"/>
                <w:szCs w:val="32"/>
              </w:rPr>
              <w:t xml:space="preserve"> that </w:t>
            </w:r>
            <w:r w:rsidR="00826F12">
              <w:rPr>
                <w:rFonts w:cstheme="minorHAnsi"/>
                <w:sz w:val="32"/>
                <w:szCs w:val="32"/>
              </w:rPr>
              <w:t>are</w:t>
            </w:r>
            <w:r w:rsidR="00FC3A9B">
              <w:rPr>
                <w:rFonts w:cstheme="minorHAnsi"/>
                <w:sz w:val="32"/>
                <w:szCs w:val="32"/>
              </w:rPr>
              <w:t xml:space="preserve"> victims of violence, </w:t>
            </w:r>
            <w:r w:rsidR="00826F12">
              <w:rPr>
                <w:rFonts w:cstheme="minorHAnsi"/>
                <w:sz w:val="32"/>
                <w:szCs w:val="32"/>
              </w:rPr>
              <w:t xml:space="preserve">and </w:t>
            </w:r>
            <w:r w:rsidR="00FC3A9B">
              <w:rPr>
                <w:rFonts w:cstheme="minorHAnsi"/>
                <w:sz w:val="32"/>
                <w:szCs w:val="32"/>
              </w:rPr>
              <w:t xml:space="preserve">to prevent and reduce violence in the area and to form a plan </w:t>
            </w:r>
            <w:r w:rsidR="00826F12">
              <w:rPr>
                <w:rFonts w:cstheme="minorHAnsi"/>
                <w:sz w:val="32"/>
                <w:szCs w:val="32"/>
              </w:rPr>
              <w:t xml:space="preserve">to </w:t>
            </w:r>
            <w:r w:rsidR="00FC3A9B">
              <w:rPr>
                <w:rFonts w:cstheme="minorHAnsi"/>
                <w:sz w:val="32"/>
                <w:szCs w:val="32"/>
              </w:rPr>
              <w:t>ensure that the work continues and is effective.</w:t>
            </w:r>
          </w:p>
          <w:p w14:paraId="22AC9DB4" w14:textId="77777777" w:rsidR="00FC3A9B" w:rsidRDefault="00FC3A9B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41C849E" w14:textId="34AB59A2" w:rsidR="00575A08" w:rsidRDefault="00826F12" w:rsidP="00826F12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Zoe told the Board that a</w:t>
            </w:r>
            <w:r w:rsidR="00FC3A9B">
              <w:rPr>
                <w:rFonts w:cstheme="minorHAnsi"/>
                <w:sz w:val="32"/>
                <w:szCs w:val="32"/>
              </w:rPr>
              <w:t xml:space="preserve"> centre </w:t>
            </w:r>
            <w:r>
              <w:rPr>
                <w:rFonts w:cstheme="minorHAnsi"/>
                <w:sz w:val="32"/>
                <w:szCs w:val="32"/>
              </w:rPr>
              <w:t xml:space="preserve">will be built in autumn/winter 2023 and would open in 2024.  A team of people will work there and </w:t>
            </w:r>
            <w:r w:rsidR="00FC3A9B">
              <w:rPr>
                <w:rFonts w:cstheme="minorHAnsi"/>
                <w:sz w:val="32"/>
                <w:szCs w:val="32"/>
              </w:rPr>
              <w:t xml:space="preserve">would offer </w:t>
            </w:r>
            <w:r>
              <w:rPr>
                <w:rFonts w:cstheme="minorHAnsi"/>
                <w:sz w:val="32"/>
                <w:szCs w:val="32"/>
              </w:rPr>
              <w:t xml:space="preserve">support for </w:t>
            </w:r>
            <w:r w:rsidR="00FC3A9B">
              <w:rPr>
                <w:rFonts w:cstheme="minorHAnsi"/>
                <w:sz w:val="32"/>
                <w:szCs w:val="32"/>
              </w:rPr>
              <w:t>victims of violence</w:t>
            </w:r>
            <w:r>
              <w:rPr>
                <w:rFonts w:cstheme="minorHAnsi"/>
                <w:sz w:val="32"/>
                <w:szCs w:val="32"/>
              </w:rPr>
              <w:t>.</w:t>
            </w:r>
          </w:p>
          <w:p w14:paraId="30F36065" w14:textId="45186FEC" w:rsidR="00826F12" w:rsidRPr="005F5B6C" w:rsidRDefault="00826F12" w:rsidP="00826F12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</w:tc>
      </w:tr>
      <w:tr w:rsidR="00FA7315" w:rsidRPr="00BB77FB" w14:paraId="6D616464" w14:textId="77777777" w:rsidTr="00D920ED">
        <w:trPr>
          <w:trHeight w:val="551"/>
        </w:trPr>
        <w:tc>
          <w:tcPr>
            <w:tcW w:w="3839" w:type="dxa"/>
          </w:tcPr>
          <w:p w14:paraId="438D519A" w14:textId="77777777" w:rsidR="00CF61A7" w:rsidRDefault="00FC3A9B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C86D6" wp14:editId="0B7D7D69">
                  <wp:extent cx="2352675" cy="1323975"/>
                  <wp:effectExtent l="0" t="0" r="9525" b="9525"/>
                  <wp:docPr id="13" name="Picture 13" descr="CQC announce ‘Five key questions and quality statements’ | Proacti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announce ‘Five key questions and quality statements’ | Proacti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55" cy="13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98F26" w14:textId="052F298F" w:rsidR="00FC3A9B" w:rsidRDefault="00FC3A9B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D5A0C1E" w14:textId="34AF0F79" w:rsidR="00826F12" w:rsidRDefault="00826F12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D64384" wp14:editId="19E8E983">
                  <wp:extent cx="2305050" cy="1562100"/>
                  <wp:effectExtent l="0" t="0" r="0" b="0"/>
                  <wp:docPr id="34" name="Picture 34" descr="What we know so far about the new CQC inspection process - Care Qual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we know so far about the new CQC inspection process - Care Qual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46" cy="156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1692D" w14:textId="22C98928" w:rsidR="00826F12" w:rsidRDefault="00826F12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89F79B5" w14:textId="77777777" w:rsidR="00826F12" w:rsidRDefault="00826F12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0EFBDE2" w14:textId="3667C402" w:rsidR="00826F12" w:rsidRDefault="00826F12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74549" wp14:editId="6E89E313">
                  <wp:extent cx="2204469" cy="1619250"/>
                  <wp:effectExtent l="0" t="0" r="5715" b="0"/>
                  <wp:docPr id="16" name="Picture 16" descr="Care Quality Commission (CQC) Insp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Quality Commission (CQC) Insp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75" cy="163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324F1" w14:textId="761CC68A" w:rsidR="00FC3A9B" w:rsidDel="00747CD1" w:rsidRDefault="00FC3A9B" w:rsidP="00FC3A9B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4E16BB7" w14:textId="77777777" w:rsidR="00FC3A9B" w:rsidRDefault="00FC3A9B" w:rsidP="00FC3A9B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Care Quality Commission (CQC) Assurance Framework</w:t>
            </w:r>
          </w:p>
          <w:p w14:paraId="1B124EEC" w14:textId="77777777" w:rsidR="00826F12" w:rsidRDefault="00826F12" w:rsidP="00826F1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0EC82787" w14:textId="3AE26A3C" w:rsidR="00826F12" w:rsidRDefault="00826F12" w:rsidP="00826F12">
            <w:pPr>
              <w:pStyle w:val="TableParagraph"/>
              <w:ind w:left="0"/>
              <w:rPr>
                <w:color w:val="212121"/>
                <w:spacing w:val="-5"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Care Quality Commission (CQC) inspects</w:t>
            </w:r>
            <w:r w:rsidRPr="00B41CCD">
              <w:rPr>
                <w:bCs/>
                <w:sz w:val="32"/>
                <w:szCs w:val="32"/>
              </w:rPr>
              <w:t xml:space="preserve"> and works </w:t>
            </w:r>
            <w:r>
              <w:rPr>
                <w:bCs/>
                <w:sz w:val="32"/>
                <w:szCs w:val="32"/>
              </w:rPr>
              <w:t>with providers</w:t>
            </w:r>
            <w:r w:rsidRPr="00B41CCD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in NYC area </w:t>
            </w:r>
            <w:r w:rsidRPr="00B41CCD">
              <w:rPr>
                <w:bCs/>
                <w:sz w:val="32"/>
                <w:szCs w:val="32"/>
              </w:rPr>
              <w:t>to ensure that health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and social care services provide people with safe, effective, compassionate,</w:t>
            </w:r>
            <w:r>
              <w:rPr>
                <w:color w:val="212121"/>
                <w:spacing w:val="-5"/>
                <w:sz w:val="32"/>
                <w:szCs w:val="32"/>
              </w:rPr>
              <w:t xml:space="preserve"> and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high-quality care</w:t>
            </w:r>
            <w:r>
              <w:rPr>
                <w:color w:val="212121"/>
                <w:spacing w:val="-5"/>
                <w:sz w:val="32"/>
                <w:szCs w:val="32"/>
              </w:rPr>
              <w:t>.</w:t>
            </w:r>
            <w:r w:rsidRPr="00F365A3">
              <w:rPr>
                <w:color w:val="212121"/>
                <w:spacing w:val="-5"/>
                <w:sz w:val="32"/>
                <w:szCs w:val="32"/>
              </w:rPr>
              <w:t xml:space="preserve"> </w:t>
            </w:r>
          </w:p>
          <w:p w14:paraId="2FA11207" w14:textId="45F89F8B" w:rsidR="00826F12" w:rsidRDefault="00826F12" w:rsidP="00826F12">
            <w:pPr>
              <w:pStyle w:val="TableParagraph"/>
              <w:ind w:left="0"/>
              <w:rPr>
                <w:color w:val="212121"/>
                <w:spacing w:val="-5"/>
                <w:sz w:val="32"/>
                <w:szCs w:val="32"/>
              </w:rPr>
            </w:pPr>
          </w:p>
          <w:p w14:paraId="6E0D7155" w14:textId="3FEBFB2F" w:rsidR="00826F12" w:rsidRPr="0051143C" w:rsidRDefault="00826F12" w:rsidP="00826F12">
            <w:pPr>
              <w:pStyle w:val="TableParagraph"/>
              <w:ind w:left="0"/>
              <w:rPr>
                <w:color w:val="212121"/>
                <w:spacing w:val="-5"/>
                <w:sz w:val="32"/>
                <w:szCs w:val="32"/>
              </w:rPr>
            </w:pPr>
            <w:r>
              <w:rPr>
                <w:color w:val="212121"/>
                <w:spacing w:val="-5"/>
                <w:sz w:val="32"/>
                <w:szCs w:val="32"/>
              </w:rPr>
              <w:t xml:space="preserve">Two members of the CQC team, Philip </w:t>
            </w:r>
            <w:r>
              <w:rPr>
                <w:color w:val="212121"/>
                <w:spacing w:val="-5"/>
                <w:sz w:val="32"/>
                <w:szCs w:val="32"/>
              </w:rPr>
              <w:lastRenderedPageBreak/>
              <w:t xml:space="preserve">Boyce and Jayne Reid joined the meeting to tell members about changes that had been made in the CQC. </w:t>
            </w:r>
          </w:p>
          <w:p w14:paraId="7175F6C3" w14:textId="77777777" w:rsidR="00893D3E" w:rsidRDefault="00893D3E" w:rsidP="00FC3A9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18AD8BA6" w14:textId="177D18B9" w:rsidR="00401EA9" w:rsidRDefault="00401EA9" w:rsidP="00FC3A9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new </w:t>
            </w:r>
            <w:r w:rsidR="00965420">
              <w:rPr>
                <w:sz w:val="32"/>
                <w:szCs w:val="32"/>
              </w:rPr>
              <w:t xml:space="preserve">system for </w:t>
            </w:r>
            <w:r>
              <w:rPr>
                <w:sz w:val="32"/>
                <w:szCs w:val="32"/>
              </w:rPr>
              <w:t>inspection</w:t>
            </w:r>
            <w:r w:rsidR="00965420">
              <w:rPr>
                <w:sz w:val="32"/>
                <w:szCs w:val="32"/>
              </w:rPr>
              <w:t xml:space="preserve">s </w:t>
            </w:r>
            <w:r>
              <w:rPr>
                <w:sz w:val="32"/>
                <w:szCs w:val="32"/>
              </w:rPr>
              <w:t xml:space="preserve">would be introduced in November 2023. </w:t>
            </w:r>
          </w:p>
          <w:p w14:paraId="479760A7" w14:textId="77777777" w:rsidR="00401EA9" w:rsidRDefault="00401EA9" w:rsidP="00FC3A9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F270401" w14:textId="0B3F2540" w:rsidR="000A6172" w:rsidRDefault="00401EA9" w:rsidP="00FC3A9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Inspections would start in April 2024 and would focus on care and making sure that care is improved. </w:t>
            </w:r>
          </w:p>
          <w:p w14:paraId="12903675" w14:textId="2EB63967" w:rsidR="00401EA9" w:rsidRDefault="00401EA9" w:rsidP="00FC3A9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E7E53A5" w14:textId="77777777" w:rsidR="00D920ED" w:rsidRDefault="00D920ED" w:rsidP="00D920E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Members of North Yorkshire Safeguarding Adults Board (NYSAB) were advised that inspectors may want to speak to them about the work of the Board during the inspection.</w:t>
            </w:r>
          </w:p>
          <w:p w14:paraId="1FC4DDD1" w14:textId="77777777" w:rsidR="00D920ED" w:rsidRDefault="00D920ED" w:rsidP="00FC3A9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FFC1B17" w14:textId="19D72822" w:rsidR="00401EA9" w:rsidRDefault="00D920ED" w:rsidP="00965420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Health and Adult Services department of </w:t>
            </w:r>
            <w:r w:rsidR="00965420">
              <w:rPr>
                <w:sz w:val="32"/>
                <w:szCs w:val="32"/>
              </w:rPr>
              <w:t xml:space="preserve">North Yorkshire Council are busy preparing for the </w:t>
            </w:r>
            <w:r w:rsidR="0000675E">
              <w:rPr>
                <w:sz w:val="32"/>
                <w:szCs w:val="32"/>
              </w:rPr>
              <w:t>inspection,</w:t>
            </w:r>
            <w:r w:rsidR="00965420">
              <w:rPr>
                <w:sz w:val="32"/>
                <w:szCs w:val="32"/>
              </w:rPr>
              <w:t xml:space="preserve"> but a date had not been set</w:t>
            </w:r>
            <w:r>
              <w:rPr>
                <w:sz w:val="32"/>
                <w:szCs w:val="32"/>
              </w:rPr>
              <w:t xml:space="preserve"> for the CQC visit.</w:t>
            </w:r>
          </w:p>
          <w:p w14:paraId="5DED22EA" w14:textId="2F5BCE0A" w:rsidR="00D920ED" w:rsidRPr="000A6172" w:rsidDel="00747CD1" w:rsidRDefault="00D920ED" w:rsidP="00965420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4624DF" w:rsidRPr="00BB77FB" w14:paraId="70D911F5" w14:textId="77777777" w:rsidTr="00D920ED">
        <w:trPr>
          <w:trHeight w:val="2278"/>
        </w:trPr>
        <w:tc>
          <w:tcPr>
            <w:tcW w:w="3839" w:type="dxa"/>
          </w:tcPr>
          <w:p w14:paraId="4CEF7C91" w14:textId="28544E96" w:rsidR="004624DF" w:rsidRDefault="004624D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6A6924F" w14:textId="6F59F348" w:rsidR="004624DF" w:rsidRDefault="00121AB2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7127B" wp14:editId="00356B7B">
                  <wp:extent cx="1809115" cy="2495550"/>
                  <wp:effectExtent l="0" t="0" r="635" b="0"/>
                  <wp:docPr id="9" name="Picture 9" descr="NYS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YS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17" cy="251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6B0F8" w14:textId="45578EE8" w:rsidR="004624DF" w:rsidRDefault="004624D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339F91E0" w14:textId="63F0C810" w:rsidR="004624DF" w:rsidRDefault="006D3294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Annual Report North Yorkshire Safeguarding Adults Board (NYSAB) for 202</w:t>
            </w:r>
            <w:r w:rsidR="00E10EAA">
              <w:rPr>
                <w:b/>
                <w:sz w:val="32"/>
                <w:szCs w:val="32"/>
              </w:rPr>
              <w:t>2/23</w:t>
            </w:r>
          </w:p>
          <w:p w14:paraId="2737F956" w14:textId="296524D2" w:rsidR="00E10EAA" w:rsidRDefault="00E10EAA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28425831" w14:textId="0AD7EA53" w:rsidR="00E10EAA" w:rsidRDefault="00E10EAA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Members of the Board had read the draft report and approved the content.</w:t>
            </w:r>
          </w:p>
          <w:p w14:paraId="73B1D655" w14:textId="08787EE8" w:rsidR="00E10EAA" w:rsidRDefault="00E10EAA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1A93FDC" w14:textId="5B9C3B5E" w:rsidR="00E10EAA" w:rsidRPr="00E10EAA" w:rsidRDefault="00E10EAA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Members of the team would arrange for the report to be formatted and once final it would be shared with other regional organisations and on the website.</w:t>
            </w:r>
          </w:p>
          <w:p w14:paraId="32D00192" w14:textId="7A50DD3B" w:rsidR="00E77D74" w:rsidRPr="00F365A3" w:rsidRDefault="00E77D74" w:rsidP="00D920E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E77D74" w:rsidRPr="00BB77FB" w14:paraId="4AC34512" w14:textId="77777777" w:rsidTr="00304663">
        <w:trPr>
          <w:trHeight w:val="1870"/>
        </w:trPr>
        <w:tc>
          <w:tcPr>
            <w:tcW w:w="3839" w:type="dxa"/>
          </w:tcPr>
          <w:p w14:paraId="4E05F6BF" w14:textId="4B123FE2" w:rsidR="00E77D74" w:rsidRDefault="00E77D7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F245A7A" w14:textId="15D2E0C2" w:rsidR="002F69B0" w:rsidRDefault="00F02042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5401A" wp14:editId="51932C6F">
                  <wp:extent cx="1822450" cy="1133475"/>
                  <wp:effectExtent l="0" t="0" r="6350" b="9525"/>
                  <wp:docPr id="18" name="Picture 18" descr="Image result for quality pathway image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ality pathway image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11" cy="113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1F23B" w14:textId="7E7EE76C" w:rsidR="002F69B0" w:rsidRDefault="002F69B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74F08E97" w14:textId="41994752" w:rsidR="002F69B0" w:rsidRDefault="00121AB2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Quality Pathway Update</w:t>
            </w:r>
          </w:p>
          <w:p w14:paraId="7FEA2AC7" w14:textId="557819E4" w:rsidR="00B0352C" w:rsidRPr="00121AB2" w:rsidRDefault="00B0352C" w:rsidP="00C2329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67E3D8D" w14:textId="2068FF18" w:rsidR="00B0352C" w:rsidRDefault="00F02042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Members of the Board head that </w:t>
            </w:r>
            <w:r w:rsidR="00E1019B">
              <w:rPr>
                <w:bCs/>
                <w:sz w:val="32"/>
                <w:szCs w:val="32"/>
              </w:rPr>
              <w:t>an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E1019B">
              <w:rPr>
                <w:bCs/>
                <w:sz w:val="32"/>
                <w:szCs w:val="32"/>
              </w:rPr>
              <w:t>evaluation of the quality team had been completed.</w:t>
            </w:r>
          </w:p>
          <w:p w14:paraId="458A750A" w14:textId="37DF6524" w:rsidR="00E1019B" w:rsidRDefault="00E1019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037E129" w14:textId="26324C27" w:rsidR="00E1019B" w:rsidRDefault="00E1019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lastRenderedPageBreak/>
              <w:t>Some changes had been made to the management structure, feedback had been given to staff and a work plan put in place to make sure that actions were completed.</w:t>
            </w:r>
          </w:p>
          <w:p w14:paraId="6D96BC50" w14:textId="640C439B" w:rsidR="00E1019B" w:rsidRPr="00F02042" w:rsidRDefault="00E1019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E77D74" w:rsidRPr="00BB77FB" w14:paraId="18E90F3B" w14:textId="77777777" w:rsidTr="00D920ED">
        <w:trPr>
          <w:trHeight w:val="2278"/>
        </w:trPr>
        <w:tc>
          <w:tcPr>
            <w:tcW w:w="3839" w:type="dxa"/>
          </w:tcPr>
          <w:p w14:paraId="72DB30C1" w14:textId="5441EFCA" w:rsidR="00E77D74" w:rsidRDefault="00E77D7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3CD3EEFC" w14:textId="5B691C33" w:rsidR="00B41CCD" w:rsidRPr="00304663" w:rsidRDefault="00BC34A0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9AF5BA" wp14:editId="1C48AB23">
                  <wp:extent cx="2190750" cy="2343150"/>
                  <wp:effectExtent l="0" t="0" r="0" b="0"/>
                  <wp:docPr id="19" name="Picture 19" descr="Safeguarding Adult Review Information for Family and Frien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dult Review Information for Family and Frien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1D3AD" w14:textId="7FCD61D5" w:rsidR="00B41CCD" w:rsidRPr="00304663" w:rsidRDefault="00B41CCD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</w:rPr>
            </w:pPr>
          </w:p>
          <w:p w14:paraId="322AD014" w14:textId="77777777" w:rsidR="0051143C" w:rsidRPr="00304663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</w:rPr>
            </w:pPr>
          </w:p>
          <w:p w14:paraId="756D4E0F" w14:textId="49891917" w:rsidR="0051143C" w:rsidRPr="00304663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</w:rPr>
            </w:pPr>
          </w:p>
          <w:p w14:paraId="52550A53" w14:textId="2F7D4FDB" w:rsidR="0051143C" w:rsidRDefault="0051143C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77AB2F99" w14:textId="04D4D319" w:rsidR="00442D1C" w:rsidRDefault="00304663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Safeguarding Adult</w:t>
            </w:r>
            <w:r w:rsidR="00BC34A0">
              <w:rPr>
                <w:rFonts w:ascii="Arial" w:hAnsi="Arial" w:cs="Arial"/>
                <w:b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Review (SAR) for Anne</w:t>
            </w:r>
          </w:p>
          <w:p w14:paraId="3064E01A" w14:textId="0B139D5C" w:rsidR="00304663" w:rsidRDefault="00304663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A8883BA" w14:textId="02004B0D" w:rsidR="00BC34A0" w:rsidRDefault="00BC34A0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Safeguarding adults review is a process to look at how organisations can work together to help safeguard adults that are at risk of abuse or neglect.</w:t>
            </w:r>
          </w:p>
          <w:p w14:paraId="005C5690" w14:textId="71717B4C" w:rsidR="00BC34A0" w:rsidRDefault="00BC34A0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2993FA2A" w14:textId="447BD4B9" w:rsidR="00BC34A0" w:rsidRDefault="00BC34A0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It is important that lessons are learned</w:t>
            </w:r>
            <w:r w:rsidR="0000675E">
              <w:rPr>
                <w:rFonts w:ascii="Arial" w:hAnsi="Arial" w:cs="Arial"/>
                <w:bCs/>
                <w:sz w:val="32"/>
                <w:szCs w:val="32"/>
              </w:rPr>
              <w:t xml:space="preserve"> from each case by the organisations involved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to protect vulnerable adults in the future.</w:t>
            </w:r>
          </w:p>
          <w:p w14:paraId="29D07E34" w14:textId="77777777" w:rsidR="00BC34A0" w:rsidRDefault="00BC34A0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6F5C297" w14:textId="1928B1D5" w:rsidR="00304663" w:rsidRDefault="00304663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Members of SAB were pleased to hear that the recommendations from </w:t>
            </w:r>
            <w:r w:rsidR="00754839">
              <w:rPr>
                <w:rFonts w:ascii="Arial" w:hAnsi="Arial" w:cs="Arial"/>
                <w:bCs/>
                <w:sz w:val="32"/>
                <w:szCs w:val="32"/>
              </w:rPr>
              <w:t xml:space="preserve">this </w:t>
            </w:r>
            <w:r w:rsidR="00BC34A0">
              <w:rPr>
                <w:rFonts w:ascii="Arial" w:hAnsi="Arial" w:cs="Arial"/>
                <w:bCs/>
                <w:sz w:val="32"/>
                <w:szCs w:val="32"/>
              </w:rPr>
              <w:t xml:space="preserve">report 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the </w:t>
            </w:r>
            <w:r w:rsidR="00BC34A0">
              <w:rPr>
                <w:rFonts w:ascii="Arial" w:hAnsi="Arial" w:cs="Arial"/>
                <w:bCs/>
                <w:sz w:val="32"/>
                <w:szCs w:val="32"/>
              </w:rPr>
              <w:t xml:space="preserve">were being carried out. </w:t>
            </w:r>
          </w:p>
          <w:p w14:paraId="2379F642" w14:textId="7D4DE55B" w:rsidR="00304663" w:rsidRPr="00304663" w:rsidRDefault="00304663" w:rsidP="00D920E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E77D74" w:rsidRPr="00BB77FB" w14:paraId="3E6EED91" w14:textId="77777777" w:rsidTr="00D920ED">
        <w:trPr>
          <w:trHeight w:val="2278"/>
        </w:trPr>
        <w:tc>
          <w:tcPr>
            <w:tcW w:w="3839" w:type="dxa"/>
          </w:tcPr>
          <w:p w14:paraId="42A5DEF4" w14:textId="7D7359E4" w:rsidR="00E77D74" w:rsidRDefault="00E77D7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C1F0ECF" w14:textId="77777777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7E900A5" w14:textId="3184F432" w:rsidR="00D85F60" w:rsidRDefault="00172EA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339B6" wp14:editId="225E9AAA">
                  <wp:extent cx="2200275" cy="108902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F3ED6" w14:textId="77777777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5DBA877" w14:textId="572DE406" w:rsidR="00D85F60" w:rsidRDefault="00D85F6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91A27C" wp14:editId="6C131C87">
                  <wp:extent cx="1619250" cy="1657350"/>
                  <wp:effectExtent l="0" t="0" r="0" b="0"/>
                  <wp:docPr id="37" name="Picture 37" descr="LeDeR Learning from lives and deaths: People with a learning disabil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DeR Learning from lives and deaths: People with a learning disabil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7E29D59" w14:textId="77777777" w:rsidR="00E77D74" w:rsidRDefault="00442D1C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 from lives and deaths (LeDeR)</w:t>
            </w:r>
          </w:p>
          <w:p w14:paraId="049C2C0E" w14:textId="77777777" w:rsidR="00442D1C" w:rsidRPr="00F365A3" w:rsidRDefault="00442D1C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62F2E6DF" w14:textId="39ACA692" w:rsidR="00442D1C" w:rsidRPr="00F365A3" w:rsidRDefault="00D85F60" w:rsidP="00C23294">
            <w:pPr>
              <w:pStyle w:val="TableParagraph"/>
              <w:ind w:left="0"/>
              <w:rPr>
                <w:color w:val="202A30"/>
                <w:sz w:val="32"/>
                <w:szCs w:val="32"/>
                <w:shd w:val="clear" w:color="auto" w:fill="FFFFFF"/>
              </w:rPr>
            </w:pPr>
            <w:r w:rsidRPr="00F365A3">
              <w:rPr>
                <w:color w:val="202A30"/>
                <w:sz w:val="32"/>
                <w:szCs w:val="32"/>
                <w:shd w:val="clear" w:color="auto" w:fill="FFFFFF"/>
              </w:rPr>
              <w:t>LeDeR reviews help improve the quality of health and social care for people with a learning disability</w:t>
            </w:r>
            <w:r w:rsidR="002E6455">
              <w:rPr>
                <w:color w:val="202A30"/>
                <w:sz w:val="32"/>
                <w:szCs w:val="32"/>
                <w:shd w:val="clear" w:color="auto" w:fill="FFFFFF"/>
              </w:rPr>
              <w:t xml:space="preserve"> and t</w:t>
            </w:r>
            <w:r w:rsidR="00172EA5">
              <w:rPr>
                <w:color w:val="202A30"/>
                <w:sz w:val="32"/>
                <w:szCs w:val="32"/>
                <w:shd w:val="clear" w:color="auto" w:fill="FFFFFF"/>
              </w:rPr>
              <w:t>he programme is run by the NHS.</w:t>
            </w:r>
          </w:p>
          <w:p w14:paraId="7C728EFF" w14:textId="77777777" w:rsidR="00D85F60" w:rsidRPr="00F365A3" w:rsidRDefault="00D85F60" w:rsidP="00C23294">
            <w:pPr>
              <w:pStyle w:val="TableParagraph"/>
              <w:ind w:left="0"/>
              <w:rPr>
                <w:color w:val="202A30"/>
                <w:sz w:val="32"/>
                <w:szCs w:val="32"/>
                <w:shd w:val="clear" w:color="auto" w:fill="FFFFFF"/>
              </w:rPr>
            </w:pPr>
          </w:p>
          <w:p w14:paraId="7BAE216E" w14:textId="77777777" w:rsidR="00175544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D85F60">
              <w:rPr>
                <w:bCs/>
                <w:sz w:val="32"/>
                <w:szCs w:val="32"/>
              </w:rPr>
              <w:t xml:space="preserve">The </w:t>
            </w:r>
            <w:r w:rsidR="00172EA5">
              <w:rPr>
                <w:bCs/>
                <w:sz w:val="32"/>
                <w:szCs w:val="32"/>
              </w:rPr>
              <w:t xml:space="preserve">LeDeR </w:t>
            </w:r>
            <w:r w:rsidRPr="00D85F60">
              <w:rPr>
                <w:bCs/>
                <w:sz w:val="32"/>
                <w:szCs w:val="32"/>
              </w:rPr>
              <w:t>annual</w:t>
            </w:r>
            <w:r>
              <w:rPr>
                <w:bCs/>
                <w:sz w:val="32"/>
                <w:szCs w:val="32"/>
              </w:rPr>
              <w:t xml:space="preserve"> report for th</w:t>
            </w:r>
            <w:r w:rsidR="00175544">
              <w:rPr>
                <w:bCs/>
                <w:sz w:val="32"/>
                <w:szCs w:val="32"/>
              </w:rPr>
              <w:t>is</w:t>
            </w:r>
          </w:p>
          <w:p w14:paraId="5E838E05" w14:textId="20E61A50" w:rsidR="00D85F60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region </w:t>
            </w:r>
            <w:r w:rsidR="00175544">
              <w:rPr>
                <w:bCs/>
                <w:sz w:val="32"/>
                <w:szCs w:val="32"/>
              </w:rPr>
              <w:t xml:space="preserve">was </w:t>
            </w:r>
            <w:r w:rsidR="00754839">
              <w:rPr>
                <w:bCs/>
                <w:sz w:val="32"/>
                <w:szCs w:val="32"/>
              </w:rPr>
              <w:t>final.</w:t>
            </w:r>
          </w:p>
          <w:p w14:paraId="3E540A85" w14:textId="77777777" w:rsidR="00D85F60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095AE5C1" w14:textId="5525FD14" w:rsidR="00D85F60" w:rsidRDefault="00754839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report and an easy read version would be placed on the NYSAB website when available.</w:t>
            </w:r>
          </w:p>
          <w:p w14:paraId="76DAAEC0" w14:textId="317FA7F3" w:rsidR="00D85F60" w:rsidRPr="00F365A3" w:rsidRDefault="00D85F6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C23294" w:rsidRPr="00BB77FB" w14:paraId="79B57C64" w14:textId="77777777" w:rsidTr="00D920ED">
        <w:trPr>
          <w:trHeight w:val="2278"/>
        </w:trPr>
        <w:tc>
          <w:tcPr>
            <w:tcW w:w="3839" w:type="dxa"/>
          </w:tcPr>
          <w:p w14:paraId="41F639F7" w14:textId="186F8A5D" w:rsidR="00C23294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Containers\\UBF8T346G9.ms\\WebArchiveCopyPasteTempFiles\\com.microsoft.Word\\Thank-You-1.png" \* MERGEFORMAT </w:instrText>
            </w:r>
            <w:r w:rsidR="007745AD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1B51D17B" w14:textId="6849FF60" w:rsidR="00445F95" w:rsidRPr="00BC5FAD" w:rsidRDefault="00E91AE5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454F57BE" w14:textId="0A0F420C" w:rsidR="00E91AE5" w:rsidRPr="00BC5FAD" w:rsidRDefault="00E91AE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E1A8037" w14:textId="4368613A" w:rsidR="00C23294" w:rsidRPr="00AA33EB" w:rsidRDefault="00754839" w:rsidP="004877F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</w:t>
            </w:r>
            <w:r w:rsidR="004877FE">
              <w:rPr>
                <w:sz w:val="32"/>
                <w:szCs w:val="32"/>
              </w:rPr>
              <w:t xml:space="preserve"> thanked</w:t>
            </w:r>
            <w:r w:rsidR="00C23294" w:rsidRPr="00AA33EB">
              <w:rPr>
                <w:sz w:val="32"/>
                <w:szCs w:val="32"/>
              </w:rPr>
              <w:t xml:space="preserve"> all </w:t>
            </w:r>
            <w:r w:rsidR="00FB21D4">
              <w:rPr>
                <w:sz w:val="32"/>
                <w:szCs w:val="32"/>
              </w:rPr>
              <w:t xml:space="preserve">NYSAB </w:t>
            </w:r>
            <w:r w:rsidR="00C23294" w:rsidRPr="00AA33EB">
              <w:rPr>
                <w:sz w:val="32"/>
                <w:szCs w:val="32"/>
              </w:rPr>
              <w:t>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23333A58" w:rsidR="00402D7C" w:rsidRPr="007B7D11" w:rsidRDefault="00D920E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Proctor</w:t>
            </w:r>
          </w:p>
        </w:tc>
        <w:tc>
          <w:tcPr>
            <w:tcW w:w="5529" w:type="dxa"/>
          </w:tcPr>
          <w:p w14:paraId="5A3CAF64" w14:textId="1AEA2CF5" w:rsidR="00402D7C" w:rsidRPr="007B7D11" w:rsidRDefault="0075483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Scott Bissett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502B44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5ABB6097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Dixon</w:t>
            </w:r>
          </w:p>
        </w:tc>
        <w:tc>
          <w:tcPr>
            <w:tcW w:w="5529" w:type="dxa"/>
          </w:tcPr>
          <w:p w14:paraId="4CA23EA0" w14:textId="2436DEC3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Vicky Coe</w:t>
            </w:r>
          </w:p>
        </w:tc>
      </w:tr>
      <w:tr w:rsidR="00502B44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61756E53" w:rsidR="00502B44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046F2461" w14:textId="77777777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502B44" w:rsidRPr="00BB77FB" w14:paraId="031B95C2" w14:textId="77777777" w:rsidTr="00502B44">
        <w:trPr>
          <w:trHeight w:val="462"/>
        </w:trPr>
        <w:tc>
          <w:tcPr>
            <w:tcW w:w="5100" w:type="dxa"/>
          </w:tcPr>
          <w:p w14:paraId="63B82F0E" w14:textId="04516111" w:rsidR="00502B44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5529" w:type="dxa"/>
          </w:tcPr>
          <w:p w14:paraId="2BF22253" w14:textId="245967F5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76237BEF" w14:textId="1142BAFA" w:rsidR="00F64F79" w:rsidRDefault="00502B44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Kim Robertshaw</w:t>
            </w:r>
          </w:p>
        </w:tc>
        <w:tc>
          <w:tcPr>
            <w:tcW w:w="5529" w:type="dxa"/>
          </w:tcPr>
          <w:p w14:paraId="4A568280" w14:textId="1DEB4559" w:rsidR="00F64F79" w:rsidRPr="00502B44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502B44">
              <w:rPr>
                <w:sz w:val="32"/>
                <w:szCs w:val="32"/>
              </w:rPr>
              <w:t>Olwen Fisher (Humber and North Yorkshire Health and Care Partnership)</w:t>
            </w:r>
          </w:p>
        </w:tc>
      </w:tr>
      <w:tr w:rsidR="00502B44" w:rsidRPr="00BB77FB" w14:paraId="6441BE70" w14:textId="77777777" w:rsidTr="00DB3954">
        <w:trPr>
          <w:trHeight w:val="472"/>
        </w:trPr>
        <w:tc>
          <w:tcPr>
            <w:tcW w:w="5100" w:type="dxa"/>
          </w:tcPr>
          <w:p w14:paraId="025E1C3C" w14:textId="49F3510B" w:rsidR="00502B44" w:rsidRPr="00502B44" w:rsidRDefault="00502B44" w:rsidP="00BC5FA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502B44">
              <w:rPr>
                <w:bCs/>
                <w:sz w:val="32"/>
                <w:szCs w:val="32"/>
              </w:rPr>
              <w:t>Jo Boutflower</w:t>
            </w:r>
          </w:p>
        </w:tc>
        <w:tc>
          <w:tcPr>
            <w:tcW w:w="5529" w:type="dxa"/>
          </w:tcPr>
          <w:p w14:paraId="6F6DD999" w14:textId="090E506B" w:rsidR="00502B44" w:rsidRPr="00502B44" w:rsidRDefault="00502B44" w:rsidP="00F64F7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Uttley (BDCFT)</w:t>
            </w:r>
          </w:p>
        </w:tc>
      </w:tr>
      <w:tr w:rsidR="00502B44" w:rsidRPr="00BB77FB" w14:paraId="00CC7431" w14:textId="77777777" w:rsidTr="00DB3954">
        <w:trPr>
          <w:trHeight w:val="472"/>
        </w:trPr>
        <w:tc>
          <w:tcPr>
            <w:tcW w:w="5100" w:type="dxa"/>
          </w:tcPr>
          <w:p w14:paraId="7809EA6F" w14:textId="59925D7A" w:rsidR="00502B44" w:rsidRPr="00306885" w:rsidRDefault="00306885" w:rsidP="00BC5FA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306885">
              <w:rPr>
                <w:bCs/>
                <w:sz w:val="32"/>
                <w:szCs w:val="32"/>
              </w:rPr>
              <w:t>Claire Lindsay</w:t>
            </w:r>
          </w:p>
        </w:tc>
        <w:tc>
          <w:tcPr>
            <w:tcW w:w="5529" w:type="dxa"/>
          </w:tcPr>
          <w:p w14:paraId="2F73994A" w14:textId="20E1F9D5" w:rsidR="00502B44" w:rsidRPr="00502B44" w:rsidRDefault="00502B44" w:rsidP="00F64F79">
            <w:pPr>
              <w:rPr>
                <w:rFonts w:ascii="Arial" w:hAnsi="Arial" w:cs="Arial"/>
                <w:sz w:val="32"/>
                <w:szCs w:val="32"/>
              </w:rPr>
            </w:pPr>
            <w:r w:rsidRPr="00502B44">
              <w:rPr>
                <w:rFonts w:ascii="Arial" w:hAnsi="Arial" w:cs="Arial"/>
                <w:sz w:val="32"/>
                <w:szCs w:val="32"/>
              </w:rPr>
              <w:t>Helen Day (Tees, Esk and Wear Valley NHS Foundation Trust)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3E03C133" w14:textId="77777777" w:rsidR="00BC5FAD" w:rsidRDefault="00BC5FAD" w:rsidP="00BC5FA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414744F0" w14:textId="31178CD5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62C8806" w14:textId="442D8206" w:rsidR="00BC5FAD" w:rsidRPr="00502B44" w:rsidRDefault="00BC5FAD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13531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18FCA2CE" w:rsidR="00313531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</w:t>
            </w:r>
          </w:p>
        </w:tc>
        <w:tc>
          <w:tcPr>
            <w:tcW w:w="5529" w:type="dxa"/>
          </w:tcPr>
          <w:p w14:paraId="28D6890E" w14:textId="32A1292F" w:rsidR="00313531" w:rsidRPr="00736CB7" w:rsidRDefault="00736CB7" w:rsidP="00F64F79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CQC</w:t>
            </w:r>
          </w:p>
        </w:tc>
      </w:tr>
      <w:tr w:rsidR="00402D7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691D6DD5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26DA3E15" w14:textId="11BB78F9" w:rsidR="00402D7C" w:rsidRPr="007B7D11" w:rsidRDefault="00736CB7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Philip Boyce</w:t>
            </w:r>
          </w:p>
        </w:tc>
      </w:tr>
      <w:tr w:rsidR="008A24A9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77777777" w:rsidR="008A24A9" w:rsidRDefault="008A24A9" w:rsidP="004703F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5A91D79E" w14:textId="7502DC99" w:rsidR="008A24A9" w:rsidRPr="00736CB7" w:rsidRDefault="00736CB7" w:rsidP="00736CB7">
            <w:pPr>
              <w:pStyle w:val="TableParagraph"/>
              <w:spacing w:before="70"/>
              <w:ind w:left="0"/>
              <w:rPr>
                <w:bCs/>
                <w:sz w:val="32"/>
                <w:szCs w:val="32"/>
              </w:rPr>
            </w:pPr>
            <w:r w:rsidRPr="00736CB7">
              <w:rPr>
                <w:bCs/>
                <w:sz w:val="32"/>
                <w:szCs w:val="32"/>
              </w:rPr>
              <w:t>Jayne Reid</w:t>
            </w:r>
          </w:p>
        </w:tc>
      </w:tr>
      <w:tr w:rsidR="00736CB7" w:rsidRPr="00BB77FB" w14:paraId="79CAD6F3" w14:textId="77777777" w:rsidTr="00DB3954">
        <w:trPr>
          <w:trHeight w:val="491"/>
        </w:trPr>
        <w:tc>
          <w:tcPr>
            <w:tcW w:w="5100" w:type="dxa"/>
          </w:tcPr>
          <w:p w14:paraId="56900B74" w14:textId="77777777" w:rsidR="00736CB7" w:rsidRDefault="00736CB7" w:rsidP="004703F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6F145341" w14:textId="77777777" w:rsidR="00736CB7" w:rsidRDefault="00736CB7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</w:p>
        </w:tc>
      </w:tr>
      <w:tr w:rsidR="004703FC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290B7C1E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0190A35E" w14:textId="5715FB09" w:rsidR="004703FC" w:rsidRPr="007B7D11" w:rsidRDefault="00AC0EF3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AC0EF3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52F3DD62" w:rsidR="00AC0EF3" w:rsidRDefault="00AC0EF3" w:rsidP="00AC0EF3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Rachel Craig</w:t>
            </w:r>
          </w:p>
        </w:tc>
        <w:tc>
          <w:tcPr>
            <w:tcW w:w="5529" w:type="dxa"/>
          </w:tcPr>
          <w:p w14:paraId="746ECD8E" w14:textId="31180812" w:rsidR="00AC0EF3" w:rsidRPr="00AC0EF3" w:rsidRDefault="00754839" w:rsidP="00AC0EF3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Carole Roberts</w:t>
            </w:r>
          </w:p>
        </w:tc>
      </w:tr>
      <w:tr w:rsidR="008A24A9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10EA18E3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7C408F4B" w14:textId="77777777" w:rsidR="008A24A9" w:rsidRDefault="008A24A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8A24A9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09E14D6E" w:rsidR="008A24A9" w:rsidDel="005B4799" w:rsidRDefault="0075483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Sarah Abram</w:t>
            </w:r>
          </w:p>
        </w:tc>
        <w:tc>
          <w:tcPr>
            <w:tcW w:w="5529" w:type="dxa"/>
          </w:tcPr>
          <w:p w14:paraId="489025D8" w14:textId="3B640FBE" w:rsidR="008A24A9" w:rsidRPr="00BC5FAD" w:rsidDel="005B4799" w:rsidRDefault="0075483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OFPCC</w:t>
            </w:r>
          </w:p>
        </w:tc>
      </w:tr>
      <w:tr w:rsidR="00502B44" w:rsidRPr="00BB77FB" w14:paraId="484ABA2B" w14:textId="77777777" w:rsidTr="00DB3954">
        <w:trPr>
          <w:trHeight w:val="472"/>
        </w:trPr>
        <w:tc>
          <w:tcPr>
            <w:tcW w:w="5100" w:type="dxa"/>
          </w:tcPr>
          <w:p w14:paraId="22AC71FA" w14:textId="77777777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4C9D441C" w14:textId="76116380" w:rsidR="00502B44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Zoe Metcalfe</w:t>
            </w:r>
          </w:p>
        </w:tc>
      </w:tr>
      <w:tr w:rsidR="00502B44" w:rsidRPr="00BB77FB" w14:paraId="1A2AD61B" w14:textId="77777777" w:rsidTr="00DB3954">
        <w:trPr>
          <w:trHeight w:val="472"/>
        </w:trPr>
        <w:tc>
          <w:tcPr>
            <w:tcW w:w="5100" w:type="dxa"/>
          </w:tcPr>
          <w:p w14:paraId="546610D1" w14:textId="77777777" w:rsidR="00502B44" w:rsidRPr="007B7D11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AA013F7" w14:textId="14230C9B" w:rsidR="00502B44" w:rsidRDefault="00502B44" w:rsidP="00502B4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Sarah Arnott</w:t>
            </w:r>
          </w:p>
        </w:tc>
      </w:tr>
      <w:tr w:rsidR="008A24A9" w:rsidRPr="00BB77FB" w14:paraId="29825A20" w14:textId="77777777" w:rsidTr="00DB3954">
        <w:trPr>
          <w:trHeight w:val="472"/>
        </w:trPr>
        <w:tc>
          <w:tcPr>
            <w:tcW w:w="5100" w:type="dxa"/>
          </w:tcPr>
          <w:p w14:paraId="3F166381" w14:textId="29BEDE81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529" w:type="dxa"/>
          </w:tcPr>
          <w:p w14:paraId="58F426D3" w14:textId="2B429F40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8A24A9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5B5C767F" w14:textId="5F18F486" w:rsidR="008A24A9" w:rsidRPr="007B7D11" w:rsidRDefault="00754839" w:rsidP="00306885">
            <w:pPr>
              <w:rPr>
                <w:sz w:val="32"/>
                <w:szCs w:val="32"/>
              </w:rPr>
            </w:pPr>
            <w:r w:rsidRPr="00754839">
              <w:rPr>
                <w:rFonts w:ascii="Arial" w:hAnsi="Arial" w:cs="Arial"/>
                <w:bCs/>
                <w:sz w:val="32"/>
                <w:szCs w:val="32"/>
              </w:rPr>
              <w:t>Emma Nunez, Rachel Bowes, Caroline O’Neill, Louise Johnson, Karen Siennicki, Phil Hubbard, Sheila Hall, Ashley Green, Thomas Hirst, Michelle Carrington</w:t>
            </w:r>
          </w:p>
        </w:tc>
        <w:tc>
          <w:tcPr>
            <w:tcW w:w="5529" w:type="dxa"/>
          </w:tcPr>
          <w:p w14:paraId="053AC1C7" w14:textId="24F0F93D" w:rsidR="008A24A9" w:rsidRPr="007B7D11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 w:rsidP="00BC5FAD"/>
    <w:sectPr w:rsidR="00FD52E6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C1B91" w14:textId="77777777" w:rsidR="005738C9" w:rsidRDefault="00573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DF9CE" w14:textId="77777777" w:rsidR="005738C9" w:rsidRDefault="00573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5579" w14:textId="77777777" w:rsidR="005738C9" w:rsidRDefault="00573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9B7A" w14:textId="77777777" w:rsidR="005738C9" w:rsidRDefault="005738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09F4" w14:textId="77777777" w:rsidR="005738C9" w:rsidRDefault="00573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066461"/>
    <w:multiLevelType w:val="hybridMultilevel"/>
    <w:tmpl w:val="4C524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6"/>
  </w:num>
  <w:num w:numId="8">
    <w:abstractNumId w:val="0"/>
  </w:num>
  <w:num w:numId="9">
    <w:abstractNumId w:val="1"/>
  </w:num>
  <w:num w:numId="10">
    <w:abstractNumId w:val="18"/>
  </w:num>
  <w:num w:numId="11">
    <w:abstractNumId w:val="14"/>
  </w:num>
  <w:num w:numId="12">
    <w:abstractNumId w:val="3"/>
  </w:num>
  <w:num w:numId="13">
    <w:abstractNumId w:val="2"/>
  </w:num>
  <w:num w:numId="14">
    <w:abstractNumId w:val="15"/>
  </w:num>
  <w:num w:numId="15">
    <w:abstractNumId w:val="13"/>
  </w:num>
  <w:num w:numId="16">
    <w:abstractNumId w:val="19"/>
  </w:num>
  <w:num w:numId="17">
    <w:abstractNumId w:val="7"/>
  </w:num>
  <w:num w:numId="18">
    <w:abstractNumId w:val="12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675E"/>
    <w:rsid w:val="000075CA"/>
    <w:rsid w:val="00014AB9"/>
    <w:rsid w:val="00023D8E"/>
    <w:rsid w:val="00031745"/>
    <w:rsid w:val="00040A12"/>
    <w:rsid w:val="00042C96"/>
    <w:rsid w:val="0004613C"/>
    <w:rsid w:val="00046C4D"/>
    <w:rsid w:val="000507B0"/>
    <w:rsid w:val="00051DF7"/>
    <w:rsid w:val="00061260"/>
    <w:rsid w:val="00067E8C"/>
    <w:rsid w:val="000923B3"/>
    <w:rsid w:val="00095C2D"/>
    <w:rsid w:val="000A5E86"/>
    <w:rsid w:val="000A6172"/>
    <w:rsid w:val="000B0A49"/>
    <w:rsid w:val="000C6316"/>
    <w:rsid w:val="000D5329"/>
    <w:rsid w:val="000D757E"/>
    <w:rsid w:val="000E2924"/>
    <w:rsid w:val="00101A0B"/>
    <w:rsid w:val="00117F5D"/>
    <w:rsid w:val="00121AB2"/>
    <w:rsid w:val="00131E8D"/>
    <w:rsid w:val="00141B08"/>
    <w:rsid w:val="00144F79"/>
    <w:rsid w:val="00147C5F"/>
    <w:rsid w:val="00153C1B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A7C"/>
    <w:rsid w:val="00234C87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272D"/>
    <w:rsid w:val="002F3C57"/>
    <w:rsid w:val="002F69B0"/>
    <w:rsid w:val="003022A5"/>
    <w:rsid w:val="00304663"/>
    <w:rsid w:val="00305387"/>
    <w:rsid w:val="00306885"/>
    <w:rsid w:val="003079FC"/>
    <w:rsid w:val="003103F1"/>
    <w:rsid w:val="00313531"/>
    <w:rsid w:val="00313F32"/>
    <w:rsid w:val="00315384"/>
    <w:rsid w:val="003216C3"/>
    <w:rsid w:val="00334D0B"/>
    <w:rsid w:val="003459A8"/>
    <w:rsid w:val="003507EE"/>
    <w:rsid w:val="00352D83"/>
    <w:rsid w:val="00375281"/>
    <w:rsid w:val="00376B2C"/>
    <w:rsid w:val="00382641"/>
    <w:rsid w:val="0038336E"/>
    <w:rsid w:val="0039485B"/>
    <w:rsid w:val="0039489F"/>
    <w:rsid w:val="003972D0"/>
    <w:rsid w:val="00397584"/>
    <w:rsid w:val="003D7CC4"/>
    <w:rsid w:val="003E0142"/>
    <w:rsid w:val="003E2D47"/>
    <w:rsid w:val="003E61B1"/>
    <w:rsid w:val="003F0778"/>
    <w:rsid w:val="003F1123"/>
    <w:rsid w:val="003F336D"/>
    <w:rsid w:val="003F6407"/>
    <w:rsid w:val="00401EA9"/>
    <w:rsid w:val="00402D7C"/>
    <w:rsid w:val="00415B7B"/>
    <w:rsid w:val="004215FE"/>
    <w:rsid w:val="00422C67"/>
    <w:rsid w:val="0042415B"/>
    <w:rsid w:val="00437C2A"/>
    <w:rsid w:val="00442D1C"/>
    <w:rsid w:val="00445F95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2FCD"/>
    <w:rsid w:val="004B5392"/>
    <w:rsid w:val="004D1FC7"/>
    <w:rsid w:val="004D47B7"/>
    <w:rsid w:val="004D48A5"/>
    <w:rsid w:val="004D5508"/>
    <w:rsid w:val="004D5B67"/>
    <w:rsid w:val="004E7545"/>
    <w:rsid w:val="004F4C5D"/>
    <w:rsid w:val="00501A75"/>
    <w:rsid w:val="00502B44"/>
    <w:rsid w:val="00507514"/>
    <w:rsid w:val="0051143C"/>
    <w:rsid w:val="0051294F"/>
    <w:rsid w:val="00516184"/>
    <w:rsid w:val="00561004"/>
    <w:rsid w:val="005738C9"/>
    <w:rsid w:val="00574076"/>
    <w:rsid w:val="00575A08"/>
    <w:rsid w:val="0057618F"/>
    <w:rsid w:val="0058114B"/>
    <w:rsid w:val="00582020"/>
    <w:rsid w:val="005864D2"/>
    <w:rsid w:val="00586FB9"/>
    <w:rsid w:val="005A5D14"/>
    <w:rsid w:val="005B0EB7"/>
    <w:rsid w:val="005B1E31"/>
    <w:rsid w:val="005B1E9A"/>
    <w:rsid w:val="005B4799"/>
    <w:rsid w:val="005B63C4"/>
    <w:rsid w:val="005F2723"/>
    <w:rsid w:val="005F5B6C"/>
    <w:rsid w:val="005F698C"/>
    <w:rsid w:val="00604848"/>
    <w:rsid w:val="00607563"/>
    <w:rsid w:val="00607E9B"/>
    <w:rsid w:val="00620830"/>
    <w:rsid w:val="00621AFD"/>
    <w:rsid w:val="00630581"/>
    <w:rsid w:val="006321F1"/>
    <w:rsid w:val="006430AE"/>
    <w:rsid w:val="006430CD"/>
    <w:rsid w:val="00665ADF"/>
    <w:rsid w:val="00667C81"/>
    <w:rsid w:val="00682C30"/>
    <w:rsid w:val="00693696"/>
    <w:rsid w:val="00695988"/>
    <w:rsid w:val="006B0B7F"/>
    <w:rsid w:val="006B4828"/>
    <w:rsid w:val="006B5FAA"/>
    <w:rsid w:val="006C16FB"/>
    <w:rsid w:val="006C30C3"/>
    <w:rsid w:val="006C44D8"/>
    <w:rsid w:val="006D3294"/>
    <w:rsid w:val="006D6DEE"/>
    <w:rsid w:val="006E4C95"/>
    <w:rsid w:val="006F7B1E"/>
    <w:rsid w:val="007015D8"/>
    <w:rsid w:val="00702F80"/>
    <w:rsid w:val="00703B18"/>
    <w:rsid w:val="007110A1"/>
    <w:rsid w:val="00711C8A"/>
    <w:rsid w:val="00714FCE"/>
    <w:rsid w:val="00717FED"/>
    <w:rsid w:val="00736CB7"/>
    <w:rsid w:val="00743CF2"/>
    <w:rsid w:val="00747CD1"/>
    <w:rsid w:val="00754839"/>
    <w:rsid w:val="00771340"/>
    <w:rsid w:val="007745AD"/>
    <w:rsid w:val="00774FD1"/>
    <w:rsid w:val="007A0510"/>
    <w:rsid w:val="007A0FAD"/>
    <w:rsid w:val="007A3554"/>
    <w:rsid w:val="007A5E1A"/>
    <w:rsid w:val="007B06FF"/>
    <w:rsid w:val="007B7D11"/>
    <w:rsid w:val="007C0FAA"/>
    <w:rsid w:val="007D54EF"/>
    <w:rsid w:val="007F2828"/>
    <w:rsid w:val="007F7361"/>
    <w:rsid w:val="00802B2F"/>
    <w:rsid w:val="0081732D"/>
    <w:rsid w:val="00822B2E"/>
    <w:rsid w:val="00823AB9"/>
    <w:rsid w:val="00826F12"/>
    <w:rsid w:val="00837281"/>
    <w:rsid w:val="00842A0A"/>
    <w:rsid w:val="00846FBD"/>
    <w:rsid w:val="00853482"/>
    <w:rsid w:val="008568ED"/>
    <w:rsid w:val="00874EE8"/>
    <w:rsid w:val="008762CE"/>
    <w:rsid w:val="00881D18"/>
    <w:rsid w:val="00882166"/>
    <w:rsid w:val="00885171"/>
    <w:rsid w:val="00893D3E"/>
    <w:rsid w:val="00894BA6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F7959"/>
    <w:rsid w:val="009066F7"/>
    <w:rsid w:val="009147E0"/>
    <w:rsid w:val="009226B7"/>
    <w:rsid w:val="009274BC"/>
    <w:rsid w:val="00927931"/>
    <w:rsid w:val="009306AA"/>
    <w:rsid w:val="009533A1"/>
    <w:rsid w:val="00963EE4"/>
    <w:rsid w:val="00965420"/>
    <w:rsid w:val="00965F39"/>
    <w:rsid w:val="009736F6"/>
    <w:rsid w:val="009737FB"/>
    <w:rsid w:val="009771D2"/>
    <w:rsid w:val="00982C44"/>
    <w:rsid w:val="00983DEE"/>
    <w:rsid w:val="009B013F"/>
    <w:rsid w:val="009B2010"/>
    <w:rsid w:val="009B2FA0"/>
    <w:rsid w:val="009C4BF8"/>
    <w:rsid w:val="009E103B"/>
    <w:rsid w:val="009E567C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45577"/>
    <w:rsid w:val="00A514D7"/>
    <w:rsid w:val="00A558C0"/>
    <w:rsid w:val="00A630D1"/>
    <w:rsid w:val="00A67DB7"/>
    <w:rsid w:val="00A70024"/>
    <w:rsid w:val="00A742FC"/>
    <w:rsid w:val="00A74313"/>
    <w:rsid w:val="00A75D85"/>
    <w:rsid w:val="00A95D5E"/>
    <w:rsid w:val="00AA33EB"/>
    <w:rsid w:val="00AB0F4E"/>
    <w:rsid w:val="00AB1DC8"/>
    <w:rsid w:val="00AB408A"/>
    <w:rsid w:val="00AB4406"/>
    <w:rsid w:val="00AC0EF3"/>
    <w:rsid w:val="00AD6768"/>
    <w:rsid w:val="00AE0E28"/>
    <w:rsid w:val="00B0342A"/>
    <w:rsid w:val="00B0352C"/>
    <w:rsid w:val="00B119C8"/>
    <w:rsid w:val="00B14840"/>
    <w:rsid w:val="00B2740A"/>
    <w:rsid w:val="00B3364D"/>
    <w:rsid w:val="00B41CCD"/>
    <w:rsid w:val="00B4717C"/>
    <w:rsid w:val="00B50782"/>
    <w:rsid w:val="00B606BF"/>
    <w:rsid w:val="00B62532"/>
    <w:rsid w:val="00B65D0B"/>
    <w:rsid w:val="00B72840"/>
    <w:rsid w:val="00B8346D"/>
    <w:rsid w:val="00B87F48"/>
    <w:rsid w:val="00B956DD"/>
    <w:rsid w:val="00BA71BC"/>
    <w:rsid w:val="00BB3295"/>
    <w:rsid w:val="00BC34A0"/>
    <w:rsid w:val="00BC5FAD"/>
    <w:rsid w:val="00BC6726"/>
    <w:rsid w:val="00BC6838"/>
    <w:rsid w:val="00BC7AED"/>
    <w:rsid w:val="00BD257F"/>
    <w:rsid w:val="00BF0C08"/>
    <w:rsid w:val="00BF3142"/>
    <w:rsid w:val="00C10E8E"/>
    <w:rsid w:val="00C163BC"/>
    <w:rsid w:val="00C17769"/>
    <w:rsid w:val="00C23294"/>
    <w:rsid w:val="00C23835"/>
    <w:rsid w:val="00C2541B"/>
    <w:rsid w:val="00C50A3A"/>
    <w:rsid w:val="00C51A41"/>
    <w:rsid w:val="00C76008"/>
    <w:rsid w:val="00C87CED"/>
    <w:rsid w:val="00CA594E"/>
    <w:rsid w:val="00CB1F57"/>
    <w:rsid w:val="00CB4BBB"/>
    <w:rsid w:val="00CB718C"/>
    <w:rsid w:val="00CC1A06"/>
    <w:rsid w:val="00CD243D"/>
    <w:rsid w:val="00CD3942"/>
    <w:rsid w:val="00CD5EAB"/>
    <w:rsid w:val="00CD71EB"/>
    <w:rsid w:val="00CF2819"/>
    <w:rsid w:val="00CF365E"/>
    <w:rsid w:val="00CF61A7"/>
    <w:rsid w:val="00D27F15"/>
    <w:rsid w:val="00D44D64"/>
    <w:rsid w:val="00D4759D"/>
    <w:rsid w:val="00D47C3E"/>
    <w:rsid w:val="00D54CB3"/>
    <w:rsid w:val="00D604E8"/>
    <w:rsid w:val="00D635CC"/>
    <w:rsid w:val="00D71FE2"/>
    <w:rsid w:val="00D72AE8"/>
    <w:rsid w:val="00D75386"/>
    <w:rsid w:val="00D77C4E"/>
    <w:rsid w:val="00D85F60"/>
    <w:rsid w:val="00D920ED"/>
    <w:rsid w:val="00DB3954"/>
    <w:rsid w:val="00DB4A86"/>
    <w:rsid w:val="00DC0A94"/>
    <w:rsid w:val="00DD6A76"/>
    <w:rsid w:val="00DE3885"/>
    <w:rsid w:val="00DE745D"/>
    <w:rsid w:val="00DF51BE"/>
    <w:rsid w:val="00E00843"/>
    <w:rsid w:val="00E0331E"/>
    <w:rsid w:val="00E03E53"/>
    <w:rsid w:val="00E1019B"/>
    <w:rsid w:val="00E10EAA"/>
    <w:rsid w:val="00E1295E"/>
    <w:rsid w:val="00E16B44"/>
    <w:rsid w:val="00E23405"/>
    <w:rsid w:val="00E24E8B"/>
    <w:rsid w:val="00E31D88"/>
    <w:rsid w:val="00E40404"/>
    <w:rsid w:val="00E441B3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A2047"/>
    <w:rsid w:val="00EC4B8F"/>
    <w:rsid w:val="00ED08A6"/>
    <w:rsid w:val="00ED12F6"/>
    <w:rsid w:val="00EE43E3"/>
    <w:rsid w:val="00EE59EB"/>
    <w:rsid w:val="00F02042"/>
    <w:rsid w:val="00F02B02"/>
    <w:rsid w:val="00F0347D"/>
    <w:rsid w:val="00F04F7D"/>
    <w:rsid w:val="00F122BE"/>
    <w:rsid w:val="00F16C7B"/>
    <w:rsid w:val="00F365A3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A5FD2"/>
    <w:rsid w:val="00FA7315"/>
    <w:rsid w:val="00FA7A47"/>
    <w:rsid w:val="00FB21D4"/>
    <w:rsid w:val="00FC11F3"/>
    <w:rsid w:val="00FC3A9B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2</cp:revision>
  <dcterms:created xsi:type="dcterms:W3CDTF">2024-01-11T14:28:00Z</dcterms:created>
  <dcterms:modified xsi:type="dcterms:W3CDTF">2024-01-11T14:28:00Z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